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9D7" w:rsidRPr="001030D2" w:rsidRDefault="007659D7" w:rsidP="007334A8">
      <w:pPr>
        <w:jc w:val="center"/>
        <w:rPr>
          <w:rFonts w:asciiTheme="minorHAnsi" w:hAnsiTheme="minorHAnsi" w:cs="Arial"/>
          <w:b/>
          <w:sz w:val="20"/>
          <w:szCs w:val="20"/>
          <w:lang w:val="es-MX"/>
        </w:rPr>
      </w:pPr>
      <w:r w:rsidRPr="001030D2">
        <w:rPr>
          <w:rFonts w:asciiTheme="minorHAnsi" w:hAnsiTheme="minorHAnsi" w:cs="Arial"/>
          <w:b/>
          <w:sz w:val="20"/>
          <w:szCs w:val="20"/>
          <w:lang w:val="es-MX"/>
        </w:rPr>
        <w:t>TÉRMINOS Y CONDICIONES PARA LA</w:t>
      </w:r>
      <w:r w:rsidR="00746354" w:rsidRPr="001030D2">
        <w:rPr>
          <w:rFonts w:asciiTheme="minorHAnsi" w:hAnsiTheme="minorHAnsi" w:cs="Arial"/>
          <w:b/>
          <w:sz w:val="20"/>
          <w:szCs w:val="20"/>
          <w:lang w:val="es-MX"/>
        </w:rPr>
        <w:t xml:space="preserve"> CONTRATACIÓN DEL</w:t>
      </w:r>
      <w:r w:rsidRPr="001030D2">
        <w:rPr>
          <w:rFonts w:asciiTheme="minorHAnsi" w:hAnsiTheme="minorHAnsi" w:cs="Arial"/>
          <w:b/>
          <w:sz w:val="20"/>
          <w:szCs w:val="20"/>
          <w:lang w:val="es-MX"/>
        </w:rPr>
        <w:t xml:space="preserve"> </w:t>
      </w:r>
      <w:r w:rsidR="00CB40CB" w:rsidRPr="001030D2">
        <w:rPr>
          <w:rFonts w:asciiTheme="minorHAnsi" w:hAnsiTheme="minorHAnsi" w:cs="Arial"/>
          <w:b/>
          <w:bCs/>
          <w:sz w:val="20"/>
          <w:szCs w:val="20"/>
          <w:lang w:val="es-MX" w:eastAsia="ar-SA"/>
        </w:rPr>
        <w:t xml:space="preserve">SERVICIO </w:t>
      </w:r>
      <w:r w:rsidR="005232E4" w:rsidRPr="001030D2">
        <w:rPr>
          <w:rFonts w:asciiTheme="minorHAnsi" w:hAnsiTheme="minorHAnsi" w:cs="Arial"/>
          <w:b/>
          <w:bCs/>
          <w:sz w:val="20"/>
          <w:szCs w:val="20"/>
          <w:lang w:val="es-MX" w:eastAsia="ar-SA"/>
        </w:rPr>
        <w:t xml:space="preserve">MÉDICO </w:t>
      </w:r>
      <w:r w:rsidR="00CB40CB" w:rsidRPr="001030D2">
        <w:rPr>
          <w:rFonts w:asciiTheme="minorHAnsi" w:hAnsiTheme="minorHAnsi" w:cs="Arial"/>
          <w:b/>
          <w:bCs/>
          <w:sz w:val="20"/>
          <w:szCs w:val="20"/>
          <w:lang w:val="es-MX" w:eastAsia="ar-SA"/>
        </w:rPr>
        <w:t xml:space="preserve">INTEGRAL DE </w:t>
      </w:r>
      <w:r w:rsidR="00444AAC" w:rsidRPr="001030D2">
        <w:rPr>
          <w:rFonts w:asciiTheme="minorHAnsi" w:hAnsiTheme="minorHAnsi" w:cs="Arial"/>
          <w:b/>
          <w:bCs/>
          <w:sz w:val="20"/>
          <w:szCs w:val="20"/>
          <w:lang w:val="es-MX" w:eastAsia="ar-SA"/>
        </w:rPr>
        <w:t>PROCEDIMIENTOS DE MÍNIMA INVASIÓN</w:t>
      </w:r>
      <w:r w:rsidR="00752908" w:rsidRPr="001030D2">
        <w:rPr>
          <w:rFonts w:asciiTheme="minorHAnsi" w:hAnsiTheme="minorHAnsi" w:cs="Arial"/>
          <w:b/>
          <w:bCs/>
          <w:sz w:val="20"/>
          <w:szCs w:val="20"/>
          <w:lang w:val="es-MX" w:eastAsia="ar-SA"/>
        </w:rPr>
        <w:t xml:space="preserve"> </w:t>
      </w:r>
      <w:r w:rsidR="00FD5AC9" w:rsidRPr="001030D2">
        <w:rPr>
          <w:rFonts w:asciiTheme="minorHAnsi" w:hAnsiTheme="minorHAnsi" w:cs="Arial"/>
          <w:b/>
          <w:bCs/>
          <w:sz w:val="20"/>
          <w:szCs w:val="20"/>
          <w:lang w:val="es-MX" w:eastAsia="ar-SA"/>
        </w:rPr>
        <w:t>HA</w:t>
      </w:r>
      <w:r w:rsidR="008F41EB" w:rsidRPr="001030D2">
        <w:rPr>
          <w:rFonts w:asciiTheme="minorHAnsi" w:hAnsiTheme="minorHAnsi" w:cs="Arial"/>
          <w:b/>
          <w:bCs/>
          <w:sz w:val="20"/>
          <w:szCs w:val="20"/>
          <w:lang w:val="es-MX" w:eastAsia="ar-SA"/>
        </w:rPr>
        <w:t>S</w:t>
      </w:r>
      <w:r w:rsidR="00FD5AC9" w:rsidRPr="001030D2">
        <w:rPr>
          <w:rFonts w:asciiTheme="minorHAnsi" w:hAnsiTheme="minorHAnsi" w:cs="Arial"/>
          <w:b/>
          <w:bCs/>
          <w:sz w:val="20"/>
          <w:szCs w:val="20"/>
          <w:lang w:val="es-MX" w:eastAsia="ar-SA"/>
        </w:rPr>
        <w:t xml:space="preserve">TA </w:t>
      </w:r>
      <w:r w:rsidR="0065401B" w:rsidRPr="001030D2">
        <w:rPr>
          <w:rFonts w:asciiTheme="minorHAnsi" w:hAnsiTheme="minorHAnsi" w:cs="Arial"/>
          <w:b/>
          <w:bCs/>
          <w:sz w:val="20"/>
          <w:szCs w:val="20"/>
          <w:lang w:val="es-MX" w:eastAsia="ar-SA"/>
        </w:rPr>
        <w:t>36</w:t>
      </w:r>
      <w:r w:rsidR="00752908" w:rsidRPr="001030D2">
        <w:rPr>
          <w:rFonts w:asciiTheme="minorHAnsi" w:hAnsiTheme="minorHAnsi" w:cs="Arial"/>
          <w:b/>
          <w:bCs/>
          <w:sz w:val="20"/>
          <w:szCs w:val="20"/>
          <w:lang w:val="es-MX" w:eastAsia="ar-SA"/>
        </w:rPr>
        <w:t xml:space="preserve"> MESES</w:t>
      </w:r>
    </w:p>
    <w:p w:rsidR="00B61EAF" w:rsidRPr="001030D2" w:rsidRDefault="00B61EAF" w:rsidP="009D1D32">
      <w:pPr>
        <w:rPr>
          <w:rFonts w:asciiTheme="minorHAnsi" w:hAnsiTheme="minorHAnsi" w:cs="Arial"/>
          <w:sz w:val="20"/>
          <w:szCs w:val="20"/>
        </w:rPr>
      </w:pPr>
    </w:p>
    <w:p w:rsidR="00B61EAF" w:rsidRPr="001030D2" w:rsidRDefault="00B61EAF" w:rsidP="009D1D32">
      <w:pPr>
        <w:rPr>
          <w:rFonts w:asciiTheme="minorHAnsi" w:hAnsiTheme="minorHAnsi" w:cs="Arial"/>
          <w:b/>
          <w:sz w:val="20"/>
          <w:szCs w:val="20"/>
        </w:rPr>
      </w:pPr>
      <w:r w:rsidRPr="001030D2">
        <w:rPr>
          <w:rFonts w:asciiTheme="minorHAnsi" w:hAnsiTheme="minorHAnsi" w:cs="Arial"/>
          <w:b/>
          <w:sz w:val="20"/>
          <w:szCs w:val="20"/>
        </w:rPr>
        <w:t>MANIFESTACIÓN DE NO CONFLICTO DE INTERESES</w:t>
      </w:r>
    </w:p>
    <w:p w:rsidR="00B61EAF" w:rsidRPr="001030D2" w:rsidRDefault="00B61EAF" w:rsidP="009D1D32">
      <w:pPr>
        <w:rPr>
          <w:rFonts w:asciiTheme="minorHAnsi" w:hAnsiTheme="minorHAnsi" w:cs="Arial"/>
          <w:b/>
          <w:sz w:val="20"/>
          <w:szCs w:val="20"/>
        </w:rPr>
      </w:pPr>
    </w:p>
    <w:p w:rsidR="00E84017" w:rsidRPr="001030D2" w:rsidRDefault="00B61EAF" w:rsidP="001E2128">
      <w:pPr>
        <w:jc w:val="both"/>
        <w:rPr>
          <w:rFonts w:asciiTheme="minorHAnsi" w:hAnsiTheme="minorHAnsi" w:cstheme="minorHAnsi"/>
          <w:sz w:val="20"/>
          <w:szCs w:val="20"/>
        </w:rPr>
      </w:pPr>
      <w:r w:rsidRPr="001030D2">
        <w:rPr>
          <w:rFonts w:asciiTheme="minorHAnsi" w:hAnsiTheme="minorHAnsi" w:cstheme="minorHAnsi"/>
          <w:sz w:val="20"/>
          <w:szCs w:val="20"/>
        </w:rPr>
        <w:t xml:space="preserve">El IMSS establece el compromiso institucional de prevenir los conflictos de interés que pudieran presentarse en los procedimientos de contratación. </w:t>
      </w:r>
      <w:r w:rsidRPr="001030D2">
        <w:rPr>
          <w:rFonts w:asciiTheme="minorHAnsi" w:hAnsiTheme="minorHAnsi" w:cstheme="minorHAnsi"/>
          <w:b/>
          <w:sz w:val="20"/>
          <w:szCs w:val="20"/>
        </w:rPr>
        <w:t>Anexo de No Conflicto de Intereses</w:t>
      </w:r>
      <w:r w:rsidR="00D25C1D" w:rsidRPr="001030D2">
        <w:rPr>
          <w:rFonts w:asciiTheme="minorHAnsi" w:hAnsiTheme="minorHAnsi" w:cstheme="minorHAnsi"/>
          <w:sz w:val="20"/>
          <w:szCs w:val="20"/>
        </w:rPr>
        <w:t>.</w:t>
      </w:r>
    </w:p>
    <w:p w:rsidR="00D25C1D" w:rsidRPr="001030D2" w:rsidRDefault="00D25C1D" w:rsidP="009D1D32">
      <w:pPr>
        <w:rPr>
          <w:rFonts w:asciiTheme="minorHAnsi" w:hAnsiTheme="minorHAnsi" w:cs="Helvetica"/>
          <w:sz w:val="20"/>
          <w:szCs w:val="20"/>
        </w:rPr>
      </w:pPr>
    </w:p>
    <w:p w:rsidR="007F4C64" w:rsidRPr="00DF26D3" w:rsidRDefault="00D25C1D" w:rsidP="00E17B6A">
      <w:pPr>
        <w:pStyle w:val="Prrafodelista"/>
        <w:numPr>
          <w:ilvl w:val="0"/>
          <w:numId w:val="12"/>
        </w:numPr>
        <w:ind w:left="567" w:hanging="425"/>
        <w:jc w:val="both"/>
        <w:rPr>
          <w:rFonts w:asciiTheme="minorHAnsi" w:hAnsiTheme="minorHAnsi" w:cs="Arial"/>
          <w:b/>
          <w:sz w:val="22"/>
          <w:szCs w:val="22"/>
          <w:lang w:val="es-MX" w:eastAsia="ar-SA"/>
        </w:rPr>
      </w:pPr>
      <w:r w:rsidRPr="00DF26D3">
        <w:rPr>
          <w:rFonts w:asciiTheme="minorHAnsi" w:hAnsiTheme="minorHAnsi" w:cs="Arial"/>
          <w:b/>
          <w:bCs/>
          <w:sz w:val="22"/>
          <w:szCs w:val="22"/>
        </w:rPr>
        <w:t>DESCRIPCIÓN DE LOS SERVICIOS SOLICITADOS</w:t>
      </w:r>
    </w:p>
    <w:p w:rsidR="00A06F7B" w:rsidRPr="001030D2" w:rsidRDefault="00A06F7B" w:rsidP="00A06F7B">
      <w:pPr>
        <w:pStyle w:val="Textocomentario"/>
        <w:rPr>
          <w:rFonts w:asciiTheme="minorHAnsi" w:hAnsiTheme="minorHAnsi" w:cs="Arial"/>
          <w:lang w:val="es-MX"/>
        </w:rPr>
      </w:pPr>
    </w:p>
    <w:p w:rsidR="007F4C64" w:rsidRPr="001030D2" w:rsidRDefault="00C973DA" w:rsidP="0099269E">
      <w:pPr>
        <w:pStyle w:val="Textocomentario"/>
        <w:jc w:val="both"/>
        <w:rPr>
          <w:rFonts w:asciiTheme="minorHAnsi" w:hAnsiTheme="minorHAnsi" w:cstheme="minorHAnsi"/>
        </w:rPr>
      </w:pPr>
      <w:r w:rsidRPr="001030D2">
        <w:rPr>
          <w:rFonts w:asciiTheme="minorHAnsi" w:hAnsiTheme="minorHAnsi" w:cs="Calibri"/>
          <w:lang w:val="es-MX"/>
        </w:rPr>
        <w:t>P</w:t>
      </w:r>
      <w:r w:rsidR="00A06F7B" w:rsidRPr="001030D2">
        <w:rPr>
          <w:rFonts w:asciiTheme="minorHAnsi" w:hAnsiTheme="minorHAnsi" w:cs="Calibri"/>
        </w:rPr>
        <w:t>ara la realización de</w:t>
      </w:r>
      <w:r w:rsidRPr="001030D2">
        <w:rPr>
          <w:rFonts w:asciiTheme="minorHAnsi" w:hAnsiTheme="minorHAnsi" w:cs="Calibri"/>
        </w:rPr>
        <w:t>l</w:t>
      </w:r>
      <w:r w:rsidR="00526B84" w:rsidRPr="001030D2">
        <w:rPr>
          <w:rFonts w:asciiTheme="minorHAnsi" w:hAnsiTheme="minorHAnsi" w:cs="Calibri"/>
        </w:rPr>
        <w:t xml:space="preserve"> </w:t>
      </w:r>
      <w:r w:rsidR="00526B84" w:rsidRPr="001030D2">
        <w:rPr>
          <w:rFonts w:asciiTheme="minorHAnsi" w:hAnsiTheme="minorHAnsi" w:cs="Calibri"/>
          <w:b/>
        </w:rPr>
        <w:t>Servicio Médico Integral de</w:t>
      </w:r>
      <w:r w:rsidR="00A06F7B" w:rsidRPr="001030D2">
        <w:rPr>
          <w:rFonts w:asciiTheme="minorHAnsi" w:hAnsiTheme="minorHAnsi" w:cs="Calibri"/>
        </w:rPr>
        <w:t xml:space="preserve"> </w:t>
      </w:r>
      <w:r w:rsidR="00A06F7B" w:rsidRPr="001030D2">
        <w:rPr>
          <w:rFonts w:asciiTheme="minorHAnsi" w:hAnsiTheme="minorHAnsi" w:cs="Calibri"/>
          <w:b/>
        </w:rPr>
        <w:t>Procedimientos de Mínima Invasión</w:t>
      </w:r>
      <w:r w:rsidR="00A06F7B" w:rsidRPr="001030D2">
        <w:rPr>
          <w:rFonts w:asciiTheme="minorHAnsi" w:hAnsiTheme="minorHAnsi" w:cs="Calibri"/>
        </w:rPr>
        <w:t>; que</w:t>
      </w:r>
      <w:r w:rsidR="00A06F7B" w:rsidRPr="001030D2">
        <w:rPr>
          <w:rStyle w:val="Refdecomentario"/>
          <w:rFonts w:asciiTheme="minorHAnsi" w:hAnsiTheme="minorHAnsi"/>
          <w:sz w:val="20"/>
          <w:szCs w:val="20"/>
        </w:rPr>
        <w:t xml:space="preserve">  </w:t>
      </w:r>
      <w:r w:rsidR="00A06F7B" w:rsidRPr="001030D2">
        <w:rPr>
          <w:rFonts w:asciiTheme="minorHAnsi" w:hAnsiTheme="minorHAnsi" w:cstheme="minorHAnsi"/>
        </w:rPr>
        <w:t>i</w:t>
      </w:r>
      <w:r w:rsidR="007F4C64" w:rsidRPr="001030D2">
        <w:rPr>
          <w:rFonts w:asciiTheme="minorHAnsi" w:hAnsiTheme="minorHAnsi" w:cstheme="minorHAnsi"/>
        </w:rPr>
        <w:t>ncluye: la entrega, instalación y puesta a punto de los equipos médicos, Instrumental quirúrgico y bienes de consumo, servicio de mantenimiento preventivo y correctivo, asistencia técnica, capacitación técnica al personal que designe el Instituto para el uso de los equipos médicos y sistemas de Información para el registro y control de los servicios médicos integrales.</w:t>
      </w:r>
    </w:p>
    <w:p w:rsidR="00E50834" w:rsidRPr="001030D2" w:rsidRDefault="00E50834" w:rsidP="0099269E">
      <w:pPr>
        <w:pStyle w:val="Textocomentario"/>
        <w:jc w:val="both"/>
        <w:rPr>
          <w:rFonts w:asciiTheme="minorHAnsi" w:hAnsiTheme="minorHAnsi"/>
        </w:rPr>
      </w:pPr>
    </w:p>
    <w:p w:rsidR="00444AAC" w:rsidRPr="001030D2" w:rsidRDefault="00444AAC" w:rsidP="007334A8">
      <w:pPr>
        <w:ind w:right="-1"/>
        <w:jc w:val="both"/>
        <w:rPr>
          <w:rFonts w:asciiTheme="minorHAnsi" w:hAnsiTheme="minorHAnsi" w:cs="Arial"/>
          <w:sz w:val="20"/>
          <w:szCs w:val="20"/>
        </w:rPr>
      </w:pPr>
      <w:r w:rsidRPr="001030D2">
        <w:rPr>
          <w:rFonts w:asciiTheme="minorHAnsi" w:hAnsiTheme="minorHAnsi" w:cs="Arial"/>
          <w:sz w:val="20"/>
          <w:szCs w:val="20"/>
        </w:rPr>
        <w:t>El Instituto requiere para sus derechohabient</w:t>
      </w:r>
      <w:r w:rsidR="00E1503F" w:rsidRPr="001030D2">
        <w:rPr>
          <w:rFonts w:asciiTheme="minorHAnsi" w:hAnsiTheme="minorHAnsi" w:cs="Arial"/>
          <w:sz w:val="20"/>
          <w:szCs w:val="20"/>
        </w:rPr>
        <w:t xml:space="preserve">es del Servicio Médico Integral </w:t>
      </w:r>
      <w:r w:rsidR="001D320E" w:rsidRPr="001030D2">
        <w:rPr>
          <w:rFonts w:asciiTheme="minorHAnsi" w:hAnsiTheme="minorHAnsi" w:cs="Arial"/>
          <w:sz w:val="20"/>
          <w:szCs w:val="20"/>
        </w:rPr>
        <w:t xml:space="preserve">de </w:t>
      </w:r>
      <w:r w:rsidRPr="001030D2">
        <w:rPr>
          <w:rFonts w:asciiTheme="minorHAnsi" w:hAnsiTheme="minorHAnsi" w:cs="Arial"/>
          <w:sz w:val="20"/>
          <w:szCs w:val="20"/>
        </w:rPr>
        <w:t>Procedimientos de Mín</w:t>
      </w:r>
      <w:r w:rsidR="0034656D" w:rsidRPr="001030D2">
        <w:rPr>
          <w:rFonts w:asciiTheme="minorHAnsi" w:hAnsiTheme="minorHAnsi" w:cs="Arial"/>
          <w:sz w:val="20"/>
          <w:szCs w:val="20"/>
        </w:rPr>
        <w:t xml:space="preserve">ima Invasión, </w:t>
      </w:r>
      <w:r w:rsidRPr="001030D2">
        <w:rPr>
          <w:rFonts w:asciiTheme="minorHAnsi" w:hAnsiTheme="minorHAnsi" w:cs="Arial"/>
          <w:sz w:val="20"/>
          <w:szCs w:val="20"/>
        </w:rPr>
        <w:t>conformado por</w:t>
      </w:r>
      <w:r w:rsidR="0034656D" w:rsidRPr="001030D2">
        <w:rPr>
          <w:rFonts w:asciiTheme="minorHAnsi" w:hAnsiTheme="minorHAnsi" w:cs="Arial"/>
          <w:sz w:val="20"/>
          <w:szCs w:val="20"/>
        </w:rPr>
        <w:t xml:space="preserve"> p</w:t>
      </w:r>
      <w:r w:rsidR="005F2797">
        <w:rPr>
          <w:rFonts w:asciiTheme="minorHAnsi" w:hAnsiTheme="minorHAnsi" w:cs="Arial"/>
          <w:sz w:val="20"/>
          <w:szCs w:val="20"/>
        </w:rPr>
        <w:t>aquetes</w:t>
      </w:r>
      <w:r w:rsidR="001F02FD" w:rsidRPr="001030D2">
        <w:rPr>
          <w:rFonts w:asciiTheme="minorHAnsi" w:hAnsiTheme="minorHAnsi" w:cs="Arial"/>
          <w:sz w:val="20"/>
          <w:szCs w:val="20"/>
        </w:rPr>
        <w:t>,</w:t>
      </w:r>
      <w:r w:rsidRPr="001030D2">
        <w:rPr>
          <w:rFonts w:asciiTheme="minorHAnsi" w:hAnsiTheme="minorHAnsi" w:cs="Arial"/>
          <w:sz w:val="20"/>
          <w:szCs w:val="20"/>
        </w:rPr>
        <w:t xml:space="preserve"> “Pago por Procedimiento</w:t>
      </w:r>
      <w:r w:rsidR="00FB7D18" w:rsidRPr="001030D2">
        <w:rPr>
          <w:rFonts w:asciiTheme="minorHAnsi" w:hAnsiTheme="minorHAnsi" w:cs="Arial"/>
          <w:sz w:val="20"/>
          <w:szCs w:val="20"/>
        </w:rPr>
        <w:t xml:space="preserve"> realizado</w:t>
      </w:r>
      <w:r w:rsidRPr="001030D2">
        <w:rPr>
          <w:rFonts w:asciiTheme="minorHAnsi" w:hAnsiTheme="minorHAnsi" w:cs="Arial"/>
          <w:sz w:val="20"/>
          <w:szCs w:val="20"/>
        </w:rPr>
        <w:t xml:space="preserve">”, de </w:t>
      </w:r>
      <w:r w:rsidR="0034656D" w:rsidRPr="001030D2">
        <w:rPr>
          <w:rFonts w:asciiTheme="minorHAnsi" w:hAnsiTheme="minorHAnsi" w:cs="Arial"/>
          <w:sz w:val="20"/>
          <w:szCs w:val="20"/>
        </w:rPr>
        <w:t>acuerdo</w:t>
      </w:r>
      <w:r w:rsidR="00E567DC" w:rsidRPr="001030D2">
        <w:rPr>
          <w:rFonts w:asciiTheme="minorHAnsi" w:hAnsiTheme="minorHAnsi" w:cs="Arial"/>
          <w:sz w:val="20"/>
          <w:szCs w:val="20"/>
        </w:rPr>
        <w:t xml:space="preserve"> al requerimiento de las Delegaciones y Unidades Médicas de Alta Especialidad</w:t>
      </w:r>
      <w:r w:rsidR="0034656D" w:rsidRPr="001030D2">
        <w:rPr>
          <w:rFonts w:asciiTheme="minorHAnsi" w:hAnsiTheme="minorHAnsi" w:cs="Arial"/>
          <w:sz w:val="20"/>
          <w:szCs w:val="20"/>
        </w:rPr>
        <w:t xml:space="preserve"> </w:t>
      </w:r>
      <w:r w:rsidRPr="001030D2">
        <w:rPr>
          <w:rFonts w:asciiTheme="minorHAnsi" w:hAnsiTheme="minorHAnsi" w:cs="Arial"/>
          <w:sz w:val="20"/>
          <w:szCs w:val="20"/>
        </w:rPr>
        <w:t xml:space="preserve">con las cantidades mínimas y máximas que se señalan en el </w:t>
      </w:r>
      <w:r w:rsidR="00CF25CE" w:rsidRPr="001030D2">
        <w:rPr>
          <w:rFonts w:asciiTheme="minorHAnsi" w:hAnsiTheme="minorHAnsi" w:cs="Arial"/>
          <w:b/>
          <w:sz w:val="20"/>
          <w:szCs w:val="20"/>
        </w:rPr>
        <w:t>Anexo T1 (T U</w:t>
      </w:r>
      <w:r w:rsidRPr="001030D2">
        <w:rPr>
          <w:rFonts w:asciiTheme="minorHAnsi" w:hAnsiTheme="minorHAnsi" w:cs="Arial"/>
          <w:b/>
          <w:sz w:val="20"/>
          <w:szCs w:val="20"/>
        </w:rPr>
        <w:t>no)</w:t>
      </w:r>
      <w:r w:rsidRPr="001030D2">
        <w:rPr>
          <w:rFonts w:asciiTheme="minorHAnsi" w:hAnsiTheme="minorHAnsi" w:cs="Arial"/>
          <w:sz w:val="20"/>
          <w:szCs w:val="20"/>
        </w:rPr>
        <w:t xml:space="preserve"> de</w:t>
      </w:r>
      <w:r w:rsidR="00DC3BD2" w:rsidRPr="001030D2">
        <w:rPr>
          <w:rFonts w:asciiTheme="minorHAnsi" w:hAnsiTheme="minorHAnsi" w:cs="Arial"/>
          <w:sz w:val="20"/>
          <w:szCs w:val="20"/>
        </w:rPr>
        <w:t>l presente documento.</w:t>
      </w:r>
      <w:r w:rsidRPr="001030D2">
        <w:rPr>
          <w:rFonts w:asciiTheme="minorHAnsi" w:hAnsiTheme="minorHAnsi" w:cs="Arial"/>
          <w:sz w:val="20"/>
          <w:szCs w:val="20"/>
        </w:rPr>
        <w:t xml:space="preserve"> </w:t>
      </w:r>
    </w:p>
    <w:p w:rsidR="00444AAC" w:rsidRPr="001030D2" w:rsidRDefault="00444AAC" w:rsidP="007334A8">
      <w:pPr>
        <w:ind w:right="-1"/>
        <w:jc w:val="both"/>
        <w:rPr>
          <w:rFonts w:asciiTheme="minorHAnsi" w:hAnsiTheme="minorHAnsi" w:cs="Arial"/>
          <w:sz w:val="20"/>
          <w:szCs w:val="20"/>
        </w:rPr>
      </w:pPr>
    </w:p>
    <w:p w:rsidR="009B565D" w:rsidRPr="001030D2" w:rsidRDefault="0034656D" w:rsidP="007334A8">
      <w:pPr>
        <w:ind w:right="-1"/>
        <w:jc w:val="both"/>
        <w:rPr>
          <w:rFonts w:asciiTheme="minorHAnsi" w:hAnsiTheme="minorHAnsi" w:cs="Arial"/>
          <w:sz w:val="20"/>
          <w:szCs w:val="20"/>
        </w:rPr>
      </w:pPr>
      <w:r w:rsidRPr="001030D2">
        <w:rPr>
          <w:rFonts w:asciiTheme="minorHAnsi" w:hAnsiTheme="minorHAnsi" w:cs="Arial"/>
          <w:sz w:val="20"/>
          <w:szCs w:val="20"/>
        </w:rPr>
        <w:t>L</w:t>
      </w:r>
      <w:r w:rsidR="004C5563" w:rsidRPr="001030D2">
        <w:rPr>
          <w:rFonts w:asciiTheme="minorHAnsi" w:hAnsiTheme="minorHAnsi" w:cs="Arial"/>
          <w:sz w:val="20"/>
          <w:szCs w:val="20"/>
        </w:rPr>
        <w:t>o</w:t>
      </w:r>
      <w:r w:rsidRPr="001030D2">
        <w:rPr>
          <w:rFonts w:asciiTheme="minorHAnsi" w:hAnsiTheme="minorHAnsi" w:cs="Arial"/>
          <w:sz w:val="20"/>
          <w:szCs w:val="20"/>
        </w:rPr>
        <w:t>s procedimie</w:t>
      </w:r>
      <w:r w:rsidR="00A01401" w:rsidRPr="001030D2">
        <w:rPr>
          <w:rFonts w:asciiTheme="minorHAnsi" w:hAnsiTheme="minorHAnsi" w:cs="Arial"/>
          <w:sz w:val="20"/>
          <w:szCs w:val="20"/>
        </w:rPr>
        <w:t>ntos que componen cada uno de l</w:t>
      </w:r>
      <w:r w:rsidR="00CB6028">
        <w:rPr>
          <w:rFonts w:asciiTheme="minorHAnsi" w:hAnsiTheme="minorHAnsi" w:cs="Arial"/>
          <w:sz w:val="20"/>
          <w:szCs w:val="20"/>
        </w:rPr>
        <w:t>o</w:t>
      </w:r>
      <w:r w:rsidR="00A01401" w:rsidRPr="001030D2">
        <w:rPr>
          <w:rFonts w:asciiTheme="minorHAnsi" w:hAnsiTheme="minorHAnsi" w:cs="Arial"/>
          <w:sz w:val="20"/>
          <w:szCs w:val="20"/>
        </w:rPr>
        <w:t xml:space="preserve">s </w:t>
      </w:r>
      <w:r w:rsidR="005F2797">
        <w:rPr>
          <w:rFonts w:asciiTheme="minorHAnsi" w:hAnsiTheme="minorHAnsi" w:cs="Arial"/>
          <w:sz w:val="20"/>
          <w:szCs w:val="20"/>
        </w:rPr>
        <w:t>Paquete</w:t>
      </w:r>
      <w:r w:rsidR="00A01401" w:rsidRPr="001030D2">
        <w:rPr>
          <w:rFonts w:asciiTheme="minorHAnsi" w:hAnsiTheme="minorHAnsi" w:cs="Arial"/>
          <w:sz w:val="20"/>
          <w:szCs w:val="20"/>
        </w:rPr>
        <w:t>s</w:t>
      </w:r>
      <w:r w:rsidRPr="001030D2">
        <w:rPr>
          <w:rFonts w:asciiTheme="minorHAnsi" w:hAnsiTheme="minorHAnsi" w:cs="Arial"/>
          <w:sz w:val="20"/>
          <w:szCs w:val="20"/>
        </w:rPr>
        <w:t xml:space="preserve"> se describen en </w:t>
      </w:r>
      <w:r w:rsidR="00D52B69" w:rsidRPr="001030D2">
        <w:rPr>
          <w:rFonts w:asciiTheme="minorHAnsi" w:hAnsiTheme="minorHAnsi" w:cs="Arial"/>
          <w:sz w:val="20"/>
          <w:szCs w:val="20"/>
        </w:rPr>
        <w:t xml:space="preserve">el Catálogo de Servicios </w:t>
      </w:r>
      <w:r w:rsidRPr="001030D2">
        <w:rPr>
          <w:rFonts w:asciiTheme="minorHAnsi" w:hAnsiTheme="minorHAnsi" w:cs="Arial"/>
          <w:sz w:val="20"/>
          <w:szCs w:val="20"/>
        </w:rPr>
        <w:t>e incluye la clave</w:t>
      </w:r>
      <w:r w:rsidR="00696E8F" w:rsidRPr="001030D2">
        <w:rPr>
          <w:rFonts w:asciiTheme="minorHAnsi" w:hAnsiTheme="minorHAnsi" w:cs="Arial"/>
          <w:sz w:val="20"/>
          <w:szCs w:val="20"/>
        </w:rPr>
        <w:t xml:space="preserve"> y nombre del procedimiento descritos en l</w:t>
      </w:r>
      <w:r w:rsidRPr="001030D2">
        <w:rPr>
          <w:rFonts w:asciiTheme="minorHAnsi" w:hAnsiTheme="minorHAnsi" w:cs="Arial"/>
          <w:sz w:val="20"/>
          <w:szCs w:val="20"/>
        </w:rPr>
        <w:t xml:space="preserve">a </w:t>
      </w:r>
      <w:r w:rsidR="007F4C64" w:rsidRPr="001030D2">
        <w:rPr>
          <w:rFonts w:asciiTheme="minorHAnsi" w:hAnsiTheme="minorHAnsi" w:cs="Arial"/>
          <w:sz w:val="20"/>
          <w:szCs w:val="20"/>
        </w:rPr>
        <w:t>Tabla 1.</w:t>
      </w:r>
    </w:p>
    <w:p w:rsidR="009B565D" w:rsidRPr="001030D2" w:rsidRDefault="009B565D" w:rsidP="007334A8">
      <w:pPr>
        <w:ind w:right="-1"/>
        <w:jc w:val="both"/>
        <w:rPr>
          <w:rFonts w:asciiTheme="minorHAnsi" w:hAnsiTheme="minorHAnsi" w:cs="Arial"/>
          <w:sz w:val="20"/>
          <w:szCs w:val="20"/>
        </w:rPr>
      </w:pPr>
    </w:p>
    <w:p w:rsidR="00444AAC" w:rsidRPr="001030D2" w:rsidRDefault="007F4C64" w:rsidP="007334A8">
      <w:pPr>
        <w:ind w:right="-1"/>
        <w:jc w:val="both"/>
        <w:rPr>
          <w:rFonts w:asciiTheme="minorHAnsi" w:hAnsiTheme="minorHAnsi" w:cs="Arial"/>
          <w:b/>
          <w:sz w:val="20"/>
          <w:szCs w:val="20"/>
        </w:rPr>
      </w:pPr>
      <w:r w:rsidRPr="001030D2">
        <w:rPr>
          <w:rFonts w:asciiTheme="minorHAnsi" w:hAnsiTheme="minorHAnsi" w:cs="Arial"/>
          <w:b/>
          <w:sz w:val="20"/>
          <w:szCs w:val="20"/>
        </w:rPr>
        <w:t xml:space="preserve">Tabla 1. </w:t>
      </w:r>
      <w:r w:rsidR="00AC5F6A" w:rsidRPr="001030D2">
        <w:rPr>
          <w:rFonts w:asciiTheme="minorHAnsi" w:hAnsiTheme="minorHAnsi" w:cs="Arial"/>
          <w:b/>
          <w:sz w:val="20"/>
          <w:szCs w:val="20"/>
        </w:rPr>
        <w:t>CATÁ</w:t>
      </w:r>
      <w:r w:rsidR="00123A13" w:rsidRPr="001030D2">
        <w:rPr>
          <w:rFonts w:asciiTheme="minorHAnsi" w:hAnsiTheme="minorHAnsi" w:cs="Arial"/>
          <w:b/>
          <w:sz w:val="20"/>
          <w:szCs w:val="20"/>
        </w:rPr>
        <w:t xml:space="preserve">LOGO DE SERVICIOS </w:t>
      </w:r>
    </w:p>
    <w:p w:rsidR="001F21E3" w:rsidRPr="001030D2" w:rsidRDefault="001F21E3" w:rsidP="001F21E3">
      <w:pPr>
        <w:ind w:right="-1"/>
        <w:jc w:val="both"/>
        <w:rPr>
          <w:rFonts w:asciiTheme="minorHAnsi" w:hAnsiTheme="minorHAnsi" w:cs="Arial"/>
          <w:b/>
          <w:sz w:val="20"/>
          <w:szCs w:val="20"/>
        </w:rPr>
      </w:pPr>
    </w:p>
    <w:tbl>
      <w:tblPr>
        <w:tblW w:w="9118" w:type="dxa"/>
        <w:jc w:val="center"/>
        <w:tblCellMar>
          <w:left w:w="70" w:type="dxa"/>
          <w:right w:w="70" w:type="dxa"/>
        </w:tblCellMar>
        <w:tblLook w:val="04A0"/>
      </w:tblPr>
      <w:tblGrid>
        <w:gridCol w:w="1087"/>
        <w:gridCol w:w="1247"/>
        <w:gridCol w:w="6784"/>
      </w:tblGrid>
      <w:tr w:rsidR="001F21E3" w:rsidRPr="001030D2" w:rsidTr="00696E8F">
        <w:trPr>
          <w:trHeight w:val="390"/>
          <w:jc w:val="center"/>
        </w:trPr>
        <w:tc>
          <w:tcPr>
            <w:tcW w:w="9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1F21E3" w:rsidRPr="001030D2" w:rsidRDefault="001F21E3" w:rsidP="00696E8F">
            <w:pPr>
              <w:ind w:right="-1"/>
              <w:jc w:val="center"/>
              <w:rPr>
                <w:rFonts w:asciiTheme="minorHAnsi" w:hAnsiTheme="minorHAnsi" w:cstheme="minorHAnsi"/>
                <w:b/>
                <w:sz w:val="20"/>
                <w:szCs w:val="20"/>
              </w:rPr>
            </w:pPr>
            <w:r w:rsidRPr="001030D2">
              <w:rPr>
                <w:rFonts w:asciiTheme="minorHAnsi" w:hAnsiTheme="minorHAnsi" w:cstheme="minorHAnsi"/>
                <w:b/>
                <w:sz w:val="20"/>
                <w:szCs w:val="20"/>
              </w:rPr>
              <w:t xml:space="preserve">CATÁLOGO DE SERVICIOS </w:t>
            </w:r>
          </w:p>
        </w:tc>
      </w:tr>
      <w:tr w:rsidR="001F21E3" w:rsidRPr="001030D2" w:rsidTr="00696E8F">
        <w:trPr>
          <w:trHeight w:val="390"/>
          <w:jc w:val="center"/>
        </w:trPr>
        <w:tc>
          <w:tcPr>
            <w:tcW w:w="9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rsidR="001F21E3" w:rsidRPr="001030D2" w:rsidRDefault="005F2797" w:rsidP="00696E8F">
            <w:pPr>
              <w:ind w:right="-1"/>
              <w:jc w:val="center"/>
              <w:rPr>
                <w:rFonts w:asciiTheme="minorHAnsi" w:hAnsiTheme="minorHAnsi" w:cstheme="minorHAnsi"/>
                <w:b/>
                <w:sz w:val="20"/>
                <w:szCs w:val="20"/>
              </w:rPr>
            </w:pPr>
            <w:r>
              <w:rPr>
                <w:rFonts w:asciiTheme="minorHAnsi" w:hAnsiTheme="minorHAnsi" w:cstheme="minorHAnsi"/>
                <w:b/>
                <w:sz w:val="20"/>
                <w:szCs w:val="20"/>
              </w:rPr>
              <w:t>PAQUETE</w:t>
            </w:r>
            <w:r w:rsidR="001F21E3" w:rsidRPr="001030D2">
              <w:rPr>
                <w:rFonts w:asciiTheme="minorHAnsi" w:hAnsiTheme="minorHAnsi" w:cstheme="minorHAnsi"/>
                <w:b/>
                <w:sz w:val="20"/>
                <w:szCs w:val="20"/>
              </w:rPr>
              <w:t xml:space="preserve"> 1 ACCESOS DIAGNÓSTICO-TERAPÉUTICOS DE MÍNIMA INVASIÓN</w:t>
            </w:r>
          </w:p>
        </w:tc>
      </w:tr>
      <w:tr w:rsidR="001F21E3" w:rsidRPr="001030D2" w:rsidTr="00696E8F">
        <w:trPr>
          <w:trHeight w:val="300"/>
          <w:jc w:val="center"/>
        </w:trPr>
        <w:tc>
          <w:tcPr>
            <w:tcW w:w="1087" w:type="dxa"/>
            <w:tcBorders>
              <w:top w:val="nil"/>
              <w:left w:val="single" w:sz="4" w:space="0" w:color="auto"/>
              <w:bottom w:val="single" w:sz="4" w:space="0" w:color="auto"/>
              <w:right w:val="single" w:sz="4" w:space="0" w:color="auto"/>
            </w:tcBorders>
            <w:shd w:val="clear" w:color="auto" w:fill="D9D9D9" w:themeFill="background1" w:themeFillShade="D9"/>
            <w:noWrap/>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Número Progresivo</w:t>
            </w:r>
          </w:p>
        </w:tc>
        <w:tc>
          <w:tcPr>
            <w:tcW w:w="1247" w:type="dxa"/>
            <w:tcBorders>
              <w:top w:val="nil"/>
              <w:left w:val="nil"/>
              <w:bottom w:val="single" w:sz="4" w:space="0" w:color="auto"/>
              <w:right w:val="single" w:sz="4" w:space="0" w:color="auto"/>
            </w:tcBorders>
            <w:shd w:val="clear" w:color="auto" w:fill="D9D9D9" w:themeFill="background1" w:themeFillShade="D9"/>
            <w:noWrap/>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Clave</w:t>
            </w:r>
          </w:p>
        </w:tc>
        <w:tc>
          <w:tcPr>
            <w:tcW w:w="6784" w:type="dxa"/>
            <w:tcBorders>
              <w:top w:val="nil"/>
              <w:left w:val="nil"/>
              <w:bottom w:val="single" w:sz="4" w:space="0" w:color="auto"/>
              <w:right w:val="single" w:sz="4" w:space="0" w:color="auto"/>
            </w:tcBorders>
            <w:shd w:val="clear" w:color="auto" w:fill="D9D9D9" w:themeFill="background1" w:themeFillShade="D9"/>
            <w:noWrap/>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Nombre</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shd w:val="clear" w:color="auto" w:fill="D9D9D9" w:themeFill="background1" w:themeFillShade="D9"/>
            <w:noWrap/>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 </w:t>
            </w:r>
          </w:p>
        </w:tc>
        <w:tc>
          <w:tcPr>
            <w:tcW w:w="1247" w:type="dxa"/>
            <w:tcBorders>
              <w:top w:val="nil"/>
              <w:left w:val="nil"/>
              <w:bottom w:val="single" w:sz="4" w:space="0" w:color="auto"/>
              <w:right w:val="single" w:sz="4" w:space="0" w:color="auto"/>
            </w:tcBorders>
            <w:shd w:val="clear" w:color="auto" w:fill="D9D9D9" w:themeFill="background1" w:themeFillShade="D9"/>
            <w:noWrap/>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10.01.000</w:t>
            </w:r>
          </w:p>
        </w:tc>
        <w:tc>
          <w:tcPr>
            <w:tcW w:w="6784" w:type="dxa"/>
            <w:tcBorders>
              <w:top w:val="nil"/>
              <w:left w:val="nil"/>
              <w:bottom w:val="single" w:sz="4" w:space="0" w:color="auto"/>
              <w:right w:val="single" w:sz="4" w:space="0" w:color="auto"/>
            </w:tcBorders>
            <w:shd w:val="clear" w:color="auto" w:fill="D9D9D9" w:themeFill="background1" w:themeFillShade="D9"/>
            <w:noWrap/>
            <w:hideMark/>
          </w:tcPr>
          <w:p w:rsidR="001F21E3" w:rsidRPr="001030D2" w:rsidRDefault="001F21E3" w:rsidP="00696E8F">
            <w:pPr>
              <w:ind w:right="-1"/>
              <w:rPr>
                <w:rFonts w:asciiTheme="minorHAnsi" w:hAnsiTheme="minorHAnsi" w:cstheme="minorHAnsi"/>
                <w:b/>
                <w:sz w:val="20"/>
                <w:szCs w:val="20"/>
              </w:rPr>
            </w:pPr>
            <w:r w:rsidRPr="001030D2">
              <w:rPr>
                <w:rFonts w:asciiTheme="minorHAnsi" w:hAnsiTheme="minorHAnsi" w:cstheme="minorHAnsi"/>
                <w:b/>
                <w:sz w:val="20"/>
                <w:szCs w:val="20"/>
              </w:rPr>
              <w:t>Artroscopias</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10.01.002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Artroscopia de muñeca /codo/ tobillo sin implante.</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10.01.004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Artroscopia de hombro.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10.01.008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Artroscopia de rodilla con implante.</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10.01.010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Artroscopia de rodilla.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10.01.011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Artroscopia de hombro con implante.</w:t>
            </w:r>
          </w:p>
        </w:tc>
      </w:tr>
      <w:tr w:rsidR="001F21E3" w:rsidRPr="001030D2" w:rsidTr="00696E8F">
        <w:trPr>
          <w:trHeight w:val="315"/>
          <w:jc w:val="center"/>
        </w:trPr>
        <w:tc>
          <w:tcPr>
            <w:tcW w:w="1087" w:type="dxa"/>
            <w:shd w:val="clear" w:color="auto" w:fill="BFBFBF"/>
            <w:noWrap/>
            <w:hideMark/>
          </w:tcPr>
          <w:p w:rsidR="001F21E3" w:rsidRPr="001030D2" w:rsidRDefault="001F21E3" w:rsidP="00696E8F">
            <w:pPr>
              <w:ind w:right="-1"/>
              <w:jc w:val="both"/>
              <w:rPr>
                <w:rFonts w:asciiTheme="minorHAnsi" w:hAnsiTheme="minorHAnsi" w:cstheme="minorHAnsi"/>
                <w:sz w:val="20"/>
                <w:szCs w:val="20"/>
              </w:rPr>
            </w:pP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10.02.000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 xml:space="preserve">Endoscopía de ONG </w:t>
            </w:r>
          </w:p>
        </w:tc>
      </w:tr>
      <w:tr w:rsidR="001F21E3" w:rsidRPr="001030D2" w:rsidTr="00696E8F">
        <w:trPr>
          <w:trHeight w:val="510"/>
          <w:jc w:val="center"/>
        </w:trPr>
        <w:tc>
          <w:tcPr>
            <w:tcW w:w="1087" w:type="dxa"/>
            <w:tcBorders>
              <w:top w:val="single" w:sz="4" w:space="0" w:color="auto"/>
              <w:left w:val="single" w:sz="4" w:space="0" w:color="auto"/>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10.02.003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funcional endoscópica de nariz, senos paranasales y estructuras anexas adulto.</w:t>
            </w:r>
          </w:p>
        </w:tc>
      </w:tr>
      <w:tr w:rsidR="001F21E3" w:rsidRPr="001030D2" w:rsidTr="00696E8F">
        <w:trPr>
          <w:trHeight w:val="510"/>
          <w:jc w:val="center"/>
        </w:trPr>
        <w:tc>
          <w:tcPr>
            <w:tcW w:w="1087" w:type="dxa"/>
            <w:tcBorders>
              <w:top w:val="nil"/>
              <w:left w:val="single" w:sz="4" w:space="0" w:color="auto"/>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10.02.103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funcional endoscópica de nariz, senos paranasales y estructuras anexas pediátrica.</w:t>
            </w:r>
          </w:p>
        </w:tc>
      </w:tr>
      <w:tr w:rsidR="001F21E3" w:rsidRPr="001030D2" w:rsidTr="00696E8F">
        <w:trPr>
          <w:trHeight w:val="315"/>
          <w:jc w:val="center"/>
        </w:trPr>
        <w:tc>
          <w:tcPr>
            <w:tcW w:w="1087" w:type="dxa"/>
            <w:shd w:val="clear" w:color="auto" w:fill="BFBFBF"/>
            <w:noWrap/>
            <w:hideMark/>
          </w:tcPr>
          <w:p w:rsidR="001F21E3" w:rsidRPr="001030D2" w:rsidRDefault="001F21E3" w:rsidP="00696E8F">
            <w:pPr>
              <w:ind w:right="-1"/>
              <w:jc w:val="center"/>
              <w:rPr>
                <w:rFonts w:asciiTheme="minorHAnsi" w:hAnsiTheme="minorHAnsi" w:cstheme="minorHAnsi"/>
                <w:sz w:val="20"/>
                <w:szCs w:val="20"/>
              </w:rPr>
            </w:pP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10.03.000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Endoscopía Ginecológica</w:t>
            </w:r>
          </w:p>
        </w:tc>
      </w:tr>
      <w:tr w:rsidR="001F21E3" w:rsidRPr="001030D2" w:rsidTr="00696E8F">
        <w:trPr>
          <w:trHeight w:val="255"/>
          <w:jc w:val="center"/>
        </w:trPr>
        <w:tc>
          <w:tcPr>
            <w:tcW w:w="1087" w:type="dxa"/>
            <w:tcBorders>
              <w:top w:val="single" w:sz="4" w:space="0" w:color="auto"/>
              <w:left w:val="single" w:sz="4" w:space="0" w:color="auto"/>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10.03.001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Histeroscopía básica.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10.03.002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Histeroscopía operatoria.</w:t>
            </w:r>
          </w:p>
        </w:tc>
      </w:tr>
      <w:tr w:rsidR="001F21E3" w:rsidRPr="001030D2" w:rsidTr="00696E8F">
        <w:trPr>
          <w:trHeight w:val="315"/>
          <w:jc w:val="center"/>
        </w:trPr>
        <w:tc>
          <w:tcPr>
            <w:tcW w:w="1087" w:type="dxa"/>
            <w:shd w:val="clear" w:color="auto" w:fill="BFBFBF"/>
            <w:noWrap/>
            <w:hideMark/>
          </w:tcPr>
          <w:p w:rsidR="001F21E3" w:rsidRPr="001030D2" w:rsidRDefault="001F21E3" w:rsidP="00696E8F">
            <w:pPr>
              <w:ind w:right="-1"/>
              <w:jc w:val="center"/>
              <w:rPr>
                <w:rFonts w:asciiTheme="minorHAnsi" w:hAnsiTheme="minorHAnsi" w:cstheme="minorHAnsi"/>
                <w:sz w:val="20"/>
                <w:szCs w:val="20"/>
              </w:rPr>
            </w:pP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 xml:space="preserve">Endourología </w:t>
            </w:r>
          </w:p>
        </w:tc>
      </w:tr>
      <w:tr w:rsidR="001F21E3" w:rsidRPr="001030D2" w:rsidTr="00696E8F">
        <w:trPr>
          <w:trHeight w:val="255"/>
          <w:jc w:val="center"/>
        </w:trPr>
        <w:tc>
          <w:tcPr>
            <w:tcW w:w="1087" w:type="dxa"/>
            <w:tcBorders>
              <w:top w:val="single" w:sz="4" w:space="0" w:color="auto"/>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Cistoscopia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10.04.101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Cistoscopia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10.04.011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Resección transuretral de próstata/vejiga RTUP/RTUV/RTUC.</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10.04.015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Uretrotomía interna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10.04.115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Uretrotomía interna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10.04.016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Litotricia percutánea.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10.04.117</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Litotricia pielocalicial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10.04.018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Litotricia ureteral rígida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10.04.118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Litotricia ureteral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10.04.019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Litotricia vesical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10.04.119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Litotricia vesical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10.04.020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Litotricia ureteral flexible adulto (láser).</w:t>
            </w:r>
          </w:p>
        </w:tc>
      </w:tr>
      <w:tr w:rsidR="001F21E3" w:rsidRPr="001030D2" w:rsidTr="00696E8F">
        <w:trPr>
          <w:trHeight w:val="315"/>
          <w:jc w:val="center"/>
        </w:trPr>
        <w:tc>
          <w:tcPr>
            <w:tcW w:w="1087" w:type="dxa"/>
            <w:shd w:val="clear" w:color="auto" w:fill="BFBFBF"/>
            <w:noWrap/>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 </w:t>
            </w: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 xml:space="preserve">Laparoscopías </w:t>
            </w:r>
          </w:p>
        </w:tc>
      </w:tr>
      <w:tr w:rsidR="001F21E3" w:rsidRPr="001030D2" w:rsidTr="00696E8F">
        <w:trPr>
          <w:trHeight w:val="255"/>
          <w:jc w:val="center"/>
        </w:trPr>
        <w:tc>
          <w:tcPr>
            <w:tcW w:w="1087" w:type="dxa"/>
            <w:tcBorders>
              <w:top w:val="single" w:sz="4" w:space="0" w:color="auto"/>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Ablación y resección de endometriosis por laparoscopía.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Apendicetomía laparoscópica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Apendicetomía laparoscópica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10.06.003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Bypass gástrico.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de hiato esofágico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de hiato esofágico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10.06.006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de quiste hepático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10.06.106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de quiste hepático pediátrico.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10.06.010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Colecistectomía laparoscópica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10.06.110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Colecistectomía laparoscópica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10.06.011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Colecistectomía con exploración de vía biliar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10.06.111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Colecistectomía con exploración de vía biliar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10.06.013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Colectomía no asistida.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10.06.114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Criptorquidia abdominal.</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10.06.017</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Esplenectomía no asistida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10.06.117</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Esplenectomía no asistida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10.06.021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Histerectomía.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10.06.024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con de toma biopsia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10.06.124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con de toma biopsia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10.06.025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de ovario.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10.06.026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diagnóstica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10.06.126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diagnóstica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10.06.027</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Etapificadora para cáncer ginecológico.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10.06.028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para embarazo ectópico.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10.06.032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Manga gástrica.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10.06.033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Miomectomía.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10.06.035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Nefrectomía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10.06.135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Nefrectomía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10.06.039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Pieloureterolitotomía por laparoscopía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lastRenderedPageBreak/>
              <w:t>51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10.06.139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Pieloureterolitotomía por laparoscopía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10.06.044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Plastía inguinal por laparoscopía con prótesis.</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10.06.047</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Prostatectomía laparoscópica.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10.06.050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Resección de quiste renal laparoscópico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10.06.150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Resección de quiste renal laparoscópico pediátrico.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10.06.051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Salpingoclasia por laparoscopía.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10.06.053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Suprarenalectomía no asistida.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10.06.055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laparoscópica de órgano sólido abdominal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10.06.155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Cirugía laparoscópica de órgano sólido abdominal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10.06.056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con resección del tubo digestivo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10.06.156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con resección del tubo digestivo pediátrica.</w:t>
            </w:r>
          </w:p>
        </w:tc>
      </w:tr>
      <w:tr w:rsidR="001F21E3" w:rsidRPr="001030D2" w:rsidTr="00696E8F">
        <w:trPr>
          <w:trHeight w:val="188"/>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10.06.157</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Laparoscopía con corrección de malformaciones congénitas de tubo digestivo.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10.06.058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Plastia de hernia diafragmática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10.06.158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Plastia de hernia diafragmática pediátrica. </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10.06.059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Plastia de hernia ventral.</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10.06.060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Pieloplastía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10.06.160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Pieloplastía pediátrica.</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10.06.061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Reimplante uretero vesical laparoscópico adulto.</w:t>
            </w:r>
          </w:p>
        </w:tc>
      </w:tr>
      <w:tr w:rsidR="001F21E3" w:rsidRPr="001030D2" w:rsidTr="00696E8F">
        <w:trPr>
          <w:trHeight w:val="255"/>
          <w:jc w:val="center"/>
        </w:trPr>
        <w:tc>
          <w:tcPr>
            <w:tcW w:w="1087"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10.06.161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Reimplante uretero vesical laparoscópico pediátrico.</w:t>
            </w:r>
          </w:p>
        </w:tc>
      </w:tr>
      <w:tr w:rsidR="001F21E3" w:rsidRPr="001030D2" w:rsidTr="00696E8F">
        <w:trPr>
          <w:trHeight w:val="315"/>
          <w:jc w:val="center"/>
        </w:trPr>
        <w:tc>
          <w:tcPr>
            <w:tcW w:w="1087" w:type="dxa"/>
            <w:shd w:val="clear" w:color="auto" w:fill="BFBFBF"/>
            <w:noWrap/>
            <w:hideMark/>
          </w:tcPr>
          <w:p w:rsidR="001F21E3" w:rsidRPr="001030D2" w:rsidRDefault="001F21E3" w:rsidP="00696E8F">
            <w:pPr>
              <w:ind w:right="-1"/>
              <w:jc w:val="center"/>
              <w:rPr>
                <w:rFonts w:asciiTheme="minorHAnsi" w:hAnsiTheme="minorHAnsi" w:cstheme="minorHAnsi"/>
                <w:sz w:val="20"/>
                <w:szCs w:val="20"/>
              </w:rPr>
            </w:pP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10.07.000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 xml:space="preserve">Toracoscopías de Mediastino y Corazón </w:t>
            </w:r>
          </w:p>
        </w:tc>
      </w:tr>
      <w:tr w:rsidR="001F21E3" w:rsidRPr="001030D2" w:rsidTr="00696E8F">
        <w:trPr>
          <w:trHeight w:val="255"/>
          <w:jc w:val="center"/>
        </w:trPr>
        <w:tc>
          <w:tcPr>
            <w:tcW w:w="1087" w:type="dxa"/>
            <w:tcBorders>
              <w:top w:val="single" w:sz="4" w:space="0" w:color="auto"/>
              <w:left w:val="single" w:sz="4" w:space="0" w:color="auto"/>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70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10.07.101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Toracoscopías con corrección de malformaciones congénitas torácicas.</w:t>
            </w:r>
          </w:p>
        </w:tc>
      </w:tr>
    </w:tbl>
    <w:p w:rsidR="001F21E3" w:rsidRPr="001030D2" w:rsidRDefault="001F21E3" w:rsidP="001F21E3">
      <w:pPr>
        <w:ind w:right="-1"/>
        <w:rPr>
          <w:rFonts w:asciiTheme="minorHAnsi" w:hAnsiTheme="minorHAnsi" w:cs="Arial"/>
          <w:sz w:val="20"/>
          <w:szCs w:val="20"/>
        </w:rPr>
      </w:pPr>
    </w:p>
    <w:tbl>
      <w:tblPr>
        <w:tblW w:w="9072" w:type="dxa"/>
        <w:jc w:val="center"/>
        <w:tblCellMar>
          <w:left w:w="70" w:type="dxa"/>
          <w:right w:w="70" w:type="dxa"/>
        </w:tblCellMar>
        <w:tblLook w:val="04A0"/>
      </w:tblPr>
      <w:tblGrid>
        <w:gridCol w:w="1041"/>
        <w:gridCol w:w="1247"/>
        <w:gridCol w:w="6784"/>
      </w:tblGrid>
      <w:tr w:rsidR="001F21E3" w:rsidRPr="001030D2" w:rsidTr="00696E8F">
        <w:trPr>
          <w:trHeight w:val="255"/>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rsidR="001F21E3" w:rsidRPr="001030D2" w:rsidRDefault="005F2797" w:rsidP="00696E8F">
            <w:pPr>
              <w:ind w:right="-1"/>
              <w:jc w:val="center"/>
              <w:rPr>
                <w:rFonts w:asciiTheme="minorHAnsi" w:hAnsiTheme="minorHAnsi" w:cstheme="minorHAnsi"/>
                <w:b/>
                <w:sz w:val="20"/>
                <w:szCs w:val="20"/>
              </w:rPr>
            </w:pPr>
            <w:r>
              <w:rPr>
                <w:rFonts w:asciiTheme="minorHAnsi" w:hAnsiTheme="minorHAnsi" w:cstheme="minorHAnsi"/>
                <w:b/>
                <w:sz w:val="20"/>
                <w:szCs w:val="20"/>
              </w:rPr>
              <w:t>PAQUETE</w:t>
            </w:r>
            <w:r w:rsidR="001F21E3" w:rsidRPr="001030D2">
              <w:rPr>
                <w:rFonts w:asciiTheme="minorHAnsi" w:hAnsiTheme="minorHAnsi" w:cstheme="minorHAnsi"/>
                <w:b/>
                <w:sz w:val="20"/>
                <w:szCs w:val="20"/>
              </w:rPr>
              <w:t xml:space="preserve"> 2 ENDOSCOPÍAS DE APARATO RESPIRATORIO Y DIGESTIVO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shd w:val="clear" w:color="auto" w:fill="BFBFBF"/>
            <w:noWrap/>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Número Progresivo</w:t>
            </w:r>
          </w:p>
        </w:tc>
        <w:tc>
          <w:tcPr>
            <w:tcW w:w="1247" w:type="dxa"/>
            <w:tcBorders>
              <w:top w:val="nil"/>
              <w:left w:val="nil"/>
              <w:bottom w:val="single" w:sz="4" w:space="0" w:color="auto"/>
              <w:right w:val="single" w:sz="4" w:space="0" w:color="auto"/>
            </w:tcBorders>
            <w:shd w:val="clear" w:color="auto" w:fill="BFBFBF"/>
            <w:noWrap/>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Clave</w:t>
            </w:r>
          </w:p>
        </w:tc>
        <w:tc>
          <w:tcPr>
            <w:tcW w:w="6784" w:type="dxa"/>
            <w:tcBorders>
              <w:top w:val="nil"/>
              <w:left w:val="nil"/>
              <w:bottom w:val="single" w:sz="4" w:space="0" w:color="auto"/>
              <w:right w:val="single" w:sz="4" w:space="0" w:color="auto"/>
            </w:tcBorders>
            <w:shd w:val="clear" w:color="auto" w:fill="BFBFBF"/>
            <w:noWrap/>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Nombre</w:t>
            </w:r>
          </w:p>
        </w:tc>
      </w:tr>
      <w:tr w:rsidR="001F21E3" w:rsidRPr="001030D2" w:rsidTr="00696E8F">
        <w:trPr>
          <w:trHeight w:val="315"/>
          <w:jc w:val="center"/>
        </w:trPr>
        <w:tc>
          <w:tcPr>
            <w:tcW w:w="1041" w:type="dxa"/>
            <w:shd w:val="clear" w:color="auto" w:fill="BFBFBF"/>
            <w:noWrap/>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 </w:t>
            </w: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10.21.000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 xml:space="preserve">Endoscopia de Aparato Respiratorio </w:t>
            </w:r>
          </w:p>
        </w:tc>
      </w:tr>
      <w:tr w:rsidR="001F21E3" w:rsidRPr="001030D2" w:rsidTr="00696E8F">
        <w:trPr>
          <w:trHeight w:val="255"/>
          <w:jc w:val="center"/>
        </w:trPr>
        <w:tc>
          <w:tcPr>
            <w:tcW w:w="1041" w:type="dxa"/>
            <w:tcBorders>
              <w:top w:val="single" w:sz="4" w:space="0" w:color="auto"/>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10.21.002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Broncoscopía con toma de biopsia y cepillado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10.21.102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Broncoscopía con toma de biopsia y cepillado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10.21.004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Dilataciones traqueales o bronquiales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10.21.104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Dilataciones traqueales o bronquiales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10.21.005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Extracción de cuerpo extraño aparato respiratorio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10.21.105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Extracción de cuerpo extraño aparato respiratorio pediátrica.</w:t>
            </w:r>
          </w:p>
        </w:tc>
      </w:tr>
      <w:tr w:rsidR="001F21E3" w:rsidRPr="001030D2" w:rsidTr="00696E8F">
        <w:trPr>
          <w:trHeight w:val="315"/>
          <w:jc w:val="center"/>
        </w:trPr>
        <w:tc>
          <w:tcPr>
            <w:tcW w:w="1041" w:type="dxa"/>
            <w:shd w:val="clear" w:color="auto" w:fill="BFBFBF"/>
            <w:noWrap/>
            <w:hideMark/>
          </w:tcPr>
          <w:p w:rsidR="001F21E3" w:rsidRPr="001030D2" w:rsidRDefault="001F21E3" w:rsidP="00696E8F">
            <w:pPr>
              <w:ind w:right="-1"/>
              <w:jc w:val="center"/>
              <w:rPr>
                <w:rFonts w:asciiTheme="minorHAnsi" w:hAnsiTheme="minorHAnsi" w:cstheme="minorHAnsi"/>
                <w:sz w:val="20"/>
                <w:szCs w:val="20"/>
              </w:rPr>
            </w:pP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Endoscopía de Tubo Digestivo Diagnóstica</w:t>
            </w:r>
          </w:p>
        </w:tc>
      </w:tr>
      <w:tr w:rsidR="001F21E3" w:rsidRPr="001030D2" w:rsidTr="00696E8F">
        <w:trPr>
          <w:trHeight w:val="255"/>
          <w:jc w:val="center"/>
        </w:trPr>
        <w:tc>
          <w:tcPr>
            <w:tcW w:w="1041" w:type="dxa"/>
            <w:tcBorders>
              <w:top w:val="single" w:sz="4" w:space="0" w:color="auto"/>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Cápsula endoscópica colónica o intestinal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10.22.101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Cápsula endoscópica colónica o intestinal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Colonoscopía con toma de biopsia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10.22.102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Colonoscopía con toma de biopsia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Enteroscopía.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Manometría de alta resolución ano rectal.</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Manometría de alta resolución esofágica.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Panendoscopía con toma de biopsia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10.22.106</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Panendoscopía con toma de biopsia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Phmetría con impedancia.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lastRenderedPageBreak/>
              <w:t>17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10.22.009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Ultrasonido endoscópico de tubo digestivo.</w:t>
            </w:r>
          </w:p>
        </w:tc>
      </w:tr>
      <w:tr w:rsidR="001F21E3" w:rsidRPr="001030D2" w:rsidTr="00696E8F">
        <w:trPr>
          <w:trHeight w:val="315"/>
          <w:jc w:val="center"/>
        </w:trPr>
        <w:tc>
          <w:tcPr>
            <w:tcW w:w="1041" w:type="dxa"/>
            <w:shd w:val="clear" w:color="auto" w:fill="BFBFBF"/>
            <w:noWrap/>
            <w:hideMark/>
          </w:tcPr>
          <w:p w:rsidR="001F21E3" w:rsidRPr="001030D2" w:rsidRDefault="001F21E3" w:rsidP="00696E8F">
            <w:pPr>
              <w:ind w:right="-1"/>
              <w:jc w:val="center"/>
              <w:rPr>
                <w:rFonts w:asciiTheme="minorHAnsi" w:hAnsiTheme="minorHAnsi" w:cstheme="minorHAnsi"/>
                <w:sz w:val="20"/>
                <w:szCs w:val="20"/>
              </w:rPr>
            </w:pPr>
          </w:p>
        </w:tc>
        <w:tc>
          <w:tcPr>
            <w:tcW w:w="1247"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10.23.000</w:t>
            </w:r>
          </w:p>
        </w:tc>
        <w:tc>
          <w:tcPr>
            <w:tcW w:w="6784" w:type="dxa"/>
            <w:tcBorders>
              <w:top w:val="nil"/>
              <w:left w:val="single" w:sz="4" w:space="0" w:color="auto"/>
              <w:bottom w:val="single" w:sz="4" w:space="0" w:color="auto"/>
              <w:right w:val="nil"/>
            </w:tcBorders>
            <w:shd w:val="clear" w:color="auto" w:fill="BFBFBF"/>
            <w:hideMark/>
          </w:tcPr>
          <w:p w:rsidR="001F21E3" w:rsidRPr="001030D2" w:rsidRDefault="001F21E3" w:rsidP="00696E8F">
            <w:pPr>
              <w:ind w:right="-1"/>
              <w:jc w:val="both"/>
              <w:rPr>
                <w:rFonts w:asciiTheme="minorHAnsi" w:hAnsiTheme="minorHAnsi" w:cstheme="minorHAnsi"/>
                <w:b/>
                <w:sz w:val="20"/>
                <w:szCs w:val="20"/>
              </w:rPr>
            </w:pPr>
            <w:r w:rsidRPr="001030D2">
              <w:rPr>
                <w:rFonts w:asciiTheme="minorHAnsi" w:hAnsiTheme="minorHAnsi" w:cstheme="minorHAnsi"/>
                <w:b/>
                <w:sz w:val="20"/>
                <w:szCs w:val="20"/>
              </w:rPr>
              <w:t xml:space="preserve">Endoscopía de Tubo Digestivo Terapéutica </w:t>
            </w:r>
          </w:p>
        </w:tc>
      </w:tr>
      <w:tr w:rsidR="001F21E3" w:rsidRPr="001030D2" w:rsidTr="00696E8F">
        <w:trPr>
          <w:trHeight w:val="510"/>
          <w:jc w:val="center"/>
        </w:trPr>
        <w:tc>
          <w:tcPr>
            <w:tcW w:w="1041" w:type="dxa"/>
            <w:tcBorders>
              <w:top w:val="single" w:sz="4" w:space="0" w:color="auto"/>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Endoscopía de tubo digestivo para lesiones sangrantes no variceales adulto.</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10.23.101</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Endoscopía de tubo digestivo para lesiones sangrantes no variceales pediátrica. </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Endoscopía de tubo digestivo para lesiones sangrantes variceales esofágicas adulto.</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10.23.102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Endoscopía de tubo digestivo para lesiones sangrantes variceales esofágicas con escleroterapia pediátrica.</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Endoscopía de tubo digestivo para lesiones sangrantes variceales gastrointestinales adulto.</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10.23.103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Endoscopía de tubo digestivo para lesiones sangrantes variceales gastrointestinales pediátrica.</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Colangiopancreatografía retrógrada endoscópica con esfinterotomía biliar y/o pancreática, con toma de biopsia y cepillado adulto.</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10.23.104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Colangiopancreatografía retrógrada endoscópica con esfinterotomía biliar y/o pancreática, con toma de biopsia y cepillado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10.23.007</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Colangiografía con esfinterotomía biliar y colocación de prótesis biliar.</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Dilatación de tubo digestivo alto y/o bajo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10.23.108</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Dilatación de tubo digestivo alto y/o bajo pediátrica.</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29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10.23.009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Colangiografía con esfinterotomía biliar y colocación de prótesis biliar y pancreática básica adulto.</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10.23.109</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Colangiografía con esfinterotomía biliar y colocación de prótesis biliar y/o pancreática básica pediátrica.</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10.23.010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Colangiografía con esfinterotomía biliar y litotricia mecánica para coledocolitiasis compleja.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10.23.013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Extracción de cuerpo extraño en tubo digestivo alto y/o bajo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33</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10.23.113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Extracción de cuerpo extraño en tubo digestivo alto y/o bajo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34</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10.23.015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Gastrostomía endoscópica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35</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10.23.115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Gastrostomía endoscópica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36</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10.23.020</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Mucosectomía endoscópica de tubo digestivo.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37</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10.23.022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Polipectomía de tubo digestivo alto y/o bajo adulto.</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38</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10.23.122</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Polipectomía de tubo digestivo alto y/o bajo pediátrica.</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39</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10.23.023</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Colangiografía con esfinterotomía biliar y colocación de prótesis biliar y pancreática compleja.</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40</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10.23.024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Colangiopancreatografía retrógrada endoscópica para extracción de lítos básica adulto.</w:t>
            </w:r>
          </w:p>
        </w:tc>
      </w:tr>
      <w:tr w:rsidR="001F21E3" w:rsidRPr="001030D2" w:rsidTr="00696E8F">
        <w:trPr>
          <w:trHeight w:val="510"/>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41</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10.23.124</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Colangiopancreatografía retrógrada endoscópica para extracción de lítos básica pediátrica.</w:t>
            </w:r>
          </w:p>
        </w:tc>
      </w:tr>
      <w:tr w:rsidR="001F21E3" w:rsidRPr="001030D2" w:rsidTr="00696E8F">
        <w:trPr>
          <w:trHeight w:val="255"/>
          <w:jc w:val="center"/>
        </w:trPr>
        <w:tc>
          <w:tcPr>
            <w:tcW w:w="1041" w:type="dxa"/>
            <w:tcBorders>
              <w:top w:val="nil"/>
              <w:left w:val="single" w:sz="4" w:space="0" w:color="auto"/>
              <w:bottom w:val="single" w:sz="4" w:space="0" w:color="auto"/>
              <w:right w:val="single" w:sz="4" w:space="0" w:color="auto"/>
            </w:tcBorders>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42</w:t>
            </w:r>
          </w:p>
        </w:tc>
        <w:tc>
          <w:tcPr>
            <w:tcW w:w="1247" w:type="dxa"/>
            <w:tcBorders>
              <w:top w:val="nil"/>
              <w:left w:val="nil"/>
              <w:bottom w:val="single" w:sz="4" w:space="0" w:color="auto"/>
              <w:right w:val="single" w:sz="4" w:space="0" w:color="auto"/>
            </w:tcBorders>
            <w:hideMark/>
          </w:tcPr>
          <w:p w:rsidR="001F21E3" w:rsidRPr="001030D2" w:rsidRDefault="001F21E3" w:rsidP="00696E8F">
            <w:pPr>
              <w:ind w:right="-1"/>
              <w:jc w:val="center"/>
              <w:rPr>
                <w:rFonts w:asciiTheme="minorHAnsi" w:hAnsiTheme="minorHAnsi" w:cstheme="minorHAnsi"/>
                <w:sz w:val="20"/>
                <w:szCs w:val="20"/>
              </w:rPr>
            </w:pPr>
            <w:r w:rsidRPr="001030D2">
              <w:rPr>
                <w:rFonts w:asciiTheme="minorHAnsi" w:hAnsiTheme="minorHAnsi" w:cstheme="minorHAnsi"/>
                <w:sz w:val="20"/>
                <w:szCs w:val="20"/>
              </w:rPr>
              <w:t>10.23.025</w:t>
            </w:r>
          </w:p>
        </w:tc>
        <w:tc>
          <w:tcPr>
            <w:tcW w:w="6784" w:type="dxa"/>
            <w:tcBorders>
              <w:top w:val="nil"/>
              <w:left w:val="nil"/>
              <w:bottom w:val="single" w:sz="4" w:space="0" w:color="auto"/>
              <w:right w:val="single" w:sz="4" w:space="0" w:color="auto"/>
            </w:tcBorders>
            <w:hideMark/>
          </w:tcPr>
          <w:p w:rsidR="001F21E3" w:rsidRPr="001030D2" w:rsidRDefault="001F21E3" w:rsidP="00696E8F">
            <w:pPr>
              <w:ind w:right="-1"/>
              <w:jc w:val="both"/>
              <w:rPr>
                <w:rFonts w:asciiTheme="minorHAnsi" w:hAnsiTheme="minorHAnsi" w:cstheme="minorHAnsi"/>
                <w:sz w:val="20"/>
                <w:szCs w:val="20"/>
              </w:rPr>
            </w:pPr>
            <w:r w:rsidRPr="001030D2">
              <w:rPr>
                <w:rFonts w:asciiTheme="minorHAnsi" w:hAnsiTheme="minorHAnsi" w:cstheme="minorHAnsi"/>
                <w:sz w:val="20"/>
                <w:szCs w:val="20"/>
              </w:rPr>
              <w:t>Drenaje endoscópico de pseudoquiste pancreático.</w:t>
            </w:r>
          </w:p>
        </w:tc>
      </w:tr>
    </w:tbl>
    <w:p w:rsidR="001F21E3" w:rsidRPr="001030D2" w:rsidRDefault="001F21E3" w:rsidP="001F21E3">
      <w:pPr>
        <w:ind w:right="-1"/>
        <w:rPr>
          <w:rFonts w:asciiTheme="minorHAnsi" w:hAnsiTheme="minorHAnsi" w:cs="Arial"/>
          <w:sz w:val="20"/>
          <w:szCs w:val="20"/>
        </w:rPr>
      </w:pPr>
    </w:p>
    <w:tbl>
      <w:tblPr>
        <w:tblW w:w="9092" w:type="dxa"/>
        <w:jc w:val="center"/>
        <w:tblCellMar>
          <w:left w:w="70" w:type="dxa"/>
          <w:right w:w="70" w:type="dxa"/>
        </w:tblCellMar>
        <w:tblLook w:val="04A0"/>
      </w:tblPr>
      <w:tblGrid>
        <w:gridCol w:w="1002"/>
        <w:gridCol w:w="1276"/>
        <w:gridCol w:w="6814"/>
      </w:tblGrid>
      <w:tr w:rsidR="001F21E3" w:rsidRPr="001030D2" w:rsidTr="00E127C4">
        <w:trPr>
          <w:trHeight w:val="300"/>
          <w:jc w:val="center"/>
        </w:trPr>
        <w:tc>
          <w:tcPr>
            <w:tcW w:w="90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21E3" w:rsidRPr="001030D2" w:rsidRDefault="005F2797" w:rsidP="00696E8F">
            <w:pPr>
              <w:jc w:val="center"/>
              <w:rPr>
                <w:rFonts w:asciiTheme="minorHAnsi" w:hAnsiTheme="minorHAnsi" w:cstheme="minorHAnsi"/>
                <w:b/>
                <w:bCs/>
                <w:color w:val="000000"/>
                <w:sz w:val="20"/>
                <w:szCs w:val="20"/>
                <w:lang w:val="es-MX" w:eastAsia="es-MX"/>
              </w:rPr>
            </w:pPr>
            <w:r>
              <w:rPr>
                <w:rFonts w:asciiTheme="minorHAnsi" w:hAnsiTheme="minorHAnsi" w:cstheme="minorHAnsi"/>
                <w:b/>
                <w:bCs/>
                <w:color w:val="000000"/>
                <w:sz w:val="20"/>
                <w:szCs w:val="20"/>
                <w:lang w:val="es-MX" w:eastAsia="es-MX"/>
              </w:rPr>
              <w:t>PAQUETE</w:t>
            </w:r>
            <w:r w:rsidR="001F21E3" w:rsidRPr="001030D2">
              <w:rPr>
                <w:rFonts w:asciiTheme="minorHAnsi" w:hAnsiTheme="minorHAnsi" w:cstheme="minorHAnsi"/>
                <w:b/>
                <w:bCs/>
                <w:color w:val="000000"/>
                <w:sz w:val="20"/>
                <w:szCs w:val="20"/>
                <w:lang w:val="es-MX" w:eastAsia="es-MX"/>
              </w:rPr>
              <w:t xml:space="preserve"> 3 OFTALMOLOGÍA</w:t>
            </w:r>
          </w:p>
        </w:tc>
      </w:tr>
      <w:tr w:rsidR="001F21E3" w:rsidRPr="001030D2" w:rsidTr="00E127C4">
        <w:trPr>
          <w:trHeight w:val="300"/>
          <w:jc w:val="center"/>
        </w:trPr>
        <w:tc>
          <w:tcPr>
            <w:tcW w:w="1002" w:type="dxa"/>
            <w:tcBorders>
              <w:top w:val="nil"/>
              <w:left w:val="single" w:sz="4" w:space="0" w:color="auto"/>
              <w:bottom w:val="single" w:sz="4" w:space="0" w:color="auto"/>
              <w:right w:val="single" w:sz="4" w:space="0" w:color="auto"/>
            </w:tcBorders>
            <w:shd w:val="clear" w:color="000000" w:fill="BFBFBF"/>
            <w:noWrap/>
            <w:vAlign w:val="center"/>
            <w:hideMark/>
          </w:tcPr>
          <w:p w:rsidR="001F21E3" w:rsidRPr="001030D2" w:rsidRDefault="001F21E3" w:rsidP="00696E8F">
            <w:pPr>
              <w:jc w:val="center"/>
              <w:rPr>
                <w:rFonts w:asciiTheme="minorHAnsi" w:hAnsiTheme="minorHAnsi" w:cstheme="minorHAnsi"/>
                <w:bCs/>
                <w:color w:val="000000"/>
                <w:sz w:val="20"/>
                <w:szCs w:val="20"/>
                <w:lang w:val="es-MX" w:eastAsia="es-MX"/>
              </w:rPr>
            </w:pPr>
            <w:r w:rsidRPr="001030D2">
              <w:rPr>
                <w:rFonts w:asciiTheme="minorHAnsi" w:hAnsiTheme="minorHAnsi" w:cstheme="minorHAnsi"/>
                <w:sz w:val="20"/>
                <w:szCs w:val="20"/>
              </w:rPr>
              <w:t xml:space="preserve">Número </w:t>
            </w:r>
            <w:r w:rsidRPr="001030D2">
              <w:rPr>
                <w:rFonts w:asciiTheme="minorHAnsi" w:hAnsiTheme="minorHAnsi" w:cstheme="minorHAnsi"/>
                <w:sz w:val="20"/>
                <w:szCs w:val="20"/>
              </w:rPr>
              <w:lastRenderedPageBreak/>
              <w:t>Progresivo</w:t>
            </w:r>
          </w:p>
        </w:tc>
        <w:tc>
          <w:tcPr>
            <w:tcW w:w="1276" w:type="dxa"/>
            <w:tcBorders>
              <w:top w:val="nil"/>
              <w:left w:val="nil"/>
              <w:bottom w:val="single" w:sz="4" w:space="0" w:color="auto"/>
              <w:right w:val="single" w:sz="4" w:space="0" w:color="auto"/>
            </w:tcBorders>
            <w:shd w:val="clear" w:color="000000" w:fill="BFBFBF"/>
            <w:noWrap/>
            <w:vAlign w:val="center"/>
            <w:hideMark/>
          </w:tcPr>
          <w:p w:rsidR="001F21E3" w:rsidRPr="001030D2" w:rsidRDefault="001F21E3" w:rsidP="00696E8F">
            <w:pPr>
              <w:jc w:val="center"/>
              <w:rPr>
                <w:rFonts w:asciiTheme="minorHAnsi" w:hAnsiTheme="minorHAnsi" w:cstheme="minorHAnsi"/>
                <w:bCs/>
                <w:color w:val="000000"/>
                <w:sz w:val="20"/>
                <w:szCs w:val="20"/>
                <w:lang w:val="es-MX" w:eastAsia="es-MX"/>
              </w:rPr>
            </w:pPr>
            <w:r w:rsidRPr="001030D2">
              <w:rPr>
                <w:rFonts w:asciiTheme="minorHAnsi" w:hAnsiTheme="minorHAnsi" w:cstheme="minorHAnsi"/>
                <w:bCs/>
                <w:color w:val="000000"/>
                <w:sz w:val="20"/>
                <w:szCs w:val="20"/>
                <w:lang w:val="es-MX" w:eastAsia="es-MX"/>
              </w:rPr>
              <w:lastRenderedPageBreak/>
              <w:t>Clave</w:t>
            </w:r>
          </w:p>
        </w:tc>
        <w:tc>
          <w:tcPr>
            <w:tcW w:w="6814" w:type="dxa"/>
            <w:tcBorders>
              <w:top w:val="nil"/>
              <w:left w:val="nil"/>
              <w:bottom w:val="single" w:sz="4" w:space="0" w:color="auto"/>
              <w:right w:val="single" w:sz="4" w:space="0" w:color="auto"/>
            </w:tcBorders>
            <w:shd w:val="clear" w:color="000000" w:fill="BFBFBF"/>
            <w:noWrap/>
            <w:vAlign w:val="center"/>
            <w:hideMark/>
          </w:tcPr>
          <w:p w:rsidR="001F21E3" w:rsidRPr="001030D2" w:rsidRDefault="001F21E3" w:rsidP="00696E8F">
            <w:pPr>
              <w:jc w:val="center"/>
              <w:rPr>
                <w:rFonts w:asciiTheme="minorHAnsi" w:hAnsiTheme="minorHAnsi" w:cstheme="minorHAnsi"/>
                <w:bCs/>
                <w:color w:val="000000"/>
                <w:sz w:val="20"/>
                <w:szCs w:val="20"/>
                <w:lang w:val="es-MX" w:eastAsia="es-MX"/>
              </w:rPr>
            </w:pPr>
            <w:r w:rsidRPr="001030D2">
              <w:rPr>
                <w:rFonts w:asciiTheme="minorHAnsi" w:hAnsiTheme="minorHAnsi" w:cstheme="minorHAnsi"/>
                <w:bCs/>
                <w:color w:val="000000"/>
                <w:sz w:val="20"/>
                <w:szCs w:val="20"/>
                <w:lang w:val="es-MX" w:eastAsia="es-MX"/>
              </w:rPr>
              <w:t>Nombre</w:t>
            </w:r>
          </w:p>
        </w:tc>
      </w:tr>
      <w:tr w:rsidR="001F21E3" w:rsidRPr="001030D2" w:rsidTr="00E127C4">
        <w:trPr>
          <w:trHeight w:val="300"/>
          <w:jc w:val="center"/>
        </w:trPr>
        <w:tc>
          <w:tcPr>
            <w:tcW w:w="1002" w:type="dxa"/>
            <w:tcBorders>
              <w:top w:val="nil"/>
              <w:left w:val="single" w:sz="4" w:space="0" w:color="auto"/>
              <w:bottom w:val="single" w:sz="4" w:space="0" w:color="auto"/>
              <w:right w:val="single" w:sz="4" w:space="0" w:color="auto"/>
            </w:tcBorders>
            <w:shd w:val="clear" w:color="000000" w:fill="BFBFBF"/>
            <w:noWrap/>
            <w:vAlign w:val="center"/>
            <w:hideMark/>
          </w:tcPr>
          <w:p w:rsidR="001F21E3" w:rsidRPr="001030D2" w:rsidRDefault="001F21E3" w:rsidP="00696E8F">
            <w:pPr>
              <w:jc w:val="both"/>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lastRenderedPageBreak/>
              <w:t> </w:t>
            </w:r>
          </w:p>
        </w:tc>
        <w:tc>
          <w:tcPr>
            <w:tcW w:w="1276" w:type="dxa"/>
            <w:tcBorders>
              <w:top w:val="nil"/>
              <w:left w:val="nil"/>
              <w:bottom w:val="single" w:sz="4" w:space="0" w:color="auto"/>
              <w:right w:val="single" w:sz="4" w:space="0" w:color="auto"/>
            </w:tcBorders>
            <w:shd w:val="clear" w:color="000000" w:fill="BFBFBF"/>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10.11.000</w:t>
            </w:r>
          </w:p>
        </w:tc>
        <w:tc>
          <w:tcPr>
            <w:tcW w:w="6814" w:type="dxa"/>
            <w:tcBorders>
              <w:top w:val="nil"/>
              <w:left w:val="nil"/>
              <w:bottom w:val="single" w:sz="4" w:space="0" w:color="auto"/>
              <w:right w:val="single" w:sz="4" w:space="0" w:color="auto"/>
            </w:tcBorders>
            <w:shd w:val="clear" w:color="000000" w:fill="BFBFBF"/>
            <w:vAlign w:val="center"/>
            <w:hideMark/>
          </w:tcPr>
          <w:p w:rsidR="001F21E3" w:rsidRPr="001030D2" w:rsidRDefault="001F21E3" w:rsidP="00696E8F">
            <w:pPr>
              <w:jc w:val="both"/>
              <w:rPr>
                <w:rFonts w:asciiTheme="minorHAnsi" w:hAnsiTheme="minorHAnsi" w:cstheme="minorHAnsi"/>
                <w:b/>
                <w:color w:val="000000"/>
                <w:sz w:val="20"/>
                <w:szCs w:val="20"/>
                <w:lang w:val="es-MX" w:eastAsia="es-MX"/>
              </w:rPr>
            </w:pPr>
            <w:r w:rsidRPr="001030D2">
              <w:rPr>
                <w:rFonts w:asciiTheme="minorHAnsi" w:hAnsiTheme="minorHAnsi" w:cstheme="minorHAnsi"/>
                <w:b/>
                <w:color w:val="000000"/>
                <w:sz w:val="20"/>
                <w:szCs w:val="20"/>
                <w:lang w:val="es-MX" w:eastAsia="es-MX"/>
              </w:rPr>
              <w:t>Segmento Anterior del Ojo</w:t>
            </w:r>
          </w:p>
        </w:tc>
      </w:tr>
      <w:tr w:rsidR="001F21E3" w:rsidRPr="001030D2" w:rsidTr="00E127C4">
        <w:trPr>
          <w:trHeight w:val="346"/>
          <w:jc w:val="center"/>
        </w:trPr>
        <w:tc>
          <w:tcPr>
            <w:tcW w:w="1002" w:type="dxa"/>
            <w:tcBorders>
              <w:top w:val="nil"/>
              <w:left w:val="single" w:sz="4" w:space="0" w:color="auto"/>
              <w:bottom w:val="single" w:sz="4" w:space="0" w:color="auto"/>
              <w:right w:val="single" w:sz="4" w:space="0" w:color="auto"/>
            </w:tcBorders>
            <w:shd w:val="clear" w:color="auto" w:fill="auto"/>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1</w:t>
            </w:r>
          </w:p>
        </w:tc>
        <w:tc>
          <w:tcPr>
            <w:tcW w:w="1276"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10.11.001</w:t>
            </w:r>
          </w:p>
        </w:tc>
        <w:tc>
          <w:tcPr>
            <w:tcW w:w="6814"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both"/>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Facoemulsificación con implante de lente intraocular (LIO).</w:t>
            </w:r>
          </w:p>
        </w:tc>
      </w:tr>
      <w:tr w:rsidR="001F21E3" w:rsidRPr="001030D2" w:rsidTr="00E127C4">
        <w:trPr>
          <w:trHeight w:val="278"/>
          <w:jc w:val="center"/>
        </w:trPr>
        <w:tc>
          <w:tcPr>
            <w:tcW w:w="1002" w:type="dxa"/>
            <w:tcBorders>
              <w:top w:val="nil"/>
              <w:left w:val="single" w:sz="4" w:space="0" w:color="auto"/>
              <w:bottom w:val="single" w:sz="4" w:space="0" w:color="auto"/>
              <w:right w:val="single" w:sz="4" w:space="0" w:color="auto"/>
            </w:tcBorders>
            <w:shd w:val="clear" w:color="auto" w:fill="auto"/>
            <w:vAlign w:val="center"/>
            <w:hideMark/>
          </w:tcPr>
          <w:p w:rsidR="001F21E3" w:rsidRPr="001030D2" w:rsidRDefault="00E127C4" w:rsidP="00696E8F">
            <w:pPr>
              <w:jc w:val="center"/>
              <w:rPr>
                <w:rFonts w:asciiTheme="minorHAnsi" w:hAnsiTheme="minorHAnsi" w:cstheme="minorHAnsi"/>
                <w:color w:val="000000"/>
                <w:sz w:val="20"/>
                <w:szCs w:val="20"/>
                <w:lang w:val="es-MX" w:eastAsia="es-MX"/>
              </w:rPr>
            </w:pPr>
            <w:r>
              <w:rPr>
                <w:rFonts w:asciiTheme="minorHAnsi" w:hAnsiTheme="minorHAnsi" w:cstheme="minorHAnsi"/>
                <w:color w:val="000000"/>
                <w:sz w:val="20"/>
                <w:szCs w:val="20"/>
                <w:lang w:val="es-MX" w:eastAsia="es-MX"/>
              </w:rPr>
              <w:t>2</w:t>
            </w:r>
          </w:p>
        </w:tc>
        <w:tc>
          <w:tcPr>
            <w:tcW w:w="1276"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10.11.002</w:t>
            </w:r>
          </w:p>
        </w:tc>
        <w:tc>
          <w:tcPr>
            <w:tcW w:w="6814"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both"/>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Facoemulsificación sin implante de lente Intraocular (LIO).</w:t>
            </w:r>
          </w:p>
        </w:tc>
      </w:tr>
      <w:tr w:rsidR="001F21E3" w:rsidRPr="001030D2" w:rsidTr="00E127C4">
        <w:trPr>
          <w:trHeight w:val="300"/>
          <w:jc w:val="center"/>
        </w:trPr>
        <w:tc>
          <w:tcPr>
            <w:tcW w:w="1002" w:type="dxa"/>
            <w:tcBorders>
              <w:top w:val="nil"/>
              <w:left w:val="single" w:sz="4" w:space="0" w:color="auto"/>
              <w:bottom w:val="single" w:sz="4" w:space="0" w:color="auto"/>
              <w:right w:val="single" w:sz="4" w:space="0" w:color="auto"/>
            </w:tcBorders>
            <w:shd w:val="clear" w:color="000000" w:fill="BFBFBF"/>
            <w:noWrap/>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 </w:t>
            </w:r>
          </w:p>
        </w:tc>
        <w:tc>
          <w:tcPr>
            <w:tcW w:w="1276" w:type="dxa"/>
            <w:tcBorders>
              <w:top w:val="nil"/>
              <w:left w:val="nil"/>
              <w:bottom w:val="single" w:sz="4" w:space="0" w:color="auto"/>
              <w:right w:val="single" w:sz="4" w:space="0" w:color="auto"/>
            </w:tcBorders>
            <w:shd w:val="clear" w:color="000000" w:fill="BFBFBF"/>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10.12.000</w:t>
            </w:r>
          </w:p>
        </w:tc>
        <w:tc>
          <w:tcPr>
            <w:tcW w:w="6814" w:type="dxa"/>
            <w:tcBorders>
              <w:top w:val="nil"/>
              <w:left w:val="nil"/>
              <w:bottom w:val="single" w:sz="4" w:space="0" w:color="auto"/>
              <w:right w:val="single" w:sz="4" w:space="0" w:color="auto"/>
            </w:tcBorders>
            <w:shd w:val="clear" w:color="000000" w:fill="BFBFBF"/>
            <w:vAlign w:val="center"/>
            <w:hideMark/>
          </w:tcPr>
          <w:p w:rsidR="001F21E3" w:rsidRPr="001030D2" w:rsidRDefault="001F21E3" w:rsidP="00696E8F">
            <w:pPr>
              <w:jc w:val="both"/>
              <w:rPr>
                <w:rFonts w:asciiTheme="minorHAnsi" w:hAnsiTheme="minorHAnsi" w:cstheme="minorHAnsi"/>
                <w:b/>
                <w:color w:val="000000"/>
                <w:sz w:val="20"/>
                <w:szCs w:val="20"/>
                <w:lang w:val="es-MX" w:eastAsia="es-MX"/>
              </w:rPr>
            </w:pPr>
            <w:r w:rsidRPr="001030D2">
              <w:rPr>
                <w:rFonts w:asciiTheme="minorHAnsi" w:hAnsiTheme="minorHAnsi" w:cstheme="minorHAnsi"/>
                <w:b/>
                <w:color w:val="000000"/>
                <w:sz w:val="20"/>
                <w:szCs w:val="20"/>
                <w:lang w:val="es-MX" w:eastAsia="es-MX"/>
              </w:rPr>
              <w:t>Segmento Posterior del Ojo</w:t>
            </w:r>
          </w:p>
        </w:tc>
      </w:tr>
      <w:tr w:rsidR="001F21E3" w:rsidRPr="001030D2" w:rsidTr="00E127C4">
        <w:trPr>
          <w:trHeight w:val="300"/>
          <w:jc w:val="center"/>
        </w:trPr>
        <w:tc>
          <w:tcPr>
            <w:tcW w:w="1002" w:type="dxa"/>
            <w:tcBorders>
              <w:top w:val="nil"/>
              <w:left w:val="single" w:sz="4" w:space="0" w:color="auto"/>
              <w:bottom w:val="single" w:sz="4" w:space="0" w:color="auto"/>
              <w:right w:val="single" w:sz="4" w:space="0" w:color="auto"/>
            </w:tcBorders>
            <w:shd w:val="clear" w:color="auto" w:fill="auto"/>
            <w:vAlign w:val="center"/>
            <w:hideMark/>
          </w:tcPr>
          <w:p w:rsidR="001F21E3" w:rsidRPr="001030D2" w:rsidRDefault="00E127C4" w:rsidP="00696E8F">
            <w:pPr>
              <w:jc w:val="center"/>
              <w:rPr>
                <w:rFonts w:asciiTheme="minorHAnsi" w:hAnsiTheme="minorHAnsi" w:cstheme="minorHAnsi"/>
                <w:color w:val="000000"/>
                <w:sz w:val="20"/>
                <w:szCs w:val="20"/>
                <w:lang w:val="es-MX" w:eastAsia="es-MX"/>
              </w:rPr>
            </w:pPr>
            <w:r>
              <w:rPr>
                <w:rFonts w:asciiTheme="minorHAnsi" w:hAnsiTheme="minorHAnsi" w:cstheme="minorHAnsi"/>
                <w:color w:val="000000"/>
                <w:sz w:val="20"/>
                <w:szCs w:val="20"/>
                <w:lang w:val="es-MX" w:eastAsia="es-MX"/>
              </w:rPr>
              <w:t>3</w:t>
            </w:r>
          </w:p>
        </w:tc>
        <w:tc>
          <w:tcPr>
            <w:tcW w:w="1276"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10.12.008</w:t>
            </w:r>
          </w:p>
        </w:tc>
        <w:tc>
          <w:tcPr>
            <w:tcW w:w="6814"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both"/>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Vitrectomía.</w:t>
            </w:r>
          </w:p>
        </w:tc>
      </w:tr>
      <w:tr w:rsidR="001F21E3" w:rsidRPr="001030D2" w:rsidTr="00E127C4">
        <w:trPr>
          <w:trHeight w:val="300"/>
          <w:jc w:val="center"/>
        </w:trPr>
        <w:tc>
          <w:tcPr>
            <w:tcW w:w="1002" w:type="dxa"/>
            <w:tcBorders>
              <w:top w:val="nil"/>
              <w:left w:val="single" w:sz="4" w:space="0" w:color="auto"/>
              <w:bottom w:val="single" w:sz="4" w:space="0" w:color="auto"/>
              <w:right w:val="single" w:sz="4" w:space="0" w:color="auto"/>
            </w:tcBorders>
            <w:shd w:val="clear" w:color="auto" w:fill="auto"/>
            <w:vAlign w:val="center"/>
            <w:hideMark/>
          </w:tcPr>
          <w:p w:rsidR="001F21E3" w:rsidRPr="001030D2" w:rsidRDefault="00E127C4" w:rsidP="00696E8F">
            <w:pPr>
              <w:jc w:val="center"/>
              <w:rPr>
                <w:rFonts w:asciiTheme="minorHAnsi" w:hAnsiTheme="minorHAnsi" w:cstheme="minorHAnsi"/>
                <w:color w:val="000000"/>
                <w:sz w:val="20"/>
                <w:szCs w:val="20"/>
                <w:lang w:val="es-MX" w:eastAsia="es-MX"/>
              </w:rPr>
            </w:pPr>
            <w:r>
              <w:rPr>
                <w:rFonts w:asciiTheme="minorHAnsi" w:hAnsiTheme="minorHAnsi" w:cstheme="minorHAnsi"/>
                <w:color w:val="000000"/>
                <w:sz w:val="20"/>
                <w:szCs w:val="20"/>
                <w:lang w:val="es-MX" w:eastAsia="es-MX"/>
              </w:rPr>
              <w:t>4</w:t>
            </w:r>
          </w:p>
        </w:tc>
        <w:tc>
          <w:tcPr>
            <w:tcW w:w="1276"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center"/>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10.12.009</w:t>
            </w:r>
          </w:p>
        </w:tc>
        <w:tc>
          <w:tcPr>
            <w:tcW w:w="6814" w:type="dxa"/>
            <w:tcBorders>
              <w:top w:val="nil"/>
              <w:left w:val="nil"/>
              <w:bottom w:val="single" w:sz="4" w:space="0" w:color="auto"/>
              <w:right w:val="single" w:sz="4" w:space="0" w:color="auto"/>
            </w:tcBorders>
            <w:shd w:val="clear" w:color="auto" w:fill="auto"/>
            <w:vAlign w:val="center"/>
            <w:hideMark/>
          </w:tcPr>
          <w:p w:rsidR="001F21E3" w:rsidRPr="001030D2" w:rsidRDefault="001F21E3" w:rsidP="00696E8F">
            <w:pPr>
              <w:jc w:val="both"/>
              <w:rPr>
                <w:rFonts w:asciiTheme="minorHAnsi" w:hAnsiTheme="minorHAnsi" w:cstheme="minorHAnsi"/>
                <w:color w:val="000000"/>
                <w:sz w:val="20"/>
                <w:szCs w:val="20"/>
                <w:lang w:val="es-MX" w:eastAsia="es-MX"/>
              </w:rPr>
            </w:pPr>
            <w:r w:rsidRPr="001030D2">
              <w:rPr>
                <w:rFonts w:asciiTheme="minorHAnsi" w:hAnsiTheme="minorHAnsi" w:cstheme="minorHAnsi"/>
                <w:color w:val="000000"/>
                <w:sz w:val="20"/>
                <w:szCs w:val="20"/>
                <w:lang w:val="es-MX" w:eastAsia="es-MX"/>
              </w:rPr>
              <w:t>Facovitrectomía.</w:t>
            </w:r>
          </w:p>
        </w:tc>
      </w:tr>
    </w:tbl>
    <w:p w:rsidR="00DC6654" w:rsidRPr="001030D2" w:rsidRDefault="00DC6654" w:rsidP="007334A8">
      <w:pPr>
        <w:ind w:right="-1"/>
        <w:jc w:val="both"/>
        <w:rPr>
          <w:rFonts w:asciiTheme="minorHAnsi" w:hAnsiTheme="minorHAnsi" w:cs="Arial"/>
          <w:sz w:val="20"/>
          <w:szCs w:val="20"/>
          <w:lang w:eastAsia="ar-SA"/>
        </w:rPr>
      </w:pPr>
    </w:p>
    <w:p w:rsidR="001541B4" w:rsidRPr="001030D2" w:rsidRDefault="00A748C4" w:rsidP="007334A8">
      <w:pPr>
        <w:ind w:right="-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Este S</w:t>
      </w:r>
      <w:r w:rsidR="000429D9" w:rsidRPr="001030D2">
        <w:rPr>
          <w:rFonts w:asciiTheme="minorHAnsi" w:hAnsiTheme="minorHAnsi" w:cs="Arial"/>
          <w:sz w:val="20"/>
          <w:szCs w:val="20"/>
          <w:lang w:val="es-MX" w:eastAsia="ar-SA"/>
        </w:rPr>
        <w:t xml:space="preserve">ervicio </w:t>
      </w:r>
      <w:r w:rsidRPr="001030D2">
        <w:rPr>
          <w:rFonts w:asciiTheme="minorHAnsi" w:hAnsiTheme="minorHAnsi" w:cs="Arial"/>
          <w:sz w:val="20"/>
          <w:szCs w:val="20"/>
          <w:lang w:val="es-MX" w:eastAsia="ar-SA"/>
        </w:rPr>
        <w:t>Médico I</w:t>
      </w:r>
      <w:r w:rsidR="000429D9" w:rsidRPr="001030D2">
        <w:rPr>
          <w:rFonts w:asciiTheme="minorHAnsi" w:hAnsiTheme="minorHAnsi" w:cs="Arial"/>
          <w:sz w:val="20"/>
          <w:szCs w:val="20"/>
          <w:lang w:val="es-MX" w:eastAsia="ar-SA"/>
        </w:rPr>
        <w:t xml:space="preserve">ntegral </w:t>
      </w:r>
      <w:r w:rsidR="00E1503F" w:rsidRPr="001030D2">
        <w:rPr>
          <w:rFonts w:asciiTheme="minorHAnsi" w:hAnsiTheme="minorHAnsi" w:cs="Arial"/>
          <w:sz w:val="20"/>
          <w:szCs w:val="20"/>
          <w:lang w:val="es-MX" w:eastAsia="ar-SA"/>
        </w:rPr>
        <w:t xml:space="preserve">de </w:t>
      </w:r>
      <w:r w:rsidR="000429D9" w:rsidRPr="001030D2">
        <w:rPr>
          <w:rFonts w:asciiTheme="minorHAnsi" w:hAnsiTheme="minorHAnsi" w:cs="Arial"/>
          <w:sz w:val="20"/>
          <w:szCs w:val="20"/>
          <w:lang w:val="es-MX" w:eastAsia="ar-SA"/>
        </w:rPr>
        <w:t xml:space="preserve">Procedimientos de Mínima Invasión incluye: </w:t>
      </w:r>
    </w:p>
    <w:p w:rsidR="00DC6654" w:rsidRPr="001030D2" w:rsidRDefault="00DC6654" w:rsidP="007334A8">
      <w:pPr>
        <w:ind w:right="-1"/>
        <w:jc w:val="both"/>
        <w:rPr>
          <w:rFonts w:asciiTheme="minorHAnsi" w:hAnsiTheme="minorHAnsi" w:cs="Arial"/>
          <w:sz w:val="20"/>
          <w:szCs w:val="20"/>
          <w:lang w:val="es-MX" w:eastAsia="ar-SA"/>
        </w:rPr>
      </w:pPr>
    </w:p>
    <w:p w:rsidR="009C2B6A" w:rsidRPr="001030D2" w:rsidRDefault="00A748C4" w:rsidP="00E17B6A">
      <w:pPr>
        <w:pStyle w:val="Prrafodelista"/>
        <w:numPr>
          <w:ilvl w:val="0"/>
          <w:numId w:val="15"/>
        </w:numPr>
        <w:ind w:right="-1"/>
        <w:jc w:val="both"/>
        <w:rPr>
          <w:rFonts w:asciiTheme="minorHAnsi" w:hAnsiTheme="minorHAnsi" w:cs="Arial"/>
          <w:b/>
          <w:sz w:val="20"/>
          <w:szCs w:val="20"/>
          <w:lang w:val="es-MX" w:eastAsia="ar-SA"/>
        </w:rPr>
      </w:pPr>
      <w:r w:rsidRPr="001030D2">
        <w:rPr>
          <w:rFonts w:asciiTheme="minorHAnsi" w:hAnsiTheme="minorHAnsi" w:cs="Arial"/>
          <w:b/>
          <w:sz w:val="20"/>
          <w:szCs w:val="20"/>
          <w:lang w:val="es-MX" w:eastAsia="ar-SA"/>
        </w:rPr>
        <w:t>Equipo M</w:t>
      </w:r>
      <w:r w:rsidR="000429D9" w:rsidRPr="001030D2">
        <w:rPr>
          <w:rFonts w:asciiTheme="minorHAnsi" w:hAnsiTheme="minorHAnsi" w:cs="Arial"/>
          <w:b/>
          <w:sz w:val="20"/>
          <w:szCs w:val="20"/>
          <w:lang w:val="es-MX" w:eastAsia="ar-SA"/>
        </w:rPr>
        <w:t>édico</w:t>
      </w:r>
      <w:r w:rsidR="009D7719" w:rsidRPr="001030D2">
        <w:rPr>
          <w:rFonts w:asciiTheme="minorHAnsi" w:hAnsiTheme="minorHAnsi" w:cs="Arial"/>
          <w:sz w:val="20"/>
          <w:szCs w:val="20"/>
          <w:lang w:val="es-MX" w:eastAsia="ar-SA"/>
        </w:rPr>
        <w:t xml:space="preserve"> (</w:t>
      </w:r>
      <w:r w:rsidRPr="001030D2">
        <w:rPr>
          <w:rFonts w:asciiTheme="minorHAnsi" w:hAnsiTheme="minorHAnsi" w:cs="Arial"/>
          <w:sz w:val="20"/>
          <w:szCs w:val="20"/>
          <w:lang w:val="es-MX" w:eastAsia="ar-SA"/>
        </w:rPr>
        <w:t>puesta en operación de las t</w:t>
      </w:r>
      <w:r w:rsidR="000429D9" w:rsidRPr="001030D2">
        <w:rPr>
          <w:rFonts w:asciiTheme="minorHAnsi" w:hAnsiTheme="minorHAnsi" w:cs="Arial"/>
          <w:sz w:val="20"/>
          <w:szCs w:val="20"/>
          <w:lang w:val="es-MX" w:eastAsia="ar-SA"/>
        </w:rPr>
        <w:t>orres</w:t>
      </w:r>
      <w:r w:rsidR="00D60991" w:rsidRPr="001030D2">
        <w:rPr>
          <w:rFonts w:asciiTheme="minorHAnsi" w:hAnsiTheme="minorHAnsi" w:cs="Arial"/>
          <w:sz w:val="20"/>
          <w:szCs w:val="20"/>
          <w:lang w:val="es-MX" w:eastAsia="ar-SA"/>
        </w:rPr>
        <w:t xml:space="preserve"> de visualización laparoscópica y</w:t>
      </w:r>
      <w:r w:rsidR="000429D9" w:rsidRPr="001030D2">
        <w:rPr>
          <w:rFonts w:asciiTheme="minorHAnsi" w:hAnsiTheme="minorHAnsi" w:cs="Arial"/>
          <w:sz w:val="20"/>
          <w:szCs w:val="20"/>
          <w:lang w:val="es-MX" w:eastAsia="ar-SA"/>
        </w:rPr>
        <w:t xml:space="preserve"> endoscópica</w:t>
      </w:r>
      <w:r w:rsidR="001A7D13" w:rsidRPr="001030D2">
        <w:rPr>
          <w:rFonts w:asciiTheme="minorHAnsi" w:hAnsiTheme="minorHAnsi" w:cs="Arial"/>
          <w:sz w:val="20"/>
          <w:szCs w:val="20"/>
          <w:lang w:val="es-MX" w:eastAsia="ar-SA"/>
        </w:rPr>
        <w:t xml:space="preserve">, </w:t>
      </w:r>
      <w:r w:rsidR="000429D9" w:rsidRPr="001030D2">
        <w:rPr>
          <w:rFonts w:asciiTheme="minorHAnsi" w:hAnsiTheme="minorHAnsi" w:cs="Arial"/>
          <w:sz w:val="20"/>
          <w:szCs w:val="20"/>
          <w:lang w:val="es-MX" w:eastAsia="ar-SA"/>
        </w:rPr>
        <w:t>unidades de f</w:t>
      </w:r>
      <w:r w:rsidR="009D7719" w:rsidRPr="001030D2">
        <w:rPr>
          <w:rFonts w:asciiTheme="minorHAnsi" w:hAnsiTheme="minorHAnsi" w:cs="Arial"/>
          <w:sz w:val="20"/>
          <w:szCs w:val="20"/>
          <w:lang w:val="es-MX" w:eastAsia="ar-SA"/>
        </w:rPr>
        <w:t>acoemulsificación, de vitrectomí</w:t>
      </w:r>
      <w:r w:rsidR="000429D9" w:rsidRPr="001030D2">
        <w:rPr>
          <w:rFonts w:asciiTheme="minorHAnsi" w:hAnsiTheme="minorHAnsi" w:cs="Arial"/>
          <w:sz w:val="20"/>
          <w:szCs w:val="20"/>
          <w:lang w:val="es-MX" w:eastAsia="ar-SA"/>
        </w:rPr>
        <w:t>a,</w:t>
      </w:r>
      <w:r w:rsidR="001F02FD" w:rsidRPr="001030D2">
        <w:rPr>
          <w:rFonts w:asciiTheme="minorHAnsi" w:hAnsiTheme="minorHAnsi" w:cs="Arial"/>
          <w:sz w:val="20"/>
          <w:szCs w:val="20"/>
          <w:lang w:val="es-MX" w:eastAsia="ar-SA"/>
        </w:rPr>
        <w:t xml:space="preserve"> </w:t>
      </w:r>
      <w:r w:rsidR="000429D9" w:rsidRPr="001030D2">
        <w:rPr>
          <w:rFonts w:asciiTheme="minorHAnsi" w:hAnsiTheme="minorHAnsi" w:cs="Arial"/>
          <w:sz w:val="20"/>
          <w:szCs w:val="20"/>
          <w:lang w:val="es-MX" w:eastAsia="ar-SA"/>
        </w:rPr>
        <w:t xml:space="preserve"> así como de los equipos complementarios que aseguren la realización de l</w:t>
      </w:r>
      <w:r w:rsidR="00E1503F" w:rsidRPr="001030D2">
        <w:rPr>
          <w:rFonts w:asciiTheme="minorHAnsi" w:hAnsiTheme="minorHAnsi" w:cs="Arial"/>
          <w:sz w:val="20"/>
          <w:szCs w:val="20"/>
          <w:lang w:val="es-MX" w:eastAsia="ar-SA"/>
        </w:rPr>
        <w:t xml:space="preserve">os </w:t>
      </w:r>
      <w:r w:rsidR="006D2B17" w:rsidRPr="001030D2">
        <w:rPr>
          <w:rFonts w:asciiTheme="minorHAnsi" w:hAnsiTheme="minorHAnsi" w:cs="Arial"/>
          <w:sz w:val="20"/>
          <w:szCs w:val="20"/>
          <w:lang w:val="es-MX" w:eastAsia="ar-SA"/>
        </w:rPr>
        <w:t xml:space="preserve">procedimientos de </w:t>
      </w:r>
      <w:r w:rsidR="009B6116" w:rsidRPr="001030D2">
        <w:rPr>
          <w:rFonts w:asciiTheme="minorHAnsi" w:hAnsiTheme="minorHAnsi" w:cs="Arial"/>
          <w:sz w:val="20"/>
          <w:szCs w:val="20"/>
          <w:lang w:val="es-MX" w:eastAsia="ar-SA"/>
        </w:rPr>
        <w:t>Mínima Invasión</w:t>
      </w:r>
      <w:r w:rsidR="009D7719" w:rsidRPr="001030D2">
        <w:rPr>
          <w:rFonts w:asciiTheme="minorHAnsi" w:hAnsiTheme="minorHAnsi" w:cs="Arial"/>
          <w:sz w:val="20"/>
          <w:szCs w:val="20"/>
          <w:lang w:val="es-MX" w:eastAsia="ar-SA"/>
        </w:rPr>
        <w:t>)</w:t>
      </w:r>
      <w:r w:rsidR="006D2B17" w:rsidRPr="001030D2">
        <w:rPr>
          <w:rFonts w:asciiTheme="minorHAnsi" w:hAnsiTheme="minorHAnsi" w:cs="Arial"/>
          <w:sz w:val="20"/>
          <w:szCs w:val="20"/>
          <w:lang w:val="es-MX" w:eastAsia="ar-SA"/>
        </w:rPr>
        <w:t xml:space="preserve">. </w:t>
      </w:r>
      <w:r w:rsidR="006D2B17" w:rsidRPr="001030D2">
        <w:rPr>
          <w:rFonts w:asciiTheme="minorHAnsi" w:hAnsiTheme="minorHAnsi" w:cs="Arial"/>
          <w:b/>
          <w:sz w:val="20"/>
          <w:szCs w:val="20"/>
          <w:lang w:val="es-MX" w:eastAsia="ar-SA"/>
        </w:rPr>
        <w:t xml:space="preserve">Anexo T2.1 </w:t>
      </w:r>
      <w:r w:rsidR="00CF25CE" w:rsidRPr="001030D2">
        <w:rPr>
          <w:rFonts w:asciiTheme="minorHAnsi" w:hAnsiTheme="minorHAnsi" w:cs="Arial"/>
          <w:sz w:val="20"/>
          <w:szCs w:val="20"/>
          <w:lang w:val="es-MX" w:eastAsia="ar-SA"/>
        </w:rPr>
        <w:t>(T D</w:t>
      </w:r>
      <w:r w:rsidR="006D2B17" w:rsidRPr="001030D2">
        <w:rPr>
          <w:rFonts w:asciiTheme="minorHAnsi" w:hAnsiTheme="minorHAnsi" w:cs="Arial"/>
          <w:sz w:val="20"/>
          <w:szCs w:val="20"/>
          <w:lang w:val="es-MX" w:eastAsia="ar-SA"/>
        </w:rPr>
        <w:t>os.</w:t>
      </w:r>
      <w:r w:rsidR="009D7719" w:rsidRPr="001030D2">
        <w:rPr>
          <w:rFonts w:asciiTheme="minorHAnsi" w:hAnsiTheme="minorHAnsi" w:cs="Arial"/>
          <w:sz w:val="20"/>
          <w:szCs w:val="20"/>
          <w:lang w:val="es-MX" w:eastAsia="ar-SA"/>
        </w:rPr>
        <w:t xml:space="preserve"> U</w:t>
      </w:r>
      <w:r w:rsidR="006D2B17" w:rsidRPr="001030D2">
        <w:rPr>
          <w:rFonts w:asciiTheme="minorHAnsi" w:hAnsiTheme="minorHAnsi" w:cs="Arial"/>
          <w:sz w:val="20"/>
          <w:szCs w:val="20"/>
          <w:lang w:val="es-MX" w:eastAsia="ar-SA"/>
        </w:rPr>
        <w:t>no)</w:t>
      </w:r>
      <w:r w:rsidR="001541B4" w:rsidRPr="001030D2">
        <w:rPr>
          <w:rFonts w:asciiTheme="minorHAnsi" w:hAnsiTheme="minorHAnsi" w:cs="Arial"/>
          <w:sz w:val="20"/>
          <w:szCs w:val="20"/>
          <w:lang w:val="es-MX" w:eastAsia="ar-SA"/>
        </w:rPr>
        <w:t>.</w:t>
      </w:r>
      <w:r w:rsidR="006D2B17" w:rsidRPr="001030D2">
        <w:rPr>
          <w:rFonts w:asciiTheme="minorHAnsi" w:hAnsiTheme="minorHAnsi" w:cs="Arial"/>
          <w:b/>
          <w:sz w:val="20"/>
          <w:szCs w:val="20"/>
          <w:lang w:val="es-MX" w:eastAsia="ar-SA"/>
        </w:rPr>
        <w:t xml:space="preserve"> </w:t>
      </w:r>
    </w:p>
    <w:p w:rsidR="00B05963" w:rsidRPr="001030D2" w:rsidRDefault="00B05963" w:rsidP="00E17B6A">
      <w:pPr>
        <w:pStyle w:val="Prrafodelista"/>
        <w:numPr>
          <w:ilvl w:val="0"/>
          <w:numId w:val="15"/>
        </w:numPr>
        <w:ind w:right="-1"/>
        <w:jc w:val="both"/>
        <w:rPr>
          <w:rFonts w:asciiTheme="minorHAnsi" w:hAnsiTheme="minorHAnsi" w:cs="Arial"/>
          <w:sz w:val="20"/>
          <w:szCs w:val="20"/>
          <w:lang w:val="es-MX" w:eastAsia="ar-SA"/>
        </w:rPr>
      </w:pPr>
      <w:r w:rsidRPr="001030D2">
        <w:rPr>
          <w:rFonts w:asciiTheme="minorHAnsi" w:hAnsiTheme="minorHAnsi" w:cs="Arial"/>
          <w:b/>
          <w:sz w:val="20"/>
          <w:szCs w:val="20"/>
          <w:lang w:val="es-MX" w:eastAsia="ar-SA"/>
        </w:rPr>
        <w:t>Instrumental quirúrgico</w:t>
      </w:r>
      <w:r w:rsidRPr="001030D2">
        <w:rPr>
          <w:rFonts w:asciiTheme="minorHAnsi" w:hAnsiTheme="minorHAnsi" w:cs="Arial"/>
          <w:sz w:val="20"/>
          <w:szCs w:val="20"/>
          <w:lang w:val="es-MX" w:eastAsia="ar-SA"/>
        </w:rPr>
        <w:t xml:space="preserve">, descritos en el </w:t>
      </w:r>
      <w:r w:rsidRPr="001030D2">
        <w:rPr>
          <w:rFonts w:asciiTheme="minorHAnsi" w:hAnsiTheme="minorHAnsi" w:cs="Arial"/>
          <w:b/>
          <w:sz w:val="20"/>
          <w:szCs w:val="20"/>
          <w:lang w:val="es-MX" w:eastAsia="ar-SA"/>
        </w:rPr>
        <w:t xml:space="preserve">Anexo T2.2 </w:t>
      </w:r>
      <w:r w:rsidR="00CF25CE" w:rsidRPr="001030D2">
        <w:rPr>
          <w:rFonts w:asciiTheme="minorHAnsi" w:hAnsiTheme="minorHAnsi" w:cs="Arial"/>
          <w:sz w:val="20"/>
          <w:szCs w:val="20"/>
          <w:lang w:val="es-MX" w:eastAsia="ar-SA"/>
        </w:rPr>
        <w:t>(T D</w:t>
      </w:r>
      <w:r w:rsidRPr="001030D2">
        <w:rPr>
          <w:rFonts w:asciiTheme="minorHAnsi" w:hAnsiTheme="minorHAnsi" w:cs="Arial"/>
          <w:sz w:val="20"/>
          <w:szCs w:val="20"/>
          <w:lang w:val="es-MX" w:eastAsia="ar-SA"/>
        </w:rPr>
        <w:t>os. Dos).</w:t>
      </w:r>
    </w:p>
    <w:p w:rsidR="001541B4" w:rsidRPr="001030D2" w:rsidRDefault="000B17A4" w:rsidP="00E17B6A">
      <w:pPr>
        <w:pStyle w:val="Prrafodelista"/>
        <w:numPr>
          <w:ilvl w:val="0"/>
          <w:numId w:val="15"/>
        </w:numPr>
        <w:ind w:right="-1"/>
        <w:jc w:val="both"/>
        <w:rPr>
          <w:rFonts w:asciiTheme="minorHAnsi" w:hAnsiTheme="minorHAnsi" w:cs="Arial"/>
          <w:b/>
          <w:sz w:val="20"/>
          <w:szCs w:val="20"/>
          <w:lang w:val="es-MX" w:eastAsia="ar-SA"/>
        </w:rPr>
      </w:pPr>
      <w:r w:rsidRPr="001030D2">
        <w:rPr>
          <w:rFonts w:asciiTheme="minorHAnsi" w:hAnsiTheme="minorHAnsi" w:cs="Arial"/>
          <w:b/>
          <w:sz w:val="20"/>
          <w:szCs w:val="20"/>
          <w:lang w:val="es-MX" w:eastAsia="ar-SA"/>
        </w:rPr>
        <w:t xml:space="preserve">Mantenimiento Preventivo y </w:t>
      </w:r>
      <w:r w:rsidR="00471448" w:rsidRPr="001030D2">
        <w:rPr>
          <w:rFonts w:asciiTheme="minorHAnsi" w:hAnsiTheme="minorHAnsi" w:cs="Arial"/>
          <w:b/>
          <w:sz w:val="20"/>
          <w:szCs w:val="20"/>
          <w:lang w:val="es-MX" w:eastAsia="ar-SA"/>
        </w:rPr>
        <w:t xml:space="preserve">Mantenimiento </w:t>
      </w:r>
      <w:r w:rsidR="001541B4" w:rsidRPr="001030D2">
        <w:rPr>
          <w:rFonts w:asciiTheme="minorHAnsi" w:hAnsiTheme="minorHAnsi" w:cs="Arial"/>
          <w:b/>
          <w:sz w:val="20"/>
          <w:szCs w:val="20"/>
          <w:lang w:val="es-MX" w:eastAsia="ar-SA"/>
        </w:rPr>
        <w:t>Correctivo.</w:t>
      </w:r>
    </w:p>
    <w:p w:rsidR="001541B4" w:rsidRPr="001030D2" w:rsidRDefault="00EC18F6" w:rsidP="00E17B6A">
      <w:pPr>
        <w:pStyle w:val="Prrafodelista"/>
        <w:numPr>
          <w:ilvl w:val="0"/>
          <w:numId w:val="15"/>
        </w:numPr>
        <w:ind w:right="-1"/>
        <w:jc w:val="both"/>
        <w:rPr>
          <w:rFonts w:asciiTheme="minorHAnsi" w:hAnsiTheme="minorHAnsi" w:cs="Arial"/>
          <w:sz w:val="20"/>
          <w:szCs w:val="20"/>
          <w:lang w:val="es-MX" w:eastAsia="ar-SA"/>
        </w:rPr>
      </w:pPr>
      <w:r w:rsidRPr="001030D2">
        <w:rPr>
          <w:rFonts w:asciiTheme="minorHAnsi" w:hAnsiTheme="minorHAnsi" w:cs="Arial"/>
          <w:b/>
          <w:sz w:val="20"/>
          <w:szCs w:val="20"/>
          <w:lang w:val="es-MX" w:eastAsia="ar-SA"/>
        </w:rPr>
        <w:t>B</w:t>
      </w:r>
      <w:r w:rsidR="006D2B17" w:rsidRPr="001030D2">
        <w:rPr>
          <w:rFonts w:asciiTheme="minorHAnsi" w:hAnsiTheme="minorHAnsi" w:cs="Arial"/>
          <w:b/>
          <w:sz w:val="20"/>
          <w:szCs w:val="20"/>
          <w:lang w:val="es-MX" w:eastAsia="ar-SA"/>
        </w:rPr>
        <w:t>iene</w:t>
      </w:r>
      <w:r w:rsidR="001541B4" w:rsidRPr="001030D2">
        <w:rPr>
          <w:rFonts w:asciiTheme="minorHAnsi" w:hAnsiTheme="minorHAnsi" w:cs="Arial"/>
          <w:b/>
          <w:sz w:val="20"/>
          <w:szCs w:val="20"/>
          <w:lang w:val="es-MX" w:eastAsia="ar-SA"/>
        </w:rPr>
        <w:t>s de C</w:t>
      </w:r>
      <w:r w:rsidR="006D2B17" w:rsidRPr="001030D2">
        <w:rPr>
          <w:rFonts w:asciiTheme="minorHAnsi" w:hAnsiTheme="minorHAnsi" w:cs="Arial"/>
          <w:b/>
          <w:sz w:val="20"/>
          <w:szCs w:val="20"/>
          <w:lang w:val="es-MX" w:eastAsia="ar-SA"/>
        </w:rPr>
        <w:t>onsumo</w:t>
      </w:r>
      <w:r w:rsidR="009D7719" w:rsidRPr="001030D2">
        <w:rPr>
          <w:rFonts w:asciiTheme="minorHAnsi" w:hAnsiTheme="minorHAnsi" w:cs="Arial"/>
          <w:b/>
          <w:sz w:val="20"/>
          <w:szCs w:val="20"/>
          <w:lang w:val="es-MX" w:eastAsia="ar-SA"/>
        </w:rPr>
        <w:t xml:space="preserve"> Básicos y  de</w:t>
      </w:r>
      <w:r w:rsidR="009D7719" w:rsidRPr="001030D2">
        <w:rPr>
          <w:rFonts w:asciiTheme="minorHAnsi" w:hAnsiTheme="minorHAnsi" w:cs="Arial"/>
          <w:sz w:val="20"/>
          <w:szCs w:val="20"/>
          <w:lang w:val="es-MX" w:eastAsia="ar-SA"/>
        </w:rPr>
        <w:t xml:space="preserve"> </w:t>
      </w:r>
      <w:r w:rsidR="009D7719" w:rsidRPr="001030D2">
        <w:rPr>
          <w:rFonts w:asciiTheme="minorHAnsi" w:hAnsiTheme="minorHAnsi" w:cs="Arial"/>
          <w:b/>
          <w:sz w:val="20"/>
          <w:szCs w:val="20"/>
          <w:lang w:val="es-MX" w:eastAsia="ar-SA"/>
        </w:rPr>
        <w:t>Bienes de Consumo Opcionales</w:t>
      </w:r>
      <w:r w:rsidR="00537482" w:rsidRPr="001030D2">
        <w:rPr>
          <w:rFonts w:asciiTheme="minorHAnsi" w:hAnsiTheme="minorHAnsi" w:cs="Arial"/>
          <w:b/>
          <w:sz w:val="20"/>
          <w:szCs w:val="20"/>
          <w:lang w:val="es-MX" w:eastAsia="ar-SA"/>
        </w:rPr>
        <w:t xml:space="preserve"> </w:t>
      </w:r>
      <w:r w:rsidR="006D2B17" w:rsidRPr="001030D2">
        <w:rPr>
          <w:rFonts w:asciiTheme="minorHAnsi" w:hAnsiTheme="minorHAnsi" w:cs="Arial"/>
          <w:sz w:val="20"/>
          <w:szCs w:val="20"/>
          <w:lang w:val="es-MX" w:eastAsia="ar-SA"/>
        </w:rPr>
        <w:t xml:space="preserve">contenidos en el </w:t>
      </w:r>
      <w:r w:rsidR="006D2B17" w:rsidRPr="001030D2">
        <w:rPr>
          <w:rFonts w:asciiTheme="minorHAnsi" w:hAnsiTheme="minorHAnsi" w:cs="Arial"/>
          <w:b/>
          <w:sz w:val="20"/>
          <w:szCs w:val="20"/>
          <w:lang w:val="es-MX" w:eastAsia="ar-SA"/>
        </w:rPr>
        <w:t xml:space="preserve">Anexo T2.3 </w:t>
      </w:r>
      <w:r w:rsidR="00CF25CE" w:rsidRPr="001030D2">
        <w:rPr>
          <w:rFonts w:asciiTheme="minorHAnsi" w:hAnsiTheme="minorHAnsi" w:cs="Arial"/>
          <w:sz w:val="20"/>
          <w:szCs w:val="20"/>
          <w:lang w:val="es-MX" w:eastAsia="ar-SA"/>
        </w:rPr>
        <w:t>(T D</w:t>
      </w:r>
      <w:r w:rsidR="006D2B17" w:rsidRPr="001030D2">
        <w:rPr>
          <w:rFonts w:asciiTheme="minorHAnsi" w:hAnsiTheme="minorHAnsi" w:cs="Arial"/>
          <w:sz w:val="20"/>
          <w:szCs w:val="20"/>
          <w:lang w:val="es-MX" w:eastAsia="ar-SA"/>
        </w:rPr>
        <w:t>os.</w:t>
      </w:r>
      <w:r w:rsidR="009D7719" w:rsidRPr="001030D2">
        <w:rPr>
          <w:rFonts w:asciiTheme="minorHAnsi" w:hAnsiTheme="minorHAnsi" w:cs="Arial"/>
          <w:sz w:val="20"/>
          <w:szCs w:val="20"/>
          <w:lang w:val="es-MX" w:eastAsia="ar-SA"/>
        </w:rPr>
        <w:t xml:space="preserve"> T</w:t>
      </w:r>
      <w:r w:rsidR="006D2B17" w:rsidRPr="001030D2">
        <w:rPr>
          <w:rFonts w:asciiTheme="minorHAnsi" w:hAnsiTheme="minorHAnsi" w:cs="Arial"/>
          <w:sz w:val="20"/>
          <w:szCs w:val="20"/>
          <w:lang w:val="es-MX" w:eastAsia="ar-SA"/>
        </w:rPr>
        <w:t>res)</w:t>
      </w:r>
      <w:r w:rsidR="001541B4" w:rsidRPr="001030D2">
        <w:rPr>
          <w:rFonts w:asciiTheme="minorHAnsi" w:hAnsiTheme="minorHAnsi" w:cs="Arial"/>
          <w:sz w:val="20"/>
          <w:szCs w:val="20"/>
          <w:lang w:val="es-MX" w:eastAsia="ar-SA"/>
        </w:rPr>
        <w:t>.</w:t>
      </w:r>
    </w:p>
    <w:p w:rsidR="001541B4" w:rsidRPr="001030D2" w:rsidRDefault="00A748C4" w:rsidP="00E17B6A">
      <w:pPr>
        <w:pStyle w:val="Prrafodelista"/>
        <w:numPr>
          <w:ilvl w:val="0"/>
          <w:numId w:val="15"/>
        </w:numPr>
        <w:ind w:right="-1"/>
        <w:jc w:val="both"/>
        <w:rPr>
          <w:rFonts w:asciiTheme="minorHAnsi" w:hAnsiTheme="minorHAnsi" w:cs="Arial"/>
          <w:sz w:val="20"/>
          <w:szCs w:val="20"/>
          <w:lang w:val="es-MX" w:eastAsia="ar-SA"/>
        </w:rPr>
      </w:pPr>
      <w:r w:rsidRPr="001030D2">
        <w:rPr>
          <w:rFonts w:asciiTheme="minorHAnsi" w:hAnsiTheme="minorHAnsi" w:cs="Arial"/>
          <w:b/>
          <w:sz w:val="20"/>
          <w:szCs w:val="20"/>
          <w:lang w:val="es-MX" w:eastAsia="ar-SA"/>
        </w:rPr>
        <w:t>Asistencia T</w:t>
      </w:r>
      <w:r w:rsidR="000E3A40" w:rsidRPr="001030D2">
        <w:rPr>
          <w:rFonts w:asciiTheme="minorHAnsi" w:hAnsiTheme="minorHAnsi" w:cs="Arial"/>
          <w:b/>
          <w:sz w:val="20"/>
          <w:szCs w:val="20"/>
          <w:lang w:val="es-MX" w:eastAsia="ar-SA"/>
        </w:rPr>
        <w:t xml:space="preserve">écnica, </w:t>
      </w:r>
      <w:r w:rsidR="000E3A40" w:rsidRPr="001030D2">
        <w:rPr>
          <w:rFonts w:asciiTheme="minorHAnsi" w:hAnsiTheme="minorHAnsi" w:cs="Arial"/>
          <w:sz w:val="20"/>
          <w:szCs w:val="20"/>
          <w:lang w:val="es-MX" w:eastAsia="ar-SA"/>
        </w:rPr>
        <w:t>para la preparación y puesta en uso de los equipos, instrumental y bienes de consumo en el tra</w:t>
      </w:r>
      <w:r w:rsidR="00CA2212" w:rsidRPr="001030D2">
        <w:rPr>
          <w:rFonts w:asciiTheme="minorHAnsi" w:hAnsiTheme="minorHAnsi" w:cs="Arial"/>
          <w:sz w:val="20"/>
          <w:szCs w:val="20"/>
          <w:lang w:val="es-MX" w:eastAsia="ar-SA"/>
        </w:rPr>
        <w:t>n</w:t>
      </w:r>
      <w:r w:rsidR="000E3A40" w:rsidRPr="001030D2">
        <w:rPr>
          <w:rFonts w:asciiTheme="minorHAnsi" w:hAnsiTheme="minorHAnsi" w:cs="Arial"/>
          <w:sz w:val="20"/>
          <w:szCs w:val="20"/>
          <w:lang w:val="es-MX" w:eastAsia="ar-SA"/>
        </w:rPr>
        <w:t>soperatorio</w:t>
      </w:r>
      <w:r w:rsidR="00E13E7D" w:rsidRPr="001030D2">
        <w:rPr>
          <w:rFonts w:asciiTheme="minorHAnsi" w:hAnsiTheme="minorHAnsi" w:cs="Arial"/>
          <w:sz w:val="20"/>
          <w:szCs w:val="20"/>
          <w:lang w:val="es-MX" w:eastAsia="ar-SA"/>
        </w:rPr>
        <w:t xml:space="preserve">. </w:t>
      </w:r>
    </w:p>
    <w:p w:rsidR="001541B4" w:rsidRPr="001030D2" w:rsidRDefault="000D43A0" w:rsidP="00E17B6A">
      <w:pPr>
        <w:pStyle w:val="Prrafodelista"/>
        <w:numPr>
          <w:ilvl w:val="0"/>
          <w:numId w:val="15"/>
        </w:numPr>
        <w:ind w:right="-1"/>
        <w:jc w:val="both"/>
        <w:rPr>
          <w:rFonts w:asciiTheme="minorHAnsi" w:hAnsiTheme="minorHAnsi" w:cs="Arial"/>
          <w:sz w:val="20"/>
          <w:szCs w:val="20"/>
        </w:rPr>
      </w:pPr>
      <w:r w:rsidRPr="001030D2">
        <w:rPr>
          <w:rFonts w:asciiTheme="minorHAnsi" w:hAnsiTheme="minorHAnsi" w:cs="Arial"/>
          <w:b/>
          <w:sz w:val="20"/>
          <w:szCs w:val="20"/>
        </w:rPr>
        <w:t>C</w:t>
      </w:r>
      <w:r w:rsidR="000E3A40" w:rsidRPr="001030D2">
        <w:rPr>
          <w:rFonts w:asciiTheme="minorHAnsi" w:hAnsiTheme="minorHAnsi" w:cs="Arial"/>
          <w:b/>
          <w:sz w:val="20"/>
          <w:szCs w:val="20"/>
        </w:rPr>
        <w:t xml:space="preserve">apacitación </w:t>
      </w:r>
      <w:r w:rsidRPr="001030D2">
        <w:rPr>
          <w:rFonts w:asciiTheme="minorHAnsi" w:hAnsiTheme="minorHAnsi" w:cs="Arial"/>
          <w:b/>
          <w:sz w:val="20"/>
          <w:szCs w:val="20"/>
        </w:rPr>
        <w:t>Técnica</w:t>
      </w:r>
      <w:r w:rsidRPr="001030D2">
        <w:rPr>
          <w:rFonts w:asciiTheme="minorHAnsi" w:hAnsiTheme="minorHAnsi" w:cs="Arial"/>
          <w:sz w:val="20"/>
          <w:szCs w:val="20"/>
        </w:rPr>
        <w:t xml:space="preserve"> </w:t>
      </w:r>
      <w:r w:rsidR="000E3A40" w:rsidRPr="001030D2">
        <w:rPr>
          <w:rFonts w:asciiTheme="minorHAnsi" w:hAnsiTheme="minorHAnsi" w:cs="Arial"/>
          <w:sz w:val="20"/>
          <w:szCs w:val="20"/>
        </w:rPr>
        <w:t xml:space="preserve">al personal para el uso y manejo de los </w:t>
      </w:r>
      <w:r w:rsidR="00A748C4" w:rsidRPr="001030D2">
        <w:rPr>
          <w:rFonts w:asciiTheme="minorHAnsi" w:hAnsiTheme="minorHAnsi" w:cs="Arial"/>
          <w:sz w:val="20"/>
          <w:szCs w:val="20"/>
        </w:rPr>
        <w:t>insumos</w:t>
      </w:r>
      <w:r w:rsidR="00E13E7D" w:rsidRPr="001030D2">
        <w:rPr>
          <w:rFonts w:asciiTheme="minorHAnsi" w:hAnsiTheme="minorHAnsi" w:cs="Arial"/>
          <w:sz w:val="20"/>
          <w:szCs w:val="20"/>
        </w:rPr>
        <w:t xml:space="preserve"> en general</w:t>
      </w:r>
      <w:r w:rsidR="001541B4" w:rsidRPr="001030D2">
        <w:rPr>
          <w:rFonts w:asciiTheme="minorHAnsi" w:hAnsiTheme="minorHAnsi" w:cs="Arial"/>
          <w:sz w:val="20"/>
          <w:szCs w:val="20"/>
        </w:rPr>
        <w:t>.</w:t>
      </w:r>
    </w:p>
    <w:p w:rsidR="000E3A40" w:rsidRPr="001030D2" w:rsidRDefault="001541B4" w:rsidP="00E17B6A">
      <w:pPr>
        <w:pStyle w:val="Prrafodelista"/>
        <w:numPr>
          <w:ilvl w:val="0"/>
          <w:numId w:val="15"/>
        </w:numPr>
        <w:ind w:right="-1"/>
        <w:jc w:val="both"/>
        <w:rPr>
          <w:rFonts w:asciiTheme="minorHAnsi" w:hAnsiTheme="minorHAnsi" w:cs="Arial"/>
          <w:color w:val="FF0000"/>
          <w:sz w:val="20"/>
          <w:szCs w:val="20"/>
        </w:rPr>
      </w:pPr>
      <w:r w:rsidRPr="001030D2">
        <w:rPr>
          <w:rFonts w:asciiTheme="minorHAnsi" w:hAnsiTheme="minorHAnsi" w:cs="Arial"/>
          <w:b/>
          <w:sz w:val="20"/>
          <w:szCs w:val="20"/>
        </w:rPr>
        <w:t>Registro en los</w:t>
      </w:r>
      <w:r w:rsidR="00A748C4" w:rsidRPr="001030D2">
        <w:rPr>
          <w:rFonts w:asciiTheme="minorHAnsi" w:hAnsiTheme="minorHAnsi" w:cs="Arial"/>
          <w:sz w:val="20"/>
          <w:szCs w:val="20"/>
        </w:rPr>
        <w:t xml:space="preserve"> </w:t>
      </w:r>
      <w:r w:rsidR="00A748C4" w:rsidRPr="001030D2">
        <w:rPr>
          <w:rFonts w:asciiTheme="minorHAnsi" w:hAnsiTheme="minorHAnsi" w:cs="Arial"/>
          <w:b/>
          <w:sz w:val="20"/>
          <w:szCs w:val="20"/>
        </w:rPr>
        <w:t>Sistemas de I</w:t>
      </w:r>
      <w:r w:rsidR="000E3A40" w:rsidRPr="001030D2">
        <w:rPr>
          <w:rFonts w:asciiTheme="minorHAnsi" w:hAnsiTheme="minorHAnsi" w:cs="Arial"/>
          <w:b/>
          <w:sz w:val="20"/>
          <w:szCs w:val="20"/>
        </w:rPr>
        <w:t>nformación</w:t>
      </w:r>
      <w:r w:rsidR="000E3A40" w:rsidRPr="001030D2">
        <w:rPr>
          <w:rFonts w:asciiTheme="minorHAnsi" w:hAnsiTheme="minorHAnsi" w:cs="Arial"/>
          <w:sz w:val="20"/>
          <w:szCs w:val="20"/>
        </w:rPr>
        <w:t xml:space="preserve"> necesarios para el control de los mismos.</w:t>
      </w:r>
    </w:p>
    <w:p w:rsidR="000429D9" w:rsidRPr="001030D2" w:rsidRDefault="000429D9" w:rsidP="007334A8">
      <w:pPr>
        <w:suppressAutoHyphens/>
        <w:jc w:val="both"/>
        <w:rPr>
          <w:rFonts w:asciiTheme="minorHAnsi" w:hAnsiTheme="minorHAnsi" w:cs="Arial"/>
          <w:sz w:val="20"/>
          <w:szCs w:val="20"/>
          <w:lang w:val="es-MX" w:eastAsia="ar-SA"/>
        </w:rPr>
      </w:pPr>
    </w:p>
    <w:p w:rsidR="00F3551E" w:rsidRPr="001030D2" w:rsidRDefault="001541B4" w:rsidP="00F3551E">
      <w:pPr>
        <w:tabs>
          <w:tab w:val="left" w:pos="-284"/>
          <w:tab w:val="left" w:pos="360"/>
          <w:tab w:val="left" w:pos="9498"/>
        </w:tabs>
        <w:suppressAutoHyphens/>
        <w:ind w:right="5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El licitante</w:t>
      </w:r>
      <w:r w:rsidR="00F3551E" w:rsidRPr="001030D2">
        <w:rPr>
          <w:rFonts w:asciiTheme="minorHAnsi" w:hAnsiTheme="minorHAnsi" w:cs="Arial"/>
          <w:sz w:val="20"/>
          <w:szCs w:val="20"/>
          <w:lang w:val="es-MX" w:eastAsia="ar-SA"/>
        </w:rPr>
        <w:t xml:space="preserve"> deberá garantizar la correcta prestación del servicio considerando todos los equipos médicos, sus accesorios complementarios, </w:t>
      </w:r>
      <w:r w:rsidR="00A1351B" w:rsidRPr="001030D2">
        <w:rPr>
          <w:rFonts w:asciiTheme="minorHAnsi" w:hAnsiTheme="minorHAnsi" w:cs="Arial"/>
          <w:sz w:val="20"/>
          <w:szCs w:val="20"/>
          <w:lang w:val="es-MX" w:eastAsia="ar-SA"/>
        </w:rPr>
        <w:t xml:space="preserve">el </w:t>
      </w:r>
      <w:r w:rsidR="00F3551E" w:rsidRPr="001030D2">
        <w:rPr>
          <w:rFonts w:asciiTheme="minorHAnsi" w:hAnsiTheme="minorHAnsi" w:cs="Arial"/>
          <w:sz w:val="20"/>
          <w:szCs w:val="20"/>
          <w:lang w:val="es-MX" w:eastAsia="ar-SA"/>
        </w:rPr>
        <w:t>instrumental quirúrgico y</w:t>
      </w:r>
      <w:r w:rsidR="00A1351B" w:rsidRPr="001030D2">
        <w:rPr>
          <w:rFonts w:asciiTheme="minorHAnsi" w:hAnsiTheme="minorHAnsi" w:cs="Arial"/>
          <w:sz w:val="20"/>
          <w:szCs w:val="20"/>
          <w:lang w:val="es-MX" w:eastAsia="ar-SA"/>
        </w:rPr>
        <w:t xml:space="preserve"> los</w:t>
      </w:r>
      <w:r w:rsidR="00F3551E" w:rsidRPr="001030D2">
        <w:rPr>
          <w:rFonts w:asciiTheme="minorHAnsi" w:hAnsiTheme="minorHAnsi" w:cs="Arial"/>
          <w:sz w:val="20"/>
          <w:szCs w:val="20"/>
          <w:lang w:val="es-MX" w:eastAsia="ar-SA"/>
        </w:rPr>
        <w:t xml:space="preserve"> bienes de consumo que se describen en los</w:t>
      </w:r>
      <w:r w:rsidR="00251E8F" w:rsidRPr="001030D2">
        <w:rPr>
          <w:rFonts w:asciiTheme="minorHAnsi" w:hAnsiTheme="minorHAnsi" w:cs="Arial"/>
          <w:sz w:val="20"/>
          <w:szCs w:val="20"/>
          <w:lang w:val="es-MX" w:eastAsia="ar-SA"/>
        </w:rPr>
        <w:t xml:space="preserve"> </w:t>
      </w:r>
      <w:r w:rsidR="00F3551E" w:rsidRPr="001030D2">
        <w:rPr>
          <w:rFonts w:asciiTheme="minorHAnsi" w:hAnsiTheme="minorHAnsi" w:cs="Arial"/>
          <w:b/>
          <w:sz w:val="20"/>
          <w:szCs w:val="20"/>
          <w:lang w:val="es-MX" w:eastAsia="ar-SA"/>
        </w:rPr>
        <w:t xml:space="preserve">Anexos T2.1 </w:t>
      </w:r>
      <w:r w:rsidR="00CF25CE" w:rsidRPr="001030D2">
        <w:rPr>
          <w:rFonts w:asciiTheme="minorHAnsi" w:hAnsiTheme="minorHAnsi" w:cs="Arial"/>
          <w:sz w:val="20"/>
          <w:szCs w:val="20"/>
          <w:lang w:val="es-MX" w:eastAsia="ar-SA"/>
        </w:rPr>
        <w:t>(T D</w:t>
      </w:r>
      <w:r w:rsidR="00F3551E" w:rsidRPr="001030D2">
        <w:rPr>
          <w:rFonts w:asciiTheme="minorHAnsi" w:hAnsiTheme="minorHAnsi" w:cs="Arial"/>
          <w:sz w:val="20"/>
          <w:szCs w:val="20"/>
          <w:lang w:val="es-MX" w:eastAsia="ar-SA"/>
        </w:rPr>
        <w:t>os.</w:t>
      </w:r>
      <w:r w:rsidRPr="001030D2">
        <w:rPr>
          <w:rFonts w:asciiTheme="minorHAnsi" w:hAnsiTheme="minorHAnsi" w:cs="Arial"/>
          <w:sz w:val="20"/>
          <w:szCs w:val="20"/>
          <w:lang w:val="es-MX" w:eastAsia="ar-SA"/>
        </w:rPr>
        <w:t xml:space="preserve"> U</w:t>
      </w:r>
      <w:r w:rsidR="00F3551E" w:rsidRPr="001030D2">
        <w:rPr>
          <w:rFonts w:asciiTheme="minorHAnsi" w:hAnsiTheme="minorHAnsi" w:cs="Arial"/>
          <w:sz w:val="20"/>
          <w:szCs w:val="20"/>
          <w:lang w:val="es-MX" w:eastAsia="ar-SA"/>
        </w:rPr>
        <w:t>no)</w:t>
      </w:r>
      <w:r w:rsidR="005D2A07" w:rsidRPr="001030D2">
        <w:rPr>
          <w:rFonts w:asciiTheme="minorHAnsi" w:hAnsiTheme="minorHAnsi" w:cs="Arial"/>
          <w:sz w:val="20"/>
          <w:szCs w:val="20"/>
          <w:lang w:eastAsia="ar-SA"/>
        </w:rPr>
        <w:t xml:space="preserve"> Descripción Técnico Médica del Equipo Médico</w:t>
      </w:r>
      <w:r w:rsidR="00F3551E" w:rsidRPr="001030D2">
        <w:rPr>
          <w:rFonts w:asciiTheme="minorHAnsi" w:hAnsiTheme="minorHAnsi" w:cs="Arial"/>
          <w:sz w:val="20"/>
          <w:szCs w:val="20"/>
          <w:lang w:val="es-MX" w:eastAsia="ar-SA"/>
        </w:rPr>
        <w:t xml:space="preserve">, </w:t>
      </w:r>
      <w:r w:rsidR="000909DB" w:rsidRPr="001030D2">
        <w:rPr>
          <w:rFonts w:asciiTheme="minorHAnsi" w:hAnsiTheme="minorHAnsi" w:cs="Arial"/>
          <w:b/>
          <w:sz w:val="20"/>
          <w:szCs w:val="20"/>
          <w:lang w:val="es-MX" w:eastAsia="ar-SA"/>
        </w:rPr>
        <w:t>T</w:t>
      </w:r>
      <w:r w:rsidR="00F3551E" w:rsidRPr="001030D2">
        <w:rPr>
          <w:rFonts w:asciiTheme="minorHAnsi" w:hAnsiTheme="minorHAnsi" w:cs="Arial"/>
          <w:b/>
          <w:sz w:val="20"/>
          <w:szCs w:val="20"/>
          <w:lang w:val="es-MX" w:eastAsia="ar-SA"/>
        </w:rPr>
        <w:t xml:space="preserve">2.2 </w:t>
      </w:r>
      <w:r w:rsidR="00CF25CE" w:rsidRPr="001030D2">
        <w:rPr>
          <w:rFonts w:asciiTheme="minorHAnsi" w:hAnsiTheme="minorHAnsi" w:cs="Arial"/>
          <w:sz w:val="20"/>
          <w:szCs w:val="20"/>
          <w:lang w:val="es-MX" w:eastAsia="ar-SA"/>
        </w:rPr>
        <w:t>(T D</w:t>
      </w:r>
      <w:r w:rsidR="00F3551E" w:rsidRPr="001030D2">
        <w:rPr>
          <w:rFonts w:asciiTheme="minorHAnsi" w:hAnsiTheme="minorHAnsi" w:cs="Arial"/>
          <w:sz w:val="20"/>
          <w:szCs w:val="20"/>
          <w:lang w:val="es-MX" w:eastAsia="ar-SA"/>
        </w:rPr>
        <w:t>os.</w:t>
      </w:r>
      <w:r w:rsidRPr="001030D2">
        <w:rPr>
          <w:rFonts w:asciiTheme="minorHAnsi" w:hAnsiTheme="minorHAnsi" w:cs="Arial"/>
          <w:sz w:val="20"/>
          <w:szCs w:val="20"/>
          <w:lang w:val="es-MX" w:eastAsia="ar-SA"/>
        </w:rPr>
        <w:t xml:space="preserve"> D</w:t>
      </w:r>
      <w:r w:rsidR="00F3551E" w:rsidRPr="001030D2">
        <w:rPr>
          <w:rFonts w:asciiTheme="minorHAnsi" w:hAnsiTheme="minorHAnsi" w:cs="Arial"/>
          <w:sz w:val="20"/>
          <w:szCs w:val="20"/>
          <w:lang w:val="es-MX" w:eastAsia="ar-SA"/>
        </w:rPr>
        <w:t>os)</w:t>
      </w:r>
      <w:r w:rsidR="009B565D" w:rsidRPr="001030D2">
        <w:rPr>
          <w:rFonts w:asciiTheme="minorHAnsi" w:hAnsiTheme="minorHAnsi" w:cs="Arial"/>
          <w:sz w:val="20"/>
          <w:szCs w:val="20"/>
          <w:lang w:eastAsia="ar-SA"/>
        </w:rPr>
        <w:t xml:space="preserve"> Descripción de Instrumental y</w:t>
      </w:r>
      <w:r w:rsidR="00F3551E" w:rsidRPr="001030D2">
        <w:rPr>
          <w:rFonts w:asciiTheme="minorHAnsi" w:hAnsiTheme="minorHAnsi" w:cs="Arial"/>
          <w:b/>
          <w:sz w:val="20"/>
          <w:szCs w:val="20"/>
          <w:lang w:val="es-MX" w:eastAsia="ar-SA"/>
        </w:rPr>
        <w:t xml:space="preserve"> T2.3 </w:t>
      </w:r>
      <w:r w:rsidR="00CF25CE" w:rsidRPr="001030D2">
        <w:rPr>
          <w:rFonts w:asciiTheme="minorHAnsi" w:hAnsiTheme="minorHAnsi" w:cs="Arial"/>
          <w:sz w:val="20"/>
          <w:szCs w:val="20"/>
          <w:lang w:val="es-MX" w:eastAsia="ar-SA"/>
        </w:rPr>
        <w:t>(T D</w:t>
      </w:r>
      <w:r w:rsidR="00F3551E" w:rsidRPr="001030D2">
        <w:rPr>
          <w:rFonts w:asciiTheme="minorHAnsi" w:hAnsiTheme="minorHAnsi" w:cs="Arial"/>
          <w:sz w:val="20"/>
          <w:szCs w:val="20"/>
          <w:lang w:val="es-MX" w:eastAsia="ar-SA"/>
        </w:rPr>
        <w:t>os.</w:t>
      </w:r>
      <w:r w:rsidRPr="001030D2">
        <w:rPr>
          <w:rFonts w:asciiTheme="minorHAnsi" w:hAnsiTheme="minorHAnsi" w:cs="Arial"/>
          <w:sz w:val="20"/>
          <w:szCs w:val="20"/>
          <w:lang w:val="es-MX" w:eastAsia="ar-SA"/>
        </w:rPr>
        <w:t xml:space="preserve"> T</w:t>
      </w:r>
      <w:r w:rsidR="00F3551E" w:rsidRPr="001030D2">
        <w:rPr>
          <w:rFonts w:asciiTheme="minorHAnsi" w:hAnsiTheme="minorHAnsi" w:cs="Arial"/>
          <w:sz w:val="20"/>
          <w:szCs w:val="20"/>
          <w:lang w:val="es-MX" w:eastAsia="ar-SA"/>
        </w:rPr>
        <w:t>res)</w:t>
      </w:r>
      <w:r w:rsidR="005D2A07" w:rsidRPr="001030D2">
        <w:rPr>
          <w:rFonts w:asciiTheme="minorHAnsi" w:hAnsiTheme="minorHAnsi" w:cs="Arial"/>
          <w:sz w:val="20"/>
          <w:szCs w:val="20"/>
          <w:lang w:val="es-MX" w:eastAsia="ar-SA"/>
        </w:rPr>
        <w:t xml:space="preserve"> Bienes de Consumo</w:t>
      </w:r>
      <w:r w:rsidR="00BD5A86" w:rsidRPr="001030D2">
        <w:rPr>
          <w:rFonts w:asciiTheme="minorHAnsi" w:hAnsiTheme="minorHAnsi" w:cs="Arial"/>
          <w:sz w:val="20"/>
          <w:szCs w:val="20"/>
          <w:lang w:val="es-MX" w:eastAsia="ar-SA"/>
        </w:rPr>
        <w:t>.</w:t>
      </w:r>
      <w:r w:rsidR="001B1A38" w:rsidRPr="001030D2">
        <w:rPr>
          <w:rFonts w:asciiTheme="minorHAnsi" w:hAnsiTheme="minorHAnsi" w:cs="Arial"/>
          <w:sz w:val="20"/>
          <w:szCs w:val="20"/>
          <w:lang w:val="es-MX" w:eastAsia="ar-SA"/>
        </w:rPr>
        <w:t xml:space="preserve"> </w:t>
      </w:r>
    </w:p>
    <w:p w:rsidR="001457C6" w:rsidRPr="001030D2" w:rsidRDefault="001457C6" w:rsidP="007334A8">
      <w:pPr>
        <w:suppressAutoHyphens/>
        <w:jc w:val="both"/>
        <w:rPr>
          <w:rFonts w:asciiTheme="minorHAnsi" w:hAnsiTheme="minorHAnsi" w:cs="Arial"/>
          <w:sz w:val="20"/>
          <w:szCs w:val="20"/>
          <w:lang w:val="es-MX" w:eastAsia="ar-SA"/>
        </w:rPr>
      </w:pPr>
    </w:p>
    <w:p w:rsidR="000E3A40" w:rsidRPr="001030D2" w:rsidRDefault="000E3A40" w:rsidP="007334A8">
      <w:pPr>
        <w:suppressAutoHyphens/>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 xml:space="preserve">Los licitantes, para la presentación de sus proposiciones, deberán ajustarse estrictamente a los requisitos y especificaciones previstos en </w:t>
      </w:r>
      <w:r w:rsidR="00A748C4" w:rsidRPr="001030D2">
        <w:rPr>
          <w:rFonts w:asciiTheme="minorHAnsi" w:hAnsiTheme="minorHAnsi" w:cs="Arial"/>
          <w:sz w:val="20"/>
          <w:szCs w:val="20"/>
          <w:lang w:val="es-MX" w:eastAsia="ar-SA"/>
        </w:rPr>
        <w:t xml:space="preserve">el presente documento, </w:t>
      </w:r>
      <w:r w:rsidRPr="001030D2">
        <w:rPr>
          <w:rFonts w:asciiTheme="minorHAnsi" w:hAnsiTheme="minorHAnsi" w:cs="Arial"/>
          <w:sz w:val="20"/>
          <w:szCs w:val="20"/>
          <w:lang w:val="es-MX" w:eastAsia="ar-SA"/>
        </w:rPr>
        <w:t>describiendo en forma amplia y detallada las características del servicio que están ofertando, bajo las condiciones siguientes:</w:t>
      </w:r>
    </w:p>
    <w:p w:rsidR="00BD726D" w:rsidRPr="001030D2" w:rsidRDefault="00BD726D" w:rsidP="002F7B42">
      <w:pPr>
        <w:ind w:left="567" w:right="-1" w:hanging="283"/>
        <w:jc w:val="both"/>
        <w:rPr>
          <w:rFonts w:asciiTheme="minorHAnsi" w:hAnsiTheme="minorHAnsi" w:cs="Arial"/>
          <w:sz w:val="20"/>
          <w:szCs w:val="20"/>
        </w:rPr>
      </w:pPr>
    </w:p>
    <w:p w:rsidR="001030D2" w:rsidRPr="001030D2" w:rsidRDefault="001030D2" w:rsidP="002F7B42">
      <w:pPr>
        <w:ind w:left="567" w:right="-1" w:hanging="283"/>
        <w:jc w:val="both"/>
        <w:rPr>
          <w:rFonts w:asciiTheme="minorHAnsi" w:hAnsiTheme="minorHAnsi" w:cs="Arial"/>
          <w:sz w:val="20"/>
          <w:szCs w:val="20"/>
        </w:rPr>
      </w:pPr>
    </w:p>
    <w:p w:rsidR="00CB40CB" w:rsidRPr="001030D2" w:rsidRDefault="00CB40CB" w:rsidP="00E17B6A">
      <w:pPr>
        <w:pStyle w:val="Prrafodelista"/>
        <w:numPr>
          <w:ilvl w:val="1"/>
          <w:numId w:val="24"/>
        </w:numPr>
        <w:tabs>
          <w:tab w:val="left" w:pos="720"/>
        </w:tabs>
        <w:suppressAutoHyphens/>
        <w:ind w:right="100"/>
        <w:jc w:val="both"/>
        <w:rPr>
          <w:rFonts w:asciiTheme="minorHAnsi" w:hAnsiTheme="minorHAnsi" w:cs="Arial"/>
          <w:b/>
          <w:sz w:val="20"/>
          <w:szCs w:val="20"/>
          <w:lang w:val="es-ES_tradnl" w:eastAsia="ar-SA"/>
        </w:rPr>
      </w:pPr>
      <w:r w:rsidRPr="001030D2">
        <w:rPr>
          <w:rFonts w:asciiTheme="minorHAnsi" w:hAnsiTheme="minorHAnsi" w:cs="Arial"/>
          <w:b/>
          <w:sz w:val="20"/>
          <w:szCs w:val="20"/>
          <w:lang w:val="es-ES_tradnl" w:eastAsia="ar-SA"/>
        </w:rPr>
        <w:t>EQUIPAMIENTO MÉDICO</w:t>
      </w:r>
    </w:p>
    <w:p w:rsidR="004A5E00" w:rsidRPr="001030D2" w:rsidRDefault="004A5E00" w:rsidP="004A5E00">
      <w:pPr>
        <w:tabs>
          <w:tab w:val="left" w:pos="720"/>
        </w:tabs>
        <w:suppressAutoHyphens/>
        <w:ind w:left="284" w:right="100"/>
        <w:jc w:val="both"/>
        <w:rPr>
          <w:rFonts w:asciiTheme="minorHAnsi" w:hAnsiTheme="minorHAnsi" w:cs="Arial"/>
          <w:b/>
          <w:sz w:val="20"/>
          <w:szCs w:val="20"/>
          <w:lang w:val="es-ES_tradnl" w:eastAsia="ar-SA"/>
        </w:rPr>
      </w:pPr>
    </w:p>
    <w:p w:rsidR="004A5E00" w:rsidRPr="001030D2" w:rsidRDefault="004A5E00" w:rsidP="004A5E00">
      <w:pPr>
        <w:autoSpaceDE w:val="0"/>
        <w:autoSpaceDN w:val="0"/>
        <w:adjustRightInd w:val="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 xml:space="preserve">La entrega, instalación y puesta en operación del equipamiento médico </w:t>
      </w:r>
      <w:r w:rsidR="00F73E00">
        <w:rPr>
          <w:rFonts w:asciiTheme="minorHAnsi" w:hAnsiTheme="minorHAnsi" w:cstheme="minorHAnsi"/>
          <w:sz w:val="20"/>
          <w:szCs w:val="20"/>
          <w:lang w:val="es-MX" w:eastAsia="ar-SA"/>
        </w:rPr>
        <w:t xml:space="preserve">así como del servicio médico integral, </w:t>
      </w:r>
      <w:r w:rsidRPr="001030D2">
        <w:rPr>
          <w:rFonts w:asciiTheme="minorHAnsi" w:hAnsiTheme="minorHAnsi" w:cstheme="minorHAnsi"/>
          <w:sz w:val="20"/>
          <w:szCs w:val="20"/>
          <w:lang w:val="es-MX" w:eastAsia="ar-SA"/>
        </w:rPr>
        <w:t>para la realización de los procedimientos contenidos en el Catálogo de Servicios</w:t>
      </w:r>
      <w:r w:rsidRPr="001030D2">
        <w:rPr>
          <w:rFonts w:asciiTheme="minorHAnsi" w:hAnsiTheme="minorHAnsi" w:cstheme="minorHAnsi"/>
          <w:sz w:val="20"/>
          <w:szCs w:val="20"/>
          <w:lang w:val="es-MX"/>
        </w:rPr>
        <w:t xml:space="preserve"> </w:t>
      </w:r>
      <w:r w:rsidR="005D2A07" w:rsidRPr="001030D2">
        <w:rPr>
          <w:rFonts w:asciiTheme="minorHAnsi" w:hAnsiTheme="minorHAnsi" w:cstheme="minorHAnsi"/>
          <w:sz w:val="20"/>
          <w:szCs w:val="20"/>
          <w:lang w:val="es-MX" w:eastAsia="ar-SA"/>
        </w:rPr>
        <w:t>debe realizarse dentro de los 90 (noventa</w:t>
      </w:r>
      <w:r w:rsidRPr="001030D2">
        <w:rPr>
          <w:rFonts w:asciiTheme="minorHAnsi" w:hAnsiTheme="minorHAnsi" w:cstheme="minorHAnsi"/>
          <w:sz w:val="20"/>
          <w:szCs w:val="20"/>
          <w:lang w:val="es-MX" w:eastAsia="ar-SA"/>
        </w:rPr>
        <w:t>) días</w:t>
      </w:r>
      <w:r w:rsidRPr="001030D2">
        <w:rPr>
          <w:rFonts w:asciiTheme="minorHAnsi" w:hAnsiTheme="minorHAnsi" w:cstheme="minorHAnsi"/>
          <w:bCs/>
          <w:sz w:val="20"/>
          <w:szCs w:val="20"/>
          <w:lang w:val="es-MX" w:eastAsia="ar-SA"/>
        </w:rPr>
        <w:t xml:space="preserve"> naturales </w:t>
      </w:r>
      <w:r w:rsidRPr="001030D2">
        <w:rPr>
          <w:rFonts w:asciiTheme="minorHAnsi" w:hAnsiTheme="minorHAnsi" w:cstheme="minorHAnsi"/>
          <w:sz w:val="20"/>
          <w:szCs w:val="20"/>
          <w:lang w:val="es-MX" w:eastAsia="ar-SA"/>
        </w:rPr>
        <w:t>contados a partir de la emisión del Fallo. Deberá encontrarse en óptima</w:t>
      </w:r>
      <w:r w:rsidR="005D2A07" w:rsidRPr="001030D2">
        <w:rPr>
          <w:rFonts w:asciiTheme="minorHAnsi" w:hAnsiTheme="minorHAnsi" w:cstheme="minorHAnsi"/>
          <w:sz w:val="20"/>
          <w:szCs w:val="20"/>
          <w:lang w:val="es-MX" w:eastAsia="ar-SA"/>
        </w:rPr>
        <w:t xml:space="preserve">s condiciones de funcionamiento </w:t>
      </w:r>
      <w:r w:rsidRPr="001030D2">
        <w:rPr>
          <w:rFonts w:asciiTheme="minorHAnsi" w:hAnsiTheme="minorHAnsi" w:cstheme="minorHAnsi"/>
          <w:sz w:val="20"/>
          <w:szCs w:val="20"/>
          <w:lang w:val="es-MX" w:eastAsia="ar-SA"/>
        </w:rPr>
        <w:t>y estar vigente en el portafolio/catálogo de productos del fabricante y no estar descontinuado por el mismo fabricante y</w:t>
      </w:r>
      <w:r w:rsidRPr="001030D2">
        <w:rPr>
          <w:rFonts w:asciiTheme="minorHAnsi" w:hAnsiTheme="minorHAnsi" w:cstheme="minorHAnsi"/>
          <w:color w:val="FF0000"/>
          <w:sz w:val="20"/>
          <w:szCs w:val="20"/>
          <w:lang w:eastAsia="ar-SA"/>
        </w:rPr>
        <w:t xml:space="preserve"> </w:t>
      </w:r>
      <w:r w:rsidRPr="001030D2">
        <w:rPr>
          <w:rFonts w:asciiTheme="minorHAnsi" w:hAnsiTheme="minorHAnsi" w:cstheme="minorHAnsi"/>
          <w:sz w:val="20"/>
          <w:szCs w:val="20"/>
          <w:lang w:val="es-MX" w:eastAsia="ar-SA"/>
        </w:rPr>
        <w:t xml:space="preserve">cumplir con las </w:t>
      </w:r>
      <w:r w:rsidRPr="001030D2">
        <w:rPr>
          <w:rFonts w:asciiTheme="minorHAnsi" w:hAnsiTheme="minorHAnsi" w:cstheme="minorHAnsi"/>
          <w:bCs/>
          <w:sz w:val="20"/>
          <w:szCs w:val="20"/>
          <w:lang w:val="es-MX" w:eastAsia="ar-SA"/>
        </w:rPr>
        <w:t xml:space="preserve">especificaciones técnicas descritas en el </w:t>
      </w:r>
      <w:r w:rsidRPr="001030D2">
        <w:rPr>
          <w:rFonts w:asciiTheme="minorHAnsi" w:hAnsiTheme="minorHAnsi" w:cstheme="minorHAnsi"/>
          <w:b/>
          <w:bCs/>
          <w:sz w:val="20"/>
          <w:szCs w:val="20"/>
          <w:lang w:val="es-MX" w:eastAsia="ar-SA"/>
        </w:rPr>
        <w:t xml:space="preserve">Anexo T2.1 </w:t>
      </w:r>
      <w:r w:rsidR="00CF25CE" w:rsidRPr="001030D2">
        <w:rPr>
          <w:rFonts w:asciiTheme="minorHAnsi" w:hAnsiTheme="minorHAnsi" w:cstheme="minorHAnsi"/>
          <w:bCs/>
          <w:sz w:val="20"/>
          <w:szCs w:val="20"/>
          <w:lang w:val="es-MX" w:eastAsia="ar-SA"/>
        </w:rPr>
        <w:t>(T D</w:t>
      </w:r>
      <w:r w:rsidRPr="001030D2">
        <w:rPr>
          <w:rFonts w:asciiTheme="minorHAnsi" w:hAnsiTheme="minorHAnsi" w:cstheme="minorHAnsi"/>
          <w:bCs/>
          <w:sz w:val="20"/>
          <w:szCs w:val="20"/>
          <w:lang w:val="es-MX" w:eastAsia="ar-SA"/>
        </w:rPr>
        <w:t>os. Uno), debiendo ser compatibles con el Catálogo Institucional (</w:t>
      </w:r>
      <w:r w:rsidRPr="001030D2">
        <w:rPr>
          <w:rFonts w:asciiTheme="minorHAnsi" w:hAnsiTheme="minorHAnsi" w:cstheme="minorHAnsi"/>
          <w:sz w:val="20"/>
          <w:szCs w:val="20"/>
          <w:lang w:val="es-MX" w:eastAsia="ar-SA"/>
        </w:rPr>
        <w:t xml:space="preserve">Cuadro Básico Institucional de Equipo Médico IMSS </w:t>
      </w:r>
      <w:r w:rsidR="00E219F8" w:rsidRPr="001030D2">
        <w:rPr>
          <w:rFonts w:asciiTheme="minorHAnsi" w:hAnsiTheme="minorHAnsi" w:cstheme="minorHAnsi"/>
          <w:sz w:val="20"/>
          <w:szCs w:val="20"/>
          <w:lang w:val="es-MX" w:eastAsia="ar-SA"/>
        </w:rPr>
        <w:t>vigente a la fecha de publicación</w:t>
      </w:r>
      <w:r w:rsidRPr="001030D2">
        <w:rPr>
          <w:rFonts w:asciiTheme="minorHAnsi" w:hAnsiTheme="minorHAnsi" w:cstheme="minorHAnsi"/>
          <w:sz w:val="20"/>
          <w:szCs w:val="20"/>
          <w:lang w:val="es-MX" w:eastAsia="ar-SA"/>
        </w:rPr>
        <w:t>) o</w:t>
      </w:r>
      <w:r w:rsidRPr="001030D2">
        <w:rPr>
          <w:rFonts w:asciiTheme="minorHAnsi" w:hAnsiTheme="minorHAnsi" w:cstheme="minorHAnsi"/>
          <w:bCs/>
          <w:sz w:val="20"/>
          <w:szCs w:val="20"/>
          <w:lang w:val="es-MX" w:eastAsia="ar-SA"/>
        </w:rPr>
        <w:t xml:space="preserve"> Interinstitucional</w:t>
      </w:r>
      <w:r w:rsidR="005D2A07" w:rsidRPr="001030D2">
        <w:rPr>
          <w:rFonts w:asciiTheme="minorHAnsi" w:hAnsiTheme="minorHAnsi" w:cstheme="minorHAnsi"/>
          <w:bCs/>
          <w:sz w:val="20"/>
          <w:szCs w:val="20"/>
          <w:lang w:val="es-MX" w:eastAsia="ar-SA"/>
        </w:rPr>
        <w:t xml:space="preserve"> Cuadro básico interinstitucional</w:t>
      </w:r>
      <w:r w:rsidRPr="001030D2">
        <w:rPr>
          <w:rFonts w:asciiTheme="minorHAnsi" w:hAnsiTheme="minorHAnsi" w:cstheme="minorHAnsi"/>
          <w:bCs/>
          <w:sz w:val="20"/>
          <w:szCs w:val="20"/>
          <w:lang w:val="es-MX" w:eastAsia="ar-SA"/>
        </w:rPr>
        <w:t xml:space="preserve"> </w:t>
      </w:r>
      <w:r w:rsidR="005D2A07" w:rsidRPr="001030D2">
        <w:rPr>
          <w:rFonts w:asciiTheme="minorHAnsi" w:hAnsiTheme="minorHAnsi" w:cstheme="minorHAnsi"/>
          <w:bCs/>
          <w:sz w:val="20"/>
          <w:szCs w:val="20"/>
          <w:lang w:val="es-MX" w:eastAsia="ar-SA"/>
        </w:rPr>
        <w:t>o las Cé</w:t>
      </w:r>
      <w:r w:rsidRPr="001030D2">
        <w:rPr>
          <w:rFonts w:asciiTheme="minorHAnsi" w:hAnsiTheme="minorHAnsi" w:cstheme="minorHAnsi"/>
          <w:bCs/>
          <w:sz w:val="20"/>
          <w:szCs w:val="20"/>
          <w:lang w:val="es-MX" w:eastAsia="ar-SA"/>
        </w:rPr>
        <w:t>dulas Técnicas del Centro Nacional de Excelencia T</w:t>
      </w:r>
      <w:r w:rsidR="00CF25CE" w:rsidRPr="001030D2">
        <w:rPr>
          <w:rFonts w:asciiTheme="minorHAnsi" w:hAnsiTheme="minorHAnsi" w:cstheme="minorHAnsi"/>
          <w:bCs/>
          <w:sz w:val="20"/>
          <w:szCs w:val="20"/>
          <w:lang w:val="es-MX" w:eastAsia="ar-SA"/>
        </w:rPr>
        <w:t>ecnológica en</w:t>
      </w:r>
      <w:r w:rsidR="005D2A07" w:rsidRPr="001030D2">
        <w:rPr>
          <w:rFonts w:asciiTheme="minorHAnsi" w:hAnsiTheme="minorHAnsi" w:cstheme="minorHAnsi"/>
          <w:bCs/>
          <w:sz w:val="20"/>
          <w:szCs w:val="20"/>
          <w:lang w:val="es-MX" w:eastAsia="ar-SA"/>
        </w:rPr>
        <w:t xml:space="preserve"> Salud</w:t>
      </w:r>
      <w:r w:rsidRPr="001030D2">
        <w:rPr>
          <w:rFonts w:asciiTheme="minorHAnsi" w:hAnsiTheme="minorHAnsi" w:cstheme="minorHAnsi"/>
          <w:bCs/>
          <w:sz w:val="20"/>
          <w:szCs w:val="20"/>
          <w:lang w:val="es-MX" w:eastAsia="ar-SA"/>
        </w:rPr>
        <w:t xml:space="preserve"> y</w:t>
      </w:r>
      <w:r w:rsidRPr="001030D2">
        <w:rPr>
          <w:rFonts w:asciiTheme="minorHAnsi" w:hAnsiTheme="minorHAnsi" w:cstheme="minorHAnsi"/>
          <w:b/>
          <w:bCs/>
          <w:sz w:val="20"/>
          <w:szCs w:val="20"/>
          <w:lang w:val="es-MX" w:eastAsia="ar-SA"/>
        </w:rPr>
        <w:t xml:space="preserve"> </w:t>
      </w:r>
      <w:r w:rsidRPr="001030D2">
        <w:rPr>
          <w:rFonts w:asciiTheme="minorHAnsi" w:hAnsiTheme="minorHAnsi" w:cstheme="minorHAnsi"/>
          <w:sz w:val="20"/>
          <w:szCs w:val="20"/>
          <w:lang w:val="es-MX" w:eastAsia="ar-SA"/>
        </w:rPr>
        <w:t xml:space="preserve">haber sido ensamblado de manera integral en el país de origen. </w:t>
      </w:r>
    </w:p>
    <w:p w:rsidR="004A5E00" w:rsidRPr="001030D2" w:rsidRDefault="004A5E00"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p>
    <w:p w:rsidR="004A5E00" w:rsidRPr="001030D2" w:rsidRDefault="004A5E00"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lastRenderedPageBreak/>
        <w:t>No se aceptarán propuestas de equipos correspondientes a saldos o remanentes que ostenten las leyendas “</w:t>
      </w:r>
      <w:r w:rsidRPr="001030D2">
        <w:rPr>
          <w:rFonts w:asciiTheme="minorHAnsi" w:hAnsiTheme="minorHAnsi" w:cstheme="minorHAnsi"/>
          <w:bCs/>
          <w:sz w:val="20"/>
          <w:szCs w:val="20"/>
          <w:lang w:val="es-MX" w:eastAsia="ar-SA"/>
        </w:rPr>
        <w:t xml:space="preserve">Only Export” </w:t>
      </w:r>
      <w:r w:rsidRPr="001030D2">
        <w:rPr>
          <w:rFonts w:asciiTheme="minorHAnsi" w:hAnsiTheme="minorHAnsi" w:cstheme="minorHAnsi"/>
          <w:sz w:val="20"/>
          <w:szCs w:val="20"/>
          <w:lang w:val="es-MX" w:eastAsia="ar-SA"/>
        </w:rPr>
        <w:t xml:space="preserve">ni </w:t>
      </w:r>
      <w:r w:rsidRPr="001030D2">
        <w:rPr>
          <w:rFonts w:asciiTheme="minorHAnsi" w:hAnsiTheme="minorHAnsi" w:cstheme="minorHAnsi"/>
          <w:bCs/>
          <w:sz w:val="20"/>
          <w:szCs w:val="20"/>
          <w:lang w:val="es-MX" w:eastAsia="ar-SA"/>
        </w:rPr>
        <w:t xml:space="preserve">“Only Investigation”, </w:t>
      </w:r>
      <w:r w:rsidRPr="001030D2">
        <w:rPr>
          <w:rFonts w:asciiTheme="minorHAnsi" w:hAnsiTheme="minorHAnsi" w:cstheme="minorHAnsi"/>
          <w:sz w:val="20"/>
          <w:szCs w:val="20"/>
          <w:lang w:val="es-MX" w:eastAsia="ar-SA"/>
        </w:rPr>
        <w:t>descontinuados o cuyo uso no se autorice en el país de origen, o que cuenten con alertas médicas o de co</w:t>
      </w:r>
      <w:r w:rsidR="007414E9" w:rsidRPr="001030D2">
        <w:rPr>
          <w:rFonts w:asciiTheme="minorHAnsi" w:hAnsiTheme="minorHAnsi" w:cstheme="minorHAnsi"/>
          <w:sz w:val="20"/>
          <w:szCs w:val="20"/>
          <w:lang w:val="es-MX" w:eastAsia="ar-SA"/>
        </w:rPr>
        <w:t>ncentraciones por parte de las Autoridades Sanitarias M</w:t>
      </w:r>
      <w:r w:rsidRPr="001030D2">
        <w:rPr>
          <w:rFonts w:asciiTheme="minorHAnsi" w:hAnsiTheme="minorHAnsi" w:cstheme="minorHAnsi"/>
          <w:sz w:val="20"/>
          <w:szCs w:val="20"/>
          <w:lang w:val="es-MX" w:eastAsia="ar-SA"/>
        </w:rPr>
        <w:t>exicanas,</w:t>
      </w:r>
      <w:r w:rsidR="007414E9" w:rsidRPr="001030D2">
        <w:rPr>
          <w:rFonts w:asciiTheme="minorHAnsi" w:hAnsiTheme="minorHAnsi" w:cstheme="minorHAnsi"/>
          <w:sz w:val="20"/>
          <w:szCs w:val="20"/>
          <w:lang w:val="es-MX" w:eastAsia="ar-SA"/>
        </w:rPr>
        <w:t xml:space="preserve"> Food and Drug Administration</w:t>
      </w:r>
      <w:r w:rsidRPr="001030D2">
        <w:rPr>
          <w:rFonts w:asciiTheme="minorHAnsi" w:hAnsiTheme="minorHAnsi" w:cstheme="minorHAnsi"/>
          <w:sz w:val="20"/>
          <w:szCs w:val="20"/>
          <w:lang w:val="es-MX" w:eastAsia="ar-SA"/>
        </w:rPr>
        <w:t xml:space="preserve"> FDA</w:t>
      </w:r>
      <w:r w:rsidRPr="001030D2">
        <w:rPr>
          <w:rFonts w:asciiTheme="minorHAnsi" w:hAnsiTheme="minorHAnsi" w:cstheme="minorHAnsi"/>
          <w:b/>
          <w:sz w:val="20"/>
          <w:szCs w:val="20"/>
          <w:lang w:val="es-MX" w:eastAsia="ar-SA"/>
        </w:rPr>
        <w:t xml:space="preserve"> </w:t>
      </w:r>
      <w:r w:rsidRPr="001030D2">
        <w:rPr>
          <w:rFonts w:asciiTheme="minorHAnsi" w:hAnsiTheme="minorHAnsi" w:cstheme="minorHAnsi"/>
          <w:sz w:val="20"/>
          <w:szCs w:val="20"/>
          <w:lang w:val="es-MX" w:eastAsia="ar-SA"/>
        </w:rPr>
        <w:t xml:space="preserve">y/o la </w:t>
      </w:r>
      <w:r w:rsidR="007414E9" w:rsidRPr="001030D2">
        <w:rPr>
          <w:rFonts w:asciiTheme="minorHAnsi" w:hAnsiTheme="minorHAnsi" w:cstheme="minorHAnsi"/>
          <w:sz w:val="20"/>
          <w:szCs w:val="20"/>
          <w:lang w:val="es-MX" w:eastAsia="ar-SA"/>
        </w:rPr>
        <w:t xml:space="preserve">Comunidad Económica Europea </w:t>
      </w:r>
      <w:r w:rsidRPr="001030D2">
        <w:rPr>
          <w:rFonts w:asciiTheme="minorHAnsi" w:hAnsiTheme="minorHAnsi" w:cstheme="minorHAnsi"/>
          <w:sz w:val="20"/>
          <w:szCs w:val="20"/>
          <w:lang w:val="es-MX" w:eastAsia="ar-SA"/>
        </w:rPr>
        <w:t>CEE, según corresponda.</w:t>
      </w:r>
    </w:p>
    <w:p w:rsidR="004A5E00" w:rsidRPr="001030D2" w:rsidRDefault="004A5E00"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p>
    <w:p w:rsidR="004A5E00" w:rsidRPr="001030D2" w:rsidRDefault="004A5E00"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La instalación y puesta a punto de los equipos solicitados para la prestación del servicio objeto de esta licitación, deberá llevarse a cabo por personal técnico profesional y ser supervisado por un Técnico Profesional Capacitado para tal efecto</w:t>
      </w:r>
      <w:r w:rsidR="00E219F8" w:rsidRPr="001030D2">
        <w:rPr>
          <w:rFonts w:asciiTheme="minorHAnsi" w:hAnsiTheme="minorHAnsi" w:cstheme="minorHAnsi"/>
          <w:sz w:val="20"/>
          <w:szCs w:val="20"/>
          <w:lang w:val="es-MX" w:eastAsia="ar-SA"/>
        </w:rPr>
        <w:t>,</w:t>
      </w:r>
      <w:r w:rsidRPr="001030D2">
        <w:rPr>
          <w:rFonts w:asciiTheme="minorHAnsi" w:hAnsiTheme="minorHAnsi" w:cstheme="minorHAnsi"/>
          <w:sz w:val="20"/>
          <w:szCs w:val="20"/>
          <w:lang w:val="es-MX" w:eastAsia="ar-SA"/>
        </w:rPr>
        <w:t xml:space="preserve"> del licitante adjudicado, para el inicio de la prestación d</w:t>
      </w:r>
      <w:r w:rsidR="00E219F8" w:rsidRPr="001030D2">
        <w:rPr>
          <w:rFonts w:asciiTheme="minorHAnsi" w:hAnsiTheme="minorHAnsi" w:cstheme="minorHAnsi"/>
          <w:sz w:val="20"/>
          <w:szCs w:val="20"/>
          <w:lang w:val="es-MX" w:eastAsia="ar-SA"/>
        </w:rPr>
        <w:t>el servicio en forma eficiente,</w:t>
      </w:r>
      <w:r w:rsidRPr="001030D2">
        <w:rPr>
          <w:rFonts w:asciiTheme="minorHAnsi" w:hAnsiTheme="minorHAnsi" w:cstheme="minorHAnsi"/>
          <w:sz w:val="20"/>
          <w:szCs w:val="20"/>
          <w:lang w:val="es-MX" w:eastAsia="ar-SA"/>
        </w:rPr>
        <w:t xml:space="preserve"> sin contratiempos derivados de la instalación y puesta en marcha. </w:t>
      </w:r>
    </w:p>
    <w:p w:rsidR="004A5E00" w:rsidRPr="001030D2" w:rsidRDefault="004A5E00"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p>
    <w:p w:rsidR="004A5E00" w:rsidRPr="001030D2" w:rsidRDefault="004A5E00"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 xml:space="preserve">Se le facilitará al prestador del servicio un espacio físico preferentemente dentro del área de quirófano </w:t>
      </w:r>
      <w:r w:rsidR="00911ADB" w:rsidRPr="001030D2">
        <w:rPr>
          <w:rFonts w:asciiTheme="minorHAnsi" w:hAnsiTheme="minorHAnsi" w:cstheme="minorHAnsi"/>
          <w:sz w:val="20"/>
          <w:szCs w:val="20"/>
          <w:lang w:val="es-MX" w:eastAsia="ar-SA"/>
        </w:rPr>
        <w:t>de la unidad médica,</w:t>
      </w:r>
      <w:r w:rsidRPr="001030D2">
        <w:rPr>
          <w:rFonts w:asciiTheme="minorHAnsi" w:hAnsiTheme="minorHAnsi" w:cstheme="minorHAnsi"/>
          <w:sz w:val="20"/>
          <w:szCs w:val="20"/>
          <w:lang w:val="es-MX" w:eastAsia="ar-SA"/>
        </w:rPr>
        <w:t xml:space="preserve"> a título gratuito y con electricidad, que podrá adecuar y administrar de tal forma que pueda usarse como almacén y resguardo del equipo e insumos propiedad del prestador del servicio, con el que proporcionará el Servicio Médico Integral de Procedimientos de Mínima Invasión, durante la vigencia del contrato.</w:t>
      </w:r>
    </w:p>
    <w:p w:rsidR="00B05963" w:rsidRDefault="00B05963"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p>
    <w:p w:rsidR="00F0243C" w:rsidRPr="001030D2" w:rsidRDefault="00F0243C" w:rsidP="004A5E00">
      <w:pPr>
        <w:tabs>
          <w:tab w:val="left" w:pos="-284"/>
          <w:tab w:val="left" w:pos="360"/>
          <w:tab w:val="left" w:pos="9498"/>
        </w:tabs>
        <w:suppressAutoHyphens/>
        <w:ind w:right="100"/>
        <w:jc w:val="both"/>
        <w:rPr>
          <w:rFonts w:asciiTheme="minorHAnsi" w:hAnsiTheme="minorHAnsi" w:cstheme="minorHAnsi"/>
          <w:sz w:val="20"/>
          <w:szCs w:val="20"/>
          <w:lang w:val="es-MX" w:eastAsia="ar-SA"/>
        </w:rPr>
      </w:pPr>
    </w:p>
    <w:p w:rsidR="00B05963" w:rsidRPr="001030D2" w:rsidRDefault="00B05963" w:rsidP="00E17B6A">
      <w:pPr>
        <w:pStyle w:val="Prrafodelista"/>
        <w:numPr>
          <w:ilvl w:val="1"/>
          <w:numId w:val="24"/>
        </w:numPr>
        <w:ind w:right="-1"/>
        <w:jc w:val="both"/>
        <w:rPr>
          <w:rFonts w:asciiTheme="minorHAnsi" w:hAnsiTheme="minorHAnsi" w:cs="Arial"/>
          <w:b/>
          <w:sz w:val="20"/>
          <w:szCs w:val="20"/>
        </w:rPr>
      </w:pPr>
      <w:r w:rsidRPr="001030D2">
        <w:rPr>
          <w:rFonts w:asciiTheme="minorHAnsi" w:hAnsiTheme="minorHAnsi" w:cs="Arial"/>
          <w:b/>
          <w:sz w:val="20"/>
          <w:szCs w:val="20"/>
        </w:rPr>
        <w:t>INSTRUMENTAL QUIRÚRGICO</w:t>
      </w:r>
    </w:p>
    <w:p w:rsidR="00B05963" w:rsidRPr="001030D2" w:rsidRDefault="00B05963" w:rsidP="00B05963">
      <w:pPr>
        <w:ind w:left="567" w:right="-1" w:hanging="425"/>
        <w:jc w:val="both"/>
        <w:rPr>
          <w:rFonts w:asciiTheme="minorHAnsi" w:hAnsiTheme="minorHAnsi" w:cs="Arial"/>
          <w:b/>
          <w:sz w:val="20"/>
          <w:szCs w:val="20"/>
        </w:rPr>
      </w:pPr>
    </w:p>
    <w:p w:rsidR="00B05963" w:rsidRPr="001030D2" w:rsidRDefault="00B05963" w:rsidP="00B05963">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En el </w:t>
      </w:r>
      <w:r w:rsidRPr="001030D2">
        <w:rPr>
          <w:rFonts w:asciiTheme="minorHAnsi" w:hAnsiTheme="minorHAnsi" w:cstheme="minorHAnsi"/>
          <w:b/>
          <w:sz w:val="20"/>
          <w:szCs w:val="20"/>
        </w:rPr>
        <w:t xml:space="preserve">Anexo T2.2 </w:t>
      </w:r>
      <w:r w:rsidR="00CF25CE" w:rsidRPr="001030D2">
        <w:rPr>
          <w:rFonts w:asciiTheme="minorHAnsi" w:hAnsiTheme="minorHAnsi" w:cstheme="minorHAnsi"/>
          <w:sz w:val="20"/>
          <w:szCs w:val="20"/>
        </w:rPr>
        <w:t>(T D</w:t>
      </w:r>
      <w:r w:rsidRPr="001030D2">
        <w:rPr>
          <w:rFonts w:asciiTheme="minorHAnsi" w:hAnsiTheme="minorHAnsi" w:cstheme="minorHAnsi"/>
          <w:sz w:val="20"/>
          <w:szCs w:val="20"/>
        </w:rPr>
        <w:t xml:space="preserve">os. Dos), del presente documento, se describen los sets de instrumental quirúrgico para las diferentes especialidades quirúrgicas y niveles de atención médica, que el licitante deberá suministrar en un plazo no mayor a 3 (tres) días naturales antes de la puesta en marcha de los equipos, para llevar a cabo los procedimientos contenidos en el </w:t>
      </w:r>
      <w:r w:rsidRPr="001030D2">
        <w:rPr>
          <w:rFonts w:asciiTheme="minorHAnsi" w:hAnsiTheme="minorHAnsi" w:cstheme="minorHAnsi"/>
          <w:b/>
          <w:sz w:val="20"/>
          <w:szCs w:val="20"/>
        </w:rPr>
        <w:t>Anexo T 1</w:t>
      </w:r>
      <w:r w:rsidR="00CF25CE" w:rsidRPr="001030D2">
        <w:rPr>
          <w:rFonts w:asciiTheme="minorHAnsi" w:hAnsiTheme="minorHAnsi" w:cstheme="minorHAnsi"/>
          <w:sz w:val="20"/>
          <w:szCs w:val="20"/>
        </w:rPr>
        <w:t xml:space="preserve"> (T U</w:t>
      </w:r>
      <w:r w:rsidRPr="001030D2">
        <w:rPr>
          <w:rFonts w:asciiTheme="minorHAnsi" w:hAnsiTheme="minorHAnsi" w:cstheme="minorHAnsi"/>
          <w:sz w:val="20"/>
          <w:szCs w:val="20"/>
        </w:rPr>
        <w:t xml:space="preserve">no) y Catálogo de Servicios (Tabla 1). </w:t>
      </w:r>
    </w:p>
    <w:p w:rsidR="00B05963" w:rsidRPr="001030D2" w:rsidRDefault="00B05963" w:rsidP="00B05963">
      <w:pPr>
        <w:ind w:right="-1"/>
        <w:jc w:val="both"/>
        <w:rPr>
          <w:rFonts w:asciiTheme="minorHAnsi" w:hAnsiTheme="minorHAnsi" w:cstheme="minorHAnsi"/>
          <w:sz w:val="20"/>
          <w:szCs w:val="20"/>
        </w:rPr>
      </w:pPr>
    </w:p>
    <w:p w:rsidR="00B05963" w:rsidRPr="001030D2" w:rsidRDefault="00B05963" w:rsidP="00B05963">
      <w:pPr>
        <w:ind w:right="-1"/>
        <w:jc w:val="both"/>
        <w:rPr>
          <w:rFonts w:asciiTheme="minorHAnsi" w:hAnsiTheme="minorHAnsi" w:cstheme="minorHAnsi"/>
          <w:sz w:val="20"/>
          <w:szCs w:val="20"/>
        </w:rPr>
      </w:pPr>
      <w:r w:rsidRPr="001030D2">
        <w:rPr>
          <w:rFonts w:asciiTheme="minorHAnsi" w:hAnsiTheme="minorHAnsi" w:cstheme="minorHAnsi"/>
          <w:sz w:val="20"/>
          <w:szCs w:val="20"/>
        </w:rPr>
        <w:t>En el caso de instrumental, se acepta una variación de +/- 10% en las medidas de acuerdo con lo dispuesto en el Cuadro Básico Institucional de Instrumental vigente.</w:t>
      </w:r>
    </w:p>
    <w:p w:rsidR="00B05963" w:rsidRPr="001030D2" w:rsidRDefault="00B05963" w:rsidP="00B05963">
      <w:pPr>
        <w:ind w:right="-1"/>
        <w:jc w:val="both"/>
        <w:rPr>
          <w:rFonts w:asciiTheme="minorHAnsi" w:hAnsiTheme="minorHAnsi" w:cstheme="minorHAnsi"/>
          <w:sz w:val="20"/>
          <w:szCs w:val="20"/>
        </w:rPr>
      </w:pPr>
    </w:p>
    <w:p w:rsidR="00B05963" w:rsidRPr="001030D2" w:rsidRDefault="00B05963" w:rsidP="00B05963">
      <w:pPr>
        <w:ind w:right="-1"/>
        <w:jc w:val="both"/>
        <w:rPr>
          <w:rFonts w:asciiTheme="minorHAnsi" w:hAnsiTheme="minorHAnsi" w:cstheme="minorHAnsi"/>
          <w:sz w:val="20"/>
          <w:szCs w:val="20"/>
        </w:rPr>
      </w:pPr>
      <w:r w:rsidRPr="001030D2">
        <w:rPr>
          <w:rFonts w:asciiTheme="minorHAnsi" w:hAnsiTheme="minorHAnsi" w:cstheme="minorHAnsi"/>
          <w:sz w:val="20"/>
          <w:szCs w:val="20"/>
        </w:rPr>
        <w:t>Las medidas del instrumental que no puedan ser referenciadas en catálogos, podrán ser acreditadas mediante copia simple de carta apostillada del fabricante que confirme que las medidas solicitadas son equivalentes a las referenciadas en el catálogo y presentadas en la Propuesta Técnica.</w:t>
      </w:r>
    </w:p>
    <w:p w:rsidR="00B05963" w:rsidRPr="001030D2" w:rsidRDefault="00B05963" w:rsidP="00B05963">
      <w:pPr>
        <w:ind w:right="-1"/>
        <w:jc w:val="both"/>
        <w:rPr>
          <w:rFonts w:asciiTheme="minorHAnsi" w:hAnsiTheme="minorHAnsi" w:cstheme="minorHAnsi"/>
          <w:sz w:val="20"/>
          <w:szCs w:val="20"/>
        </w:rPr>
      </w:pPr>
    </w:p>
    <w:p w:rsidR="00B05963" w:rsidRPr="001030D2" w:rsidRDefault="00B05963" w:rsidP="00B05963">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Aquellas características de instrumental referidas a nombres propios, no referenciadas en los catálogos podrán ser acreditadas mediante referencia gráfica. </w:t>
      </w:r>
    </w:p>
    <w:p w:rsidR="00B05963" w:rsidRPr="001030D2" w:rsidRDefault="00B05963" w:rsidP="00B05963">
      <w:pPr>
        <w:tabs>
          <w:tab w:val="left" w:pos="-284"/>
          <w:tab w:val="left" w:pos="360"/>
          <w:tab w:val="left" w:pos="9498"/>
        </w:tabs>
        <w:suppressAutoHyphens/>
        <w:ind w:right="100"/>
        <w:jc w:val="both"/>
        <w:rPr>
          <w:rFonts w:asciiTheme="minorHAnsi" w:hAnsiTheme="minorHAnsi" w:cstheme="minorHAnsi"/>
          <w:sz w:val="20"/>
          <w:szCs w:val="20"/>
          <w:lang w:val="es-MX" w:eastAsia="ar-SA"/>
        </w:rPr>
      </w:pPr>
    </w:p>
    <w:p w:rsidR="00B05963" w:rsidRPr="001030D2" w:rsidRDefault="00B05963" w:rsidP="00B05963">
      <w:pPr>
        <w:ind w:right="-1"/>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El licitante deberá presentar y entregar el Catálogo del instrumental quirúrgico actualizado a la fecha de la publicación de la convocatoria, emitido por el fabricante con el que prestará el servicio.</w:t>
      </w:r>
    </w:p>
    <w:p w:rsidR="00B05963" w:rsidRPr="001030D2" w:rsidRDefault="00B05963" w:rsidP="00B05963">
      <w:pPr>
        <w:ind w:right="-1"/>
        <w:jc w:val="both"/>
        <w:rPr>
          <w:rFonts w:asciiTheme="minorHAnsi" w:hAnsiTheme="minorHAnsi" w:cstheme="minorHAnsi"/>
          <w:sz w:val="20"/>
          <w:szCs w:val="20"/>
          <w:lang w:val="es-MX"/>
        </w:rPr>
      </w:pPr>
    </w:p>
    <w:p w:rsidR="00B05963" w:rsidRPr="001030D2" w:rsidRDefault="00B05963" w:rsidP="00B05963">
      <w:pPr>
        <w:ind w:right="-1"/>
        <w:jc w:val="both"/>
        <w:rPr>
          <w:rFonts w:asciiTheme="minorHAnsi" w:hAnsiTheme="minorHAnsi" w:cstheme="minorHAnsi"/>
          <w:sz w:val="20"/>
          <w:szCs w:val="20"/>
        </w:rPr>
      </w:pPr>
      <w:r w:rsidRPr="001030D2">
        <w:rPr>
          <w:rFonts w:asciiTheme="minorHAnsi" w:hAnsiTheme="minorHAnsi" w:cstheme="minorHAnsi"/>
          <w:sz w:val="20"/>
          <w:szCs w:val="20"/>
        </w:rPr>
        <w:t>El instrumental quirúrgico y telescopios de mínima invasión deberán ser acordes (longitud y diámetro) a la constitución y complexión de los pacientes: neonatos, pediátricos y adultos, así como al tipo de procedimiento programado.</w:t>
      </w:r>
    </w:p>
    <w:p w:rsidR="00B05963" w:rsidRPr="001030D2" w:rsidRDefault="00B05963" w:rsidP="004A5E00">
      <w:pPr>
        <w:tabs>
          <w:tab w:val="left" w:pos="-284"/>
          <w:tab w:val="left" w:pos="360"/>
          <w:tab w:val="left" w:pos="9498"/>
        </w:tabs>
        <w:suppressAutoHyphens/>
        <w:ind w:right="100"/>
        <w:jc w:val="both"/>
        <w:rPr>
          <w:rFonts w:asciiTheme="minorHAnsi" w:hAnsiTheme="minorHAnsi" w:cstheme="minorHAnsi"/>
          <w:sz w:val="20"/>
          <w:szCs w:val="20"/>
          <w:lang w:eastAsia="ar-SA"/>
        </w:rPr>
      </w:pPr>
    </w:p>
    <w:p w:rsidR="00D41E77" w:rsidRPr="001030D2" w:rsidRDefault="00D41E77" w:rsidP="00D41E77">
      <w:pPr>
        <w:tabs>
          <w:tab w:val="left" w:pos="9498"/>
          <w:tab w:val="left" w:pos="9540"/>
          <w:tab w:val="left" w:pos="10440"/>
        </w:tabs>
        <w:suppressAutoHyphens/>
        <w:ind w:right="74"/>
        <w:jc w:val="both"/>
        <w:rPr>
          <w:rFonts w:asciiTheme="minorHAnsi" w:hAnsiTheme="minorHAnsi" w:cs="Arial"/>
          <w:sz w:val="20"/>
          <w:szCs w:val="20"/>
          <w:lang w:val="es-MX" w:eastAsia="ar-SA"/>
        </w:rPr>
      </w:pPr>
    </w:p>
    <w:p w:rsidR="00CB40CB" w:rsidRPr="001030D2" w:rsidRDefault="00CB40CB" w:rsidP="00E17B6A">
      <w:pPr>
        <w:pStyle w:val="Prrafodelista"/>
        <w:numPr>
          <w:ilvl w:val="1"/>
          <w:numId w:val="24"/>
        </w:numPr>
        <w:tabs>
          <w:tab w:val="left" w:pos="9498"/>
          <w:tab w:val="left" w:pos="9540"/>
          <w:tab w:val="left" w:pos="10440"/>
        </w:tabs>
        <w:suppressAutoHyphens/>
        <w:ind w:right="74"/>
        <w:jc w:val="both"/>
        <w:rPr>
          <w:rFonts w:asciiTheme="minorHAnsi" w:hAnsiTheme="minorHAnsi" w:cs="Arial"/>
          <w:b/>
          <w:bCs/>
          <w:sz w:val="20"/>
          <w:szCs w:val="20"/>
          <w:lang w:val="es-MX" w:eastAsia="ar-SA"/>
        </w:rPr>
      </w:pPr>
      <w:r w:rsidRPr="001030D2">
        <w:rPr>
          <w:rFonts w:asciiTheme="minorHAnsi" w:hAnsiTheme="minorHAnsi" w:cs="Arial"/>
          <w:b/>
          <w:bCs/>
          <w:sz w:val="20"/>
          <w:szCs w:val="20"/>
          <w:lang w:val="es-MX" w:eastAsia="ar-SA"/>
        </w:rPr>
        <w:t>MANTENIMIENTO</w:t>
      </w:r>
    </w:p>
    <w:p w:rsidR="00196BB3" w:rsidRPr="001030D2" w:rsidRDefault="00196BB3" w:rsidP="00196BB3">
      <w:pPr>
        <w:pStyle w:val="Prrafodelista"/>
        <w:tabs>
          <w:tab w:val="left" w:pos="9498"/>
          <w:tab w:val="left" w:pos="9540"/>
          <w:tab w:val="left" w:pos="10440"/>
        </w:tabs>
        <w:suppressAutoHyphens/>
        <w:ind w:left="644" w:right="74"/>
        <w:jc w:val="both"/>
        <w:rPr>
          <w:rFonts w:asciiTheme="minorHAnsi" w:hAnsiTheme="minorHAnsi" w:cs="Arial"/>
          <w:b/>
          <w:bCs/>
          <w:sz w:val="20"/>
          <w:szCs w:val="20"/>
          <w:lang w:val="es-MX" w:eastAsia="ar-SA"/>
        </w:rPr>
      </w:pPr>
    </w:p>
    <w:p w:rsidR="004A5E00" w:rsidRPr="001030D2" w:rsidRDefault="00BC2D5D" w:rsidP="004A5E00">
      <w:pPr>
        <w:autoSpaceDE w:val="0"/>
        <w:autoSpaceDN w:val="0"/>
        <w:adjustRightInd w:val="0"/>
        <w:jc w:val="both"/>
        <w:rPr>
          <w:rFonts w:asciiTheme="minorHAnsi" w:hAnsiTheme="minorHAnsi" w:cs="Arial"/>
          <w:sz w:val="20"/>
          <w:szCs w:val="20"/>
          <w:lang w:val="es-MX"/>
        </w:rPr>
      </w:pPr>
      <w:r w:rsidRPr="001030D2">
        <w:rPr>
          <w:rFonts w:asciiTheme="minorHAnsi" w:hAnsiTheme="minorHAnsi" w:cs="Arial"/>
          <w:sz w:val="20"/>
          <w:szCs w:val="20"/>
          <w:lang w:val="es-MX" w:eastAsia="ar-SA"/>
        </w:rPr>
        <w:t xml:space="preserve">En cumplimiento del numeral 5.2 de la </w:t>
      </w:r>
      <w:r w:rsidRPr="001030D2">
        <w:rPr>
          <w:rFonts w:asciiTheme="minorHAnsi" w:hAnsiTheme="minorHAnsi" w:cs="Arial"/>
          <w:b/>
          <w:sz w:val="20"/>
          <w:szCs w:val="20"/>
          <w:lang w:val="es-MX" w:eastAsia="ar-SA"/>
        </w:rPr>
        <w:t>NOM-026-SSA3-2012</w:t>
      </w:r>
      <w:r w:rsidRPr="001030D2">
        <w:rPr>
          <w:rFonts w:asciiTheme="minorHAnsi" w:hAnsiTheme="minorHAnsi" w:cs="Arial"/>
          <w:sz w:val="20"/>
          <w:szCs w:val="20"/>
          <w:lang w:val="es-MX"/>
        </w:rPr>
        <w:t xml:space="preserve">, </w:t>
      </w:r>
      <w:r w:rsidRPr="001030D2">
        <w:rPr>
          <w:rFonts w:asciiTheme="minorHAnsi" w:hAnsiTheme="minorHAnsi" w:cs="Arial"/>
          <w:b/>
          <w:sz w:val="20"/>
          <w:szCs w:val="20"/>
          <w:lang w:val="es-MX"/>
        </w:rPr>
        <w:t>para la “Práctica de la Cirugía Mayor Ambulatoria”</w:t>
      </w:r>
      <w:r w:rsidRPr="001030D2">
        <w:rPr>
          <w:rFonts w:asciiTheme="minorHAnsi" w:hAnsiTheme="minorHAnsi" w:cs="Arial"/>
          <w:sz w:val="20"/>
          <w:szCs w:val="20"/>
          <w:lang w:val="es-MX"/>
        </w:rPr>
        <w:t xml:space="preserve">, </w:t>
      </w:r>
      <w:r w:rsidR="007C68C2" w:rsidRPr="001030D2">
        <w:rPr>
          <w:rFonts w:asciiTheme="minorHAnsi" w:hAnsiTheme="minorHAnsi" w:cs="Arial"/>
          <w:sz w:val="20"/>
          <w:szCs w:val="20"/>
          <w:lang w:val="es-MX"/>
        </w:rPr>
        <w:t>y en donde las unidades que cuenten con este servicio debe</w:t>
      </w:r>
      <w:r w:rsidR="00911ADB" w:rsidRPr="001030D2">
        <w:rPr>
          <w:rFonts w:asciiTheme="minorHAnsi" w:hAnsiTheme="minorHAnsi" w:cs="Arial"/>
          <w:sz w:val="20"/>
          <w:szCs w:val="20"/>
          <w:lang w:val="es-MX"/>
        </w:rPr>
        <w:t>n</w:t>
      </w:r>
      <w:r w:rsidR="007C68C2" w:rsidRPr="001030D2">
        <w:rPr>
          <w:rFonts w:asciiTheme="minorHAnsi" w:hAnsiTheme="minorHAnsi" w:cs="Arial"/>
          <w:sz w:val="20"/>
          <w:szCs w:val="20"/>
          <w:lang w:val="es-MX"/>
        </w:rPr>
        <w:t xml:space="preserve"> acatar</w:t>
      </w:r>
      <w:r w:rsidR="00911ADB" w:rsidRPr="001030D2">
        <w:rPr>
          <w:rFonts w:asciiTheme="minorHAnsi" w:hAnsiTheme="minorHAnsi" w:cs="Arial"/>
          <w:sz w:val="20"/>
          <w:szCs w:val="20"/>
          <w:lang w:val="es-MX"/>
        </w:rPr>
        <w:t xml:space="preserve"> los lineamientos </w:t>
      </w:r>
      <w:r w:rsidR="007C68C2" w:rsidRPr="001030D2">
        <w:rPr>
          <w:rFonts w:asciiTheme="minorHAnsi" w:hAnsiTheme="minorHAnsi" w:cs="Arial"/>
          <w:sz w:val="20"/>
          <w:szCs w:val="20"/>
          <w:lang w:val="es-MX"/>
        </w:rPr>
        <w:t>que</w:t>
      </w:r>
      <w:r w:rsidR="005D2A07" w:rsidRPr="001030D2">
        <w:rPr>
          <w:rFonts w:asciiTheme="minorHAnsi" w:hAnsiTheme="minorHAnsi" w:cs="Arial"/>
          <w:sz w:val="20"/>
          <w:szCs w:val="20"/>
          <w:lang w:val="es-MX"/>
        </w:rPr>
        <w:t xml:space="preserve"> a la letra dice: </w:t>
      </w:r>
      <w:r w:rsidRPr="001030D2">
        <w:rPr>
          <w:rFonts w:asciiTheme="minorHAnsi" w:hAnsiTheme="minorHAnsi" w:cs="Arial"/>
          <w:b/>
          <w:sz w:val="20"/>
          <w:szCs w:val="20"/>
          <w:lang w:val="es-MX"/>
        </w:rPr>
        <w:t>“Todo el equipamiento médico debe estar sujeto a mantenimiento preventivo y correctivo”.</w:t>
      </w:r>
      <w:r w:rsidR="005D2A07" w:rsidRPr="001030D2">
        <w:rPr>
          <w:rFonts w:asciiTheme="minorHAnsi" w:hAnsiTheme="minorHAnsi" w:cs="Arial"/>
          <w:sz w:val="20"/>
          <w:szCs w:val="20"/>
          <w:lang w:val="es-MX"/>
        </w:rPr>
        <w:t xml:space="preserve"> </w:t>
      </w:r>
      <w:r w:rsidR="004A5E00" w:rsidRPr="001030D2">
        <w:rPr>
          <w:rFonts w:asciiTheme="minorHAnsi" w:hAnsiTheme="minorHAnsi" w:cstheme="minorHAnsi"/>
          <w:sz w:val="20"/>
          <w:szCs w:val="20"/>
          <w:lang w:val="es-MX"/>
        </w:rPr>
        <w:t>El licitante deberá considerar</w:t>
      </w:r>
      <w:r w:rsidR="00FF4D27" w:rsidRPr="001030D2">
        <w:rPr>
          <w:rFonts w:asciiTheme="minorHAnsi" w:hAnsiTheme="minorHAnsi" w:cstheme="minorHAnsi"/>
          <w:sz w:val="20"/>
          <w:szCs w:val="20"/>
          <w:lang w:val="es-MX"/>
        </w:rPr>
        <w:t xml:space="preserve"> y favorecer </w:t>
      </w:r>
      <w:r w:rsidR="004A5E00" w:rsidRPr="001030D2">
        <w:rPr>
          <w:rFonts w:asciiTheme="minorHAnsi" w:hAnsiTheme="minorHAnsi" w:cstheme="minorHAnsi"/>
          <w:sz w:val="20"/>
          <w:szCs w:val="20"/>
          <w:lang w:val="es-MX"/>
        </w:rPr>
        <w:t xml:space="preserve"> en su propuesta,</w:t>
      </w:r>
      <w:r w:rsidR="00FF4D27" w:rsidRPr="001030D2">
        <w:rPr>
          <w:rFonts w:asciiTheme="minorHAnsi" w:hAnsiTheme="minorHAnsi" w:cstheme="minorHAnsi"/>
          <w:sz w:val="20"/>
          <w:szCs w:val="20"/>
          <w:lang w:val="es-MX"/>
        </w:rPr>
        <w:t xml:space="preserve"> lo referente al mantenimiento, con la finalidad de </w:t>
      </w:r>
      <w:r w:rsidR="00FF4D27" w:rsidRPr="001030D2">
        <w:rPr>
          <w:rFonts w:asciiTheme="minorHAnsi" w:hAnsiTheme="minorHAnsi" w:cstheme="minorHAnsi"/>
          <w:sz w:val="20"/>
          <w:szCs w:val="20"/>
          <w:lang w:val="es-MX"/>
        </w:rPr>
        <w:lastRenderedPageBreak/>
        <w:t>que en la unidad médica en donde se lleve a cabo el servicio cumpla con esta normatividad</w:t>
      </w:r>
      <w:r w:rsidR="00652685" w:rsidRPr="001030D2">
        <w:rPr>
          <w:rFonts w:asciiTheme="minorHAnsi" w:hAnsiTheme="minorHAnsi" w:cstheme="minorHAnsi"/>
          <w:sz w:val="20"/>
          <w:szCs w:val="20"/>
          <w:lang w:val="es-MX"/>
        </w:rPr>
        <w:t>, así como, el instrumental quirúrgico  requerido para cada procedimiento</w:t>
      </w:r>
      <w:r w:rsidR="00FF4D27" w:rsidRPr="001030D2">
        <w:rPr>
          <w:rFonts w:asciiTheme="minorHAnsi" w:hAnsiTheme="minorHAnsi" w:cstheme="minorHAnsi"/>
          <w:sz w:val="20"/>
          <w:szCs w:val="20"/>
          <w:lang w:val="es-MX"/>
        </w:rPr>
        <w:t>.</w:t>
      </w:r>
      <w:r w:rsidR="004A5E00" w:rsidRPr="001030D2">
        <w:rPr>
          <w:rFonts w:asciiTheme="minorHAnsi" w:hAnsiTheme="minorHAnsi" w:cstheme="minorHAnsi"/>
          <w:sz w:val="20"/>
          <w:szCs w:val="20"/>
          <w:lang w:val="es-MX"/>
        </w:rPr>
        <w:t xml:space="preserve"> </w:t>
      </w:r>
      <w:r w:rsidR="00FF4D27" w:rsidRPr="001030D2">
        <w:rPr>
          <w:rFonts w:asciiTheme="minorHAnsi" w:hAnsiTheme="minorHAnsi" w:cstheme="minorHAnsi"/>
          <w:sz w:val="20"/>
          <w:szCs w:val="20"/>
          <w:lang w:val="es-MX"/>
        </w:rPr>
        <w:t>E</w:t>
      </w:r>
      <w:r w:rsidR="004A5E00" w:rsidRPr="001030D2">
        <w:rPr>
          <w:rFonts w:asciiTheme="minorHAnsi" w:hAnsiTheme="minorHAnsi" w:cstheme="minorHAnsi"/>
          <w:sz w:val="20"/>
          <w:szCs w:val="20"/>
          <w:lang w:val="es-MX"/>
        </w:rPr>
        <w:t>l otorgamiento de los siguientes mantenimientos:</w:t>
      </w:r>
    </w:p>
    <w:p w:rsidR="004A5E00" w:rsidRPr="001030D2" w:rsidRDefault="004A5E00" w:rsidP="00C641EB">
      <w:pPr>
        <w:tabs>
          <w:tab w:val="left" w:pos="5116"/>
          <w:tab w:val="left" w:pos="6120"/>
          <w:tab w:val="left" w:pos="6480"/>
          <w:tab w:val="left" w:pos="14898"/>
        </w:tabs>
        <w:suppressAutoHyphens/>
        <w:ind w:right="51"/>
        <w:jc w:val="both"/>
        <w:rPr>
          <w:rFonts w:asciiTheme="minorHAnsi" w:hAnsiTheme="minorHAnsi" w:cs="Arial"/>
          <w:sz w:val="20"/>
          <w:szCs w:val="20"/>
          <w:lang w:val="es-MX"/>
        </w:rPr>
      </w:pPr>
    </w:p>
    <w:p w:rsidR="00DC6654" w:rsidRPr="001030D2" w:rsidRDefault="00DC6654" w:rsidP="00C641EB">
      <w:pPr>
        <w:tabs>
          <w:tab w:val="left" w:pos="5116"/>
          <w:tab w:val="left" w:pos="6120"/>
          <w:tab w:val="left" w:pos="6480"/>
          <w:tab w:val="left" w:pos="14898"/>
        </w:tabs>
        <w:suppressAutoHyphens/>
        <w:ind w:right="51"/>
        <w:jc w:val="both"/>
        <w:rPr>
          <w:rFonts w:asciiTheme="minorHAnsi" w:hAnsiTheme="minorHAnsi" w:cs="Arial"/>
          <w:sz w:val="20"/>
          <w:szCs w:val="20"/>
          <w:lang w:val="es-MX"/>
        </w:rPr>
      </w:pPr>
    </w:p>
    <w:p w:rsidR="004A5E00" w:rsidRPr="001030D2" w:rsidRDefault="004A5E00" w:rsidP="00E17B6A">
      <w:pPr>
        <w:pStyle w:val="Prrafodelista"/>
        <w:numPr>
          <w:ilvl w:val="2"/>
          <w:numId w:val="24"/>
        </w:numPr>
        <w:tabs>
          <w:tab w:val="left" w:pos="5116"/>
          <w:tab w:val="left" w:pos="6120"/>
          <w:tab w:val="left" w:pos="6480"/>
          <w:tab w:val="left" w:pos="14898"/>
        </w:tabs>
        <w:suppressAutoHyphens/>
        <w:ind w:right="51"/>
        <w:jc w:val="both"/>
        <w:rPr>
          <w:rFonts w:asciiTheme="minorHAnsi" w:hAnsiTheme="minorHAnsi" w:cstheme="minorHAnsi"/>
          <w:b/>
          <w:sz w:val="20"/>
          <w:szCs w:val="20"/>
          <w:lang w:val="es-MX" w:eastAsia="ar-SA"/>
        </w:rPr>
      </w:pPr>
      <w:r w:rsidRPr="001030D2">
        <w:rPr>
          <w:rFonts w:asciiTheme="minorHAnsi" w:hAnsiTheme="minorHAnsi" w:cstheme="minorHAnsi"/>
          <w:b/>
          <w:sz w:val="20"/>
          <w:szCs w:val="20"/>
          <w:lang w:val="es-MX" w:eastAsia="ar-SA"/>
        </w:rPr>
        <w:t>MANTENIMIENTO PREVENTIVO</w:t>
      </w:r>
    </w:p>
    <w:p w:rsidR="004A5E00" w:rsidRPr="001030D2" w:rsidRDefault="004A5E00" w:rsidP="004A5E00">
      <w:pPr>
        <w:tabs>
          <w:tab w:val="left" w:pos="5116"/>
          <w:tab w:val="left" w:pos="6120"/>
          <w:tab w:val="left" w:pos="6480"/>
          <w:tab w:val="left" w:pos="14898"/>
        </w:tabs>
        <w:suppressAutoHyphens/>
        <w:ind w:left="142" w:right="51"/>
        <w:jc w:val="both"/>
        <w:rPr>
          <w:rFonts w:asciiTheme="minorHAnsi" w:hAnsiTheme="minorHAnsi" w:cstheme="minorHAnsi"/>
          <w:b/>
          <w:sz w:val="20"/>
          <w:szCs w:val="20"/>
          <w:lang w:val="es-MX" w:eastAsia="ar-SA"/>
        </w:rPr>
      </w:pPr>
    </w:p>
    <w:p w:rsidR="004A5E00" w:rsidRPr="001030D2" w:rsidRDefault="004A5E00" w:rsidP="004A5E00">
      <w:pPr>
        <w:ind w:right="-1"/>
        <w:jc w:val="both"/>
        <w:rPr>
          <w:rFonts w:asciiTheme="minorHAnsi" w:hAnsiTheme="minorHAnsi" w:cstheme="minorHAnsi"/>
          <w:sz w:val="20"/>
          <w:szCs w:val="20"/>
        </w:rPr>
      </w:pPr>
      <w:r w:rsidRPr="001030D2">
        <w:rPr>
          <w:rFonts w:asciiTheme="minorHAnsi" w:hAnsiTheme="minorHAnsi" w:cstheme="minorHAnsi"/>
          <w:sz w:val="20"/>
          <w:szCs w:val="20"/>
          <w:lang w:val="es-MX" w:eastAsia="ar-SA"/>
        </w:rPr>
        <w:t>El licitante asignado entregará a los jefes del servicio y de conservación, al inicio de la vigencia del contrato y prestación del servicio, el Calendario del “</w:t>
      </w:r>
      <w:r w:rsidRPr="001030D2">
        <w:rPr>
          <w:rFonts w:asciiTheme="minorHAnsi" w:hAnsiTheme="minorHAnsi" w:cstheme="minorHAnsi"/>
          <w:sz w:val="20"/>
          <w:szCs w:val="20"/>
          <w:lang w:val="es-MX"/>
        </w:rPr>
        <w:t>Programa de Mantenimiento Preventivo de los Equipos Médicos e Instrumental Quirúrgico”</w:t>
      </w:r>
      <w:r w:rsidRPr="001030D2">
        <w:rPr>
          <w:rFonts w:asciiTheme="minorHAnsi" w:hAnsiTheme="minorHAnsi" w:cstheme="minorHAnsi"/>
          <w:sz w:val="20"/>
          <w:szCs w:val="20"/>
          <w:lang w:val="es-MX" w:eastAsia="ar-SA"/>
        </w:rPr>
        <w:t>, conforme a las especificaciones del fabricante. El Instituto llevará el control a través del</w:t>
      </w:r>
      <w:r w:rsidRPr="001030D2">
        <w:rPr>
          <w:rFonts w:asciiTheme="minorHAnsi" w:hAnsiTheme="minorHAnsi" w:cstheme="minorHAnsi"/>
          <w:sz w:val="20"/>
          <w:szCs w:val="20"/>
          <w:lang w:val="es-MX"/>
        </w:rPr>
        <w:t xml:space="preserve"> “Reporte de Mantenimiento Preventivo de los Equipos Médicos e Instrumental</w:t>
      </w:r>
      <w:r w:rsidR="00652685" w:rsidRPr="001030D2">
        <w:rPr>
          <w:rFonts w:asciiTheme="minorHAnsi" w:hAnsiTheme="minorHAnsi" w:cstheme="minorHAnsi"/>
          <w:sz w:val="20"/>
          <w:szCs w:val="20"/>
          <w:lang w:val="es-MX"/>
        </w:rPr>
        <w:t xml:space="preserve"> Quirúrgico</w:t>
      </w:r>
      <w:r w:rsidRPr="001030D2">
        <w:rPr>
          <w:rFonts w:asciiTheme="minorHAnsi" w:hAnsiTheme="minorHAnsi" w:cstheme="minorHAnsi"/>
          <w:sz w:val="20"/>
          <w:szCs w:val="20"/>
          <w:lang w:val="es-MX"/>
        </w:rPr>
        <w:t>”</w:t>
      </w:r>
      <w:r w:rsidRPr="001030D2">
        <w:rPr>
          <w:rFonts w:asciiTheme="minorHAnsi" w:hAnsiTheme="minorHAnsi" w:cstheme="minorHAnsi"/>
          <w:sz w:val="20"/>
          <w:szCs w:val="20"/>
          <w:lang w:val="es-MX" w:eastAsia="ar-SA"/>
        </w:rPr>
        <w:t xml:space="preserve"> especificado en el </w:t>
      </w:r>
      <w:r w:rsidRPr="001030D2">
        <w:rPr>
          <w:rFonts w:asciiTheme="minorHAnsi" w:hAnsiTheme="minorHAnsi" w:cstheme="minorHAnsi"/>
          <w:sz w:val="20"/>
          <w:szCs w:val="20"/>
        </w:rPr>
        <w:t xml:space="preserve"> </w:t>
      </w:r>
      <w:r w:rsidRPr="001030D2">
        <w:rPr>
          <w:rFonts w:asciiTheme="minorHAnsi" w:hAnsiTheme="minorHAnsi" w:cstheme="minorHAnsi"/>
          <w:b/>
          <w:sz w:val="20"/>
          <w:szCs w:val="20"/>
        </w:rPr>
        <w:t xml:space="preserve">Anexos T4 y T4.1 </w:t>
      </w:r>
      <w:r w:rsidR="00CF25CE" w:rsidRPr="001030D2">
        <w:rPr>
          <w:rFonts w:asciiTheme="minorHAnsi" w:hAnsiTheme="minorHAnsi" w:cstheme="minorHAnsi"/>
          <w:sz w:val="20"/>
          <w:szCs w:val="20"/>
        </w:rPr>
        <w:t>(T Cuatro y T C</w:t>
      </w:r>
      <w:r w:rsidRPr="001030D2">
        <w:rPr>
          <w:rFonts w:asciiTheme="minorHAnsi" w:hAnsiTheme="minorHAnsi" w:cstheme="minorHAnsi"/>
          <w:sz w:val="20"/>
          <w:szCs w:val="20"/>
        </w:rPr>
        <w:t xml:space="preserve">uatro. Uno). Dicho mantenimiento deberá ser supervisado por el jefe de servicio y/o Jefe de Conservación de la unidad y avalado mediante firma autógrafa </w:t>
      </w:r>
      <w:r w:rsidR="009C69F2" w:rsidRPr="001030D2">
        <w:rPr>
          <w:rFonts w:asciiTheme="minorHAnsi" w:hAnsiTheme="minorHAnsi" w:cstheme="minorHAnsi"/>
          <w:sz w:val="20"/>
          <w:szCs w:val="20"/>
        </w:rPr>
        <w:t xml:space="preserve">en los anexos antes mencionados así  </w:t>
      </w:r>
      <w:r w:rsidR="009C69F2" w:rsidRPr="001030D2">
        <w:rPr>
          <w:rFonts w:asciiTheme="minorHAnsi" w:hAnsiTheme="minorHAnsi" w:cs="Calibri"/>
          <w:sz w:val="20"/>
          <w:szCs w:val="20"/>
        </w:rPr>
        <w:t>como mediante la colocación de una etiqueta en el equipo que indique la fecha de realización del mantenimiento, la fecha del próximo mantenimiento y el n</w:t>
      </w:r>
      <w:r w:rsidR="00581DBE" w:rsidRPr="001030D2">
        <w:rPr>
          <w:rFonts w:asciiTheme="minorHAnsi" w:hAnsiTheme="minorHAnsi" w:cs="Calibri"/>
          <w:sz w:val="20"/>
          <w:szCs w:val="20"/>
        </w:rPr>
        <w:t>ombre del técnico profesional capacitado.</w:t>
      </w:r>
      <w:r w:rsidR="00AF5EC6" w:rsidRPr="001030D2">
        <w:rPr>
          <w:rFonts w:asciiTheme="minorHAnsi" w:hAnsiTheme="minorHAnsi" w:cs="Calibri"/>
          <w:sz w:val="20"/>
          <w:szCs w:val="20"/>
        </w:rPr>
        <w:t xml:space="preserve"> Lo anterior con la finalidad de favorecer a la unidad médica a mantener o alcanzar los criterios de certificación según lo marca el Consejo de Salubridad General </w:t>
      </w:r>
      <w:r w:rsidR="00AF5EC6" w:rsidRPr="001030D2">
        <w:rPr>
          <w:rFonts w:asciiTheme="minorHAnsi" w:hAnsiTheme="minorHAnsi" w:cs="Calibri"/>
          <w:b/>
          <w:sz w:val="20"/>
          <w:szCs w:val="20"/>
        </w:rPr>
        <w:t>(CSG).</w:t>
      </w:r>
      <w:r w:rsidR="00AF5EC6" w:rsidRPr="001030D2">
        <w:rPr>
          <w:rFonts w:asciiTheme="minorHAnsi" w:hAnsiTheme="minorHAnsi" w:cs="Calibri"/>
          <w:sz w:val="20"/>
          <w:szCs w:val="20"/>
        </w:rPr>
        <w:t xml:space="preserve"> </w:t>
      </w:r>
      <w:r w:rsidR="00581DBE" w:rsidRPr="001030D2">
        <w:rPr>
          <w:rFonts w:asciiTheme="minorHAnsi" w:hAnsiTheme="minorHAnsi" w:cs="Calibri"/>
          <w:sz w:val="20"/>
          <w:szCs w:val="20"/>
        </w:rPr>
        <w:t xml:space="preserve"> </w:t>
      </w:r>
    </w:p>
    <w:p w:rsidR="00196BB3" w:rsidRPr="001030D2" w:rsidRDefault="00196BB3" w:rsidP="00751855">
      <w:pPr>
        <w:tabs>
          <w:tab w:val="left" w:pos="5116"/>
          <w:tab w:val="left" w:pos="6120"/>
          <w:tab w:val="left" w:pos="6480"/>
          <w:tab w:val="left" w:pos="14898"/>
        </w:tabs>
        <w:suppressAutoHyphens/>
        <w:ind w:right="51"/>
        <w:jc w:val="both"/>
        <w:rPr>
          <w:rFonts w:asciiTheme="minorHAnsi" w:hAnsiTheme="minorHAnsi" w:cstheme="minorHAnsi"/>
          <w:b/>
          <w:sz w:val="20"/>
          <w:szCs w:val="20"/>
          <w:lang w:val="es-MX" w:eastAsia="ar-SA"/>
        </w:rPr>
      </w:pPr>
    </w:p>
    <w:p w:rsidR="004A5E00" w:rsidRPr="001030D2" w:rsidRDefault="004A5E00" w:rsidP="00E17B6A">
      <w:pPr>
        <w:pStyle w:val="Prrafodelista"/>
        <w:numPr>
          <w:ilvl w:val="2"/>
          <w:numId w:val="24"/>
        </w:numPr>
        <w:tabs>
          <w:tab w:val="left" w:pos="5116"/>
          <w:tab w:val="left" w:pos="6120"/>
          <w:tab w:val="left" w:pos="6480"/>
          <w:tab w:val="left" w:pos="14898"/>
        </w:tabs>
        <w:suppressAutoHyphens/>
        <w:ind w:right="51"/>
        <w:jc w:val="both"/>
        <w:rPr>
          <w:rFonts w:asciiTheme="minorHAnsi" w:hAnsiTheme="minorHAnsi" w:cstheme="minorHAnsi"/>
          <w:b/>
          <w:sz w:val="20"/>
          <w:szCs w:val="20"/>
          <w:lang w:val="es-MX" w:eastAsia="ar-SA"/>
        </w:rPr>
      </w:pPr>
      <w:r w:rsidRPr="001030D2">
        <w:rPr>
          <w:rFonts w:asciiTheme="minorHAnsi" w:hAnsiTheme="minorHAnsi" w:cstheme="minorHAnsi"/>
          <w:b/>
          <w:sz w:val="20"/>
          <w:szCs w:val="20"/>
          <w:lang w:val="es-MX" w:eastAsia="ar-SA"/>
        </w:rPr>
        <w:t>MANTENIMIENTO CORRECTIVO</w:t>
      </w:r>
    </w:p>
    <w:p w:rsidR="004A5E00" w:rsidRPr="001030D2" w:rsidRDefault="004A5E00" w:rsidP="003F124F">
      <w:pPr>
        <w:tabs>
          <w:tab w:val="left" w:pos="5116"/>
          <w:tab w:val="left" w:pos="6120"/>
          <w:tab w:val="left" w:pos="6480"/>
          <w:tab w:val="left" w:pos="14898"/>
        </w:tabs>
        <w:suppressAutoHyphens/>
        <w:ind w:left="142" w:right="51"/>
        <w:jc w:val="both"/>
        <w:rPr>
          <w:rFonts w:asciiTheme="minorHAnsi" w:hAnsiTheme="minorHAnsi" w:cstheme="minorHAnsi"/>
          <w:b/>
          <w:sz w:val="20"/>
          <w:szCs w:val="20"/>
          <w:lang w:val="es-MX" w:eastAsia="ar-SA"/>
        </w:rPr>
      </w:pPr>
    </w:p>
    <w:p w:rsidR="004A5E00" w:rsidRPr="001030D2" w:rsidRDefault="004A5E00" w:rsidP="004A5E00">
      <w:pPr>
        <w:ind w:right="-1"/>
        <w:jc w:val="both"/>
        <w:rPr>
          <w:rFonts w:asciiTheme="minorHAnsi" w:hAnsiTheme="minorHAnsi" w:cstheme="minorHAnsi"/>
          <w:sz w:val="20"/>
          <w:szCs w:val="20"/>
        </w:rPr>
      </w:pPr>
      <w:r w:rsidRPr="001030D2">
        <w:rPr>
          <w:rFonts w:asciiTheme="minorHAnsi" w:hAnsiTheme="minorHAnsi" w:cstheme="minorHAnsi"/>
          <w:sz w:val="20"/>
          <w:szCs w:val="20"/>
          <w:lang w:val="es-MX" w:eastAsia="ar-SA"/>
        </w:rPr>
        <w:t>Para dar atención a los reportes en el ca</w:t>
      </w:r>
      <w:r w:rsidR="00B05963" w:rsidRPr="001030D2">
        <w:rPr>
          <w:rFonts w:asciiTheme="minorHAnsi" w:hAnsiTheme="minorHAnsi" w:cstheme="minorHAnsi"/>
          <w:sz w:val="20"/>
          <w:szCs w:val="20"/>
          <w:lang w:val="es-MX" w:eastAsia="ar-SA"/>
        </w:rPr>
        <w:t xml:space="preserve">so de fallas del equipo médico </w:t>
      </w:r>
      <w:r w:rsidRPr="001030D2">
        <w:rPr>
          <w:rFonts w:asciiTheme="minorHAnsi" w:hAnsiTheme="minorHAnsi" w:cstheme="minorHAnsi"/>
          <w:sz w:val="20"/>
          <w:szCs w:val="20"/>
          <w:lang w:val="es-MX" w:eastAsia="ar-SA"/>
        </w:rPr>
        <w:t xml:space="preserve">de </w:t>
      </w:r>
      <w:r w:rsidR="00B05963" w:rsidRPr="001030D2">
        <w:rPr>
          <w:rFonts w:asciiTheme="minorHAnsi" w:hAnsiTheme="minorHAnsi" w:cstheme="minorHAnsi"/>
          <w:sz w:val="20"/>
          <w:szCs w:val="20"/>
          <w:lang w:val="es-MX" w:eastAsia="ar-SA"/>
        </w:rPr>
        <w:t xml:space="preserve">cada </w:t>
      </w:r>
      <w:r w:rsidR="005F2797">
        <w:rPr>
          <w:rFonts w:asciiTheme="minorHAnsi" w:hAnsiTheme="minorHAnsi" w:cstheme="minorHAnsi"/>
          <w:bCs/>
          <w:sz w:val="20"/>
          <w:szCs w:val="20"/>
          <w:lang w:val="es-MX" w:eastAsia="ar-SA"/>
        </w:rPr>
        <w:t>Paquete</w:t>
      </w:r>
      <w:r w:rsidRPr="001030D2">
        <w:rPr>
          <w:rFonts w:asciiTheme="minorHAnsi" w:hAnsiTheme="minorHAnsi" w:cstheme="minorHAnsi"/>
          <w:sz w:val="20"/>
          <w:szCs w:val="20"/>
          <w:lang w:val="es-MX" w:eastAsia="ar-SA"/>
        </w:rPr>
        <w:t xml:space="preserve"> y asistencia técnica, el licitante deberá efectuar las reparaciones necesarias con piezas nuevas y originales o substituir los equipos por otros de las mismas especificaciones técnicas, en un </w:t>
      </w:r>
      <w:r w:rsidRPr="001030D2">
        <w:rPr>
          <w:rFonts w:asciiTheme="minorHAnsi" w:hAnsiTheme="minorHAnsi" w:cstheme="minorHAnsi"/>
          <w:bCs/>
          <w:sz w:val="20"/>
          <w:szCs w:val="20"/>
          <w:lang w:val="es-MX" w:eastAsia="ar-SA"/>
        </w:rPr>
        <w:t xml:space="preserve">plazo máximo de 48 (cuarenta y ocho) horas, </w:t>
      </w:r>
      <w:r w:rsidRPr="001030D2">
        <w:rPr>
          <w:rFonts w:asciiTheme="minorHAnsi" w:hAnsiTheme="minorHAnsi" w:cstheme="minorHAnsi"/>
          <w:sz w:val="20"/>
          <w:szCs w:val="20"/>
          <w:lang w:val="es-MX"/>
        </w:rPr>
        <w:t xml:space="preserve">para el caso de la </w:t>
      </w:r>
      <w:r w:rsidRPr="001030D2">
        <w:rPr>
          <w:rFonts w:asciiTheme="minorHAnsi" w:hAnsiTheme="minorHAnsi" w:cstheme="minorHAnsi"/>
          <w:sz w:val="20"/>
          <w:szCs w:val="20"/>
        </w:rPr>
        <w:t>Ciudad de México y su área conurbada como son las siguientes Ciudades: Guadalajara, Monterrey, Mérida, Veracruz, Obregón, Torreón, Coahuila, León, Guanajuato y Puebla y 72 (setenta y dos) horas para las áreas rurales del interior de la República, contadas a partir de la notificación del reporte que el Instituto realice vía telefónica y correo electrónico,</w:t>
      </w:r>
      <w:r w:rsidRPr="001030D2">
        <w:rPr>
          <w:rFonts w:asciiTheme="minorHAnsi" w:hAnsiTheme="minorHAnsi" w:cstheme="minorHAnsi"/>
          <w:bCs/>
          <w:sz w:val="20"/>
          <w:szCs w:val="20"/>
          <w:lang w:val="es-MX" w:eastAsia="ar-SA"/>
        </w:rPr>
        <w:t xml:space="preserve"> donde se asignará el número de folio correspondiente</w:t>
      </w:r>
      <w:r w:rsidRPr="001030D2">
        <w:rPr>
          <w:rFonts w:asciiTheme="minorHAnsi" w:hAnsiTheme="minorHAnsi" w:cstheme="minorHAnsi"/>
          <w:sz w:val="20"/>
          <w:szCs w:val="20"/>
          <w:lang w:val="es-MX"/>
        </w:rPr>
        <w:t>.</w:t>
      </w:r>
      <w:r w:rsidRPr="001030D2">
        <w:rPr>
          <w:rFonts w:asciiTheme="minorHAnsi" w:hAnsiTheme="minorHAnsi" w:cstheme="minorHAnsi"/>
          <w:sz w:val="20"/>
          <w:szCs w:val="20"/>
        </w:rPr>
        <w:t xml:space="preserve"> Dicho mantenimiento deberá ser supervisado por el jefe de servicio y/o Jefe de Conservación de la unidad y avalado mediante firma autógrafa en los anexos antes mencionados.</w:t>
      </w:r>
      <w:r w:rsidR="00B05963" w:rsidRPr="001030D2">
        <w:rPr>
          <w:rFonts w:asciiTheme="minorHAnsi" w:hAnsiTheme="minorHAnsi" w:cstheme="minorHAnsi"/>
          <w:sz w:val="20"/>
          <w:szCs w:val="20"/>
        </w:rPr>
        <w:t xml:space="preserve"> Para aquellos equipos</w:t>
      </w:r>
      <w:r w:rsidR="00652685" w:rsidRPr="001030D2">
        <w:rPr>
          <w:rFonts w:asciiTheme="minorHAnsi" w:hAnsiTheme="minorHAnsi" w:cstheme="minorHAnsi"/>
          <w:sz w:val="20"/>
          <w:szCs w:val="20"/>
        </w:rPr>
        <w:t xml:space="preserve"> médicos o instrumental quirúrgico</w:t>
      </w:r>
      <w:r w:rsidR="00B05963" w:rsidRPr="001030D2">
        <w:rPr>
          <w:rFonts w:asciiTheme="minorHAnsi" w:hAnsiTheme="minorHAnsi" w:cstheme="minorHAnsi"/>
          <w:sz w:val="20"/>
          <w:szCs w:val="20"/>
        </w:rPr>
        <w:t xml:space="preserve"> que tengan</w:t>
      </w:r>
      <w:r w:rsidR="00652685" w:rsidRPr="001030D2">
        <w:rPr>
          <w:rFonts w:asciiTheme="minorHAnsi" w:hAnsiTheme="minorHAnsi" w:cstheme="minorHAnsi"/>
          <w:sz w:val="20"/>
          <w:szCs w:val="20"/>
        </w:rPr>
        <w:t xml:space="preserve"> en un periodo de treinta días tres incidencias correctivas</w:t>
      </w:r>
      <w:r w:rsidR="00B05963" w:rsidRPr="001030D2">
        <w:rPr>
          <w:rFonts w:asciiTheme="minorHAnsi" w:hAnsiTheme="minorHAnsi" w:cstheme="minorHAnsi"/>
          <w:sz w:val="20"/>
          <w:szCs w:val="20"/>
        </w:rPr>
        <w:t xml:space="preserve"> </w:t>
      </w:r>
      <w:r w:rsidR="00652685" w:rsidRPr="001030D2">
        <w:rPr>
          <w:rFonts w:asciiTheme="minorHAnsi" w:hAnsiTheme="minorHAnsi" w:cstheme="minorHAnsi"/>
          <w:sz w:val="20"/>
          <w:szCs w:val="20"/>
        </w:rPr>
        <w:t>deberán sustituirlo en lapso no mayor a 48 (cuarenta y ocho) horas por otro d</w:t>
      </w:r>
      <w:r w:rsidR="005D4E84" w:rsidRPr="001030D2">
        <w:rPr>
          <w:rFonts w:asciiTheme="minorHAnsi" w:hAnsiTheme="minorHAnsi" w:cstheme="minorHAnsi"/>
          <w:sz w:val="20"/>
          <w:szCs w:val="20"/>
        </w:rPr>
        <w:t xml:space="preserve">e igual o mayor características, este deberá anotarse en el Reporte de Incidencias </w:t>
      </w:r>
      <w:r w:rsidR="005D4E84" w:rsidRPr="001030D2">
        <w:rPr>
          <w:rFonts w:asciiTheme="minorHAnsi" w:hAnsiTheme="minorHAnsi" w:cstheme="minorHAnsi"/>
          <w:b/>
          <w:sz w:val="20"/>
          <w:szCs w:val="20"/>
        </w:rPr>
        <w:t xml:space="preserve">Anexo T 16 </w:t>
      </w:r>
      <w:r w:rsidR="005D4E84" w:rsidRPr="001030D2">
        <w:rPr>
          <w:rFonts w:asciiTheme="minorHAnsi" w:hAnsiTheme="minorHAnsi" w:cstheme="minorHAnsi"/>
          <w:sz w:val="20"/>
          <w:szCs w:val="20"/>
        </w:rPr>
        <w:t>(T dieciséis).</w:t>
      </w:r>
    </w:p>
    <w:p w:rsidR="004A5E00" w:rsidRPr="001030D2" w:rsidRDefault="004A5E00" w:rsidP="004A5E00">
      <w:pPr>
        <w:tabs>
          <w:tab w:val="left" w:pos="-284"/>
          <w:tab w:val="left" w:pos="720"/>
          <w:tab w:val="left" w:pos="1080"/>
          <w:tab w:val="left" w:pos="9498"/>
        </w:tabs>
        <w:suppressAutoHyphens/>
        <w:ind w:right="51"/>
        <w:jc w:val="both"/>
        <w:rPr>
          <w:rFonts w:asciiTheme="minorHAnsi" w:hAnsiTheme="minorHAnsi" w:cstheme="minorHAnsi"/>
          <w:sz w:val="20"/>
          <w:szCs w:val="20"/>
          <w:lang w:val="es-MX" w:eastAsia="ar-SA"/>
        </w:rPr>
      </w:pPr>
    </w:p>
    <w:p w:rsidR="004A5E00" w:rsidRPr="001030D2" w:rsidRDefault="004A5E00" w:rsidP="004A5E00">
      <w:pPr>
        <w:ind w:right="-1"/>
        <w:jc w:val="both"/>
        <w:rPr>
          <w:rFonts w:asciiTheme="minorHAnsi" w:hAnsiTheme="minorHAnsi" w:cstheme="minorHAnsi"/>
          <w:sz w:val="20"/>
          <w:szCs w:val="20"/>
        </w:rPr>
      </w:pPr>
      <w:r w:rsidRPr="001030D2">
        <w:rPr>
          <w:rFonts w:asciiTheme="minorHAnsi" w:hAnsiTheme="minorHAnsi" w:cstheme="minorHAnsi"/>
          <w:sz w:val="20"/>
          <w:szCs w:val="20"/>
        </w:rPr>
        <w:t>Tanto el mantenimiento preventivo como el correctivo del equipo propiedad del licitante deberá ser realizado por cuenta de este mismo y garantizará la duración de los equipos, para dar continuidad al servicio en óptimas condiciones.</w:t>
      </w:r>
    </w:p>
    <w:p w:rsidR="00A66A4B" w:rsidRPr="001030D2" w:rsidRDefault="00A66A4B" w:rsidP="007334A8">
      <w:pPr>
        <w:ind w:right="-1"/>
        <w:jc w:val="both"/>
        <w:rPr>
          <w:rFonts w:asciiTheme="minorHAnsi" w:hAnsiTheme="minorHAnsi" w:cs="Arial"/>
          <w:b/>
          <w:sz w:val="20"/>
          <w:szCs w:val="20"/>
        </w:rPr>
      </w:pPr>
    </w:p>
    <w:p w:rsidR="00922B29" w:rsidRPr="001030D2" w:rsidRDefault="00922B29" w:rsidP="00E17B6A">
      <w:pPr>
        <w:pStyle w:val="Prrafodelista"/>
        <w:numPr>
          <w:ilvl w:val="1"/>
          <w:numId w:val="24"/>
        </w:numPr>
        <w:ind w:right="-1"/>
        <w:jc w:val="both"/>
        <w:rPr>
          <w:rFonts w:asciiTheme="minorHAnsi" w:hAnsiTheme="minorHAnsi" w:cs="Arial"/>
          <w:b/>
          <w:sz w:val="20"/>
          <w:szCs w:val="20"/>
        </w:rPr>
      </w:pPr>
      <w:r w:rsidRPr="001030D2">
        <w:rPr>
          <w:rFonts w:asciiTheme="minorHAnsi" w:hAnsiTheme="minorHAnsi" w:cs="Arial"/>
          <w:b/>
          <w:sz w:val="20"/>
          <w:szCs w:val="20"/>
        </w:rPr>
        <w:t xml:space="preserve">BIENES DE CONSUMO </w:t>
      </w:r>
    </w:p>
    <w:p w:rsidR="004A5E00" w:rsidRPr="001030D2" w:rsidRDefault="004A5E00" w:rsidP="004A5E00">
      <w:pPr>
        <w:ind w:left="284" w:right="-1"/>
        <w:jc w:val="both"/>
        <w:rPr>
          <w:rFonts w:asciiTheme="minorHAnsi" w:hAnsiTheme="minorHAnsi" w:cs="Arial"/>
          <w:b/>
          <w:sz w:val="20"/>
          <w:szCs w:val="20"/>
        </w:rPr>
      </w:pPr>
    </w:p>
    <w:p w:rsidR="00922B29" w:rsidRPr="001030D2" w:rsidRDefault="00922B29" w:rsidP="007334A8">
      <w:pPr>
        <w:ind w:right="-1"/>
        <w:jc w:val="both"/>
        <w:rPr>
          <w:rFonts w:asciiTheme="minorHAnsi" w:hAnsiTheme="minorHAnsi" w:cs="Arial"/>
          <w:b/>
          <w:sz w:val="20"/>
          <w:szCs w:val="20"/>
        </w:rPr>
      </w:pPr>
      <w:r w:rsidRPr="001030D2">
        <w:rPr>
          <w:rFonts w:asciiTheme="minorHAnsi" w:hAnsiTheme="minorHAnsi" w:cs="Arial"/>
          <w:sz w:val="20"/>
          <w:szCs w:val="20"/>
        </w:rPr>
        <w:t xml:space="preserve">En el </w:t>
      </w:r>
      <w:r w:rsidR="00E445D5" w:rsidRPr="001030D2">
        <w:rPr>
          <w:rFonts w:asciiTheme="minorHAnsi" w:hAnsiTheme="minorHAnsi" w:cs="Arial"/>
          <w:b/>
          <w:sz w:val="20"/>
          <w:szCs w:val="20"/>
        </w:rPr>
        <w:t xml:space="preserve">Anexo T2.3 </w:t>
      </w:r>
      <w:r w:rsidR="00CF25CE" w:rsidRPr="001030D2">
        <w:rPr>
          <w:rFonts w:asciiTheme="minorHAnsi" w:hAnsiTheme="minorHAnsi" w:cs="Arial"/>
          <w:sz w:val="20"/>
          <w:szCs w:val="20"/>
        </w:rPr>
        <w:t>(T D</w:t>
      </w:r>
      <w:r w:rsidR="00E445D5" w:rsidRPr="001030D2">
        <w:rPr>
          <w:rFonts w:asciiTheme="minorHAnsi" w:hAnsiTheme="minorHAnsi" w:cs="Arial"/>
          <w:sz w:val="20"/>
          <w:szCs w:val="20"/>
        </w:rPr>
        <w:t>os.</w:t>
      </w:r>
      <w:r w:rsidR="004A5E00" w:rsidRPr="001030D2">
        <w:rPr>
          <w:rFonts w:asciiTheme="minorHAnsi" w:hAnsiTheme="minorHAnsi" w:cs="Arial"/>
          <w:sz w:val="20"/>
          <w:szCs w:val="20"/>
        </w:rPr>
        <w:t xml:space="preserve"> T</w:t>
      </w:r>
      <w:r w:rsidR="00E445D5" w:rsidRPr="001030D2">
        <w:rPr>
          <w:rFonts w:asciiTheme="minorHAnsi" w:hAnsiTheme="minorHAnsi" w:cs="Arial"/>
          <w:sz w:val="20"/>
          <w:szCs w:val="20"/>
        </w:rPr>
        <w:t>res)</w:t>
      </w:r>
      <w:r w:rsidRPr="001030D2">
        <w:rPr>
          <w:rFonts w:asciiTheme="minorHAnsi" w:hAnsiTheme="minorHAnsi" w:cs="Arial"/>
          <w:sz w:val="20"/>
          <w:szCs w:val="20"/>
        </w:rPr>
        <w:t xml:space="preserve"> de</w:t>
      </w:r>
      <w:r w:rsidR="009A1A17" w:rsidRPr="001030D2">
        <w:rPr>
          <w:rFonts w:asciiTheme="minorHAnsi" w:hAnsiTheme="minorHAnsi" w:cs="Arial"/>
          <w:sz w:val="20"/>
          <w:szCs w:val="20"/>
        </w:rPr>
        <w:t>l</w:t>
      </w:r>
      <w:r w:rsidRPr="001030D2">
        <w:rPr>
          <w:rFonts w:asciiTheme="minorHAnsi" w:hAnsiTheme="minorHAnsi" w:cs="Arial"/>
          <w:sz w:val="20"/>
          <w:szCs w:val="20"/>
        </w:rPr>
        <w:t xml:space="preserve"> presente </w:t>
      </w:r>
      <w:r w:rsidR="009A1A17" w:rsidRPr="001030D2">
        <w:rPr>
          <w:rFonts w:asciiTheme="minorHAnsi" w:hAnsiTheme="minorHAnsi" w:cs="Arial"/>
          <w:sz w:val="20"/>
          <w:szCs w:val="20"/>
        </w:rPr>
        <w:t>documento</w:t>
      </w:r>
      <w:r w:rsidRPr="001030D2">
        <w:rPr>
          <w:rFonts w:asciiTheme="minorHAnsi" w:hAnsiTheme="minorHAnsi" w:cs="Arial"/>
          <w:sz w:val="20"/>
          <w:szCs w:val="20"/>
        </w:rPr>
        <w:t xml:space="preserve">, </w:t>
      </w:r>
      <w:r w:rsidR="009A1A17" w:rsidRPr="001030D2">
        <w:rPr>
          <w:rFonts w:asciiTheme="minorHAnsi" w:hAnsiTheme="minorHAnsi" w:cs="Arial"/>
          <w:sz w:val="20"/>
          <w:szCs w:val="20"/>
        </w:rPr>
        <w:t>s</w:t>
      </w:r>
      <w:r w:rsidRPr="001030D2">
        <w:rPr>
          <w:rFonts w:asciiTheme="minorHAnsi" w:hAnsiTheme="minorHAnsi" w:cs="Arial"/>
          <w:sz w:val="20"/>
          <w:szCs w:val="20"/>
        </w:rPr>
        <w:t xml:space="preserve">e detallan los bienes de consumo básicos </w:t>
      </w:r>
      <w:r w:rsidR="00B34864" w:rsidRPr="001030D2">
        <w:rPr>
          <w:rFonts w:asciiTheme="minorHAnsi" w:hAnsiTheme="minorHAnsi" w:cs="Arial"/>
          <w:sz w:val="20"/>
          <w:szCs w:val="20"/>
        </w:rPr>
        <w:t xml:space="preserve">y </w:t>
      </w:r>
      <w:r w:rsidR="00107FAE" w:rsidRPr="001030D2">
        <w:rPr>
          <w:rFonts w:asciiTheme="minorHAnsi" w:hAnsiTheme="minorHAnsi" w:cs="Arial"/>
          <w:sz w:val="20"/>
          <w:szCs w:val="20"/>
        </w:rPr>
        <w:t xml:space="preserve">bienes de consumo </w:t>
      </w:r>
      <w:r w:rsidR="00B34864" w:rsidRPr="001030D2">
        <w:rPr>
          <w:rFonts w:asciiTheme="minorHAnsi" w:hAnsiTheme="minorHAnsi" w:cs="Arial"/>
          <w:sz w:val="20"/>
          <w:szCs w:val="20"/>
        </w:rPr>
        <w:t xml:space="preserve">opcionales </w:t>
      </w:r>
      <w:r w:rsidR="001D6CB8" w:rsidRPr="001030D2">
        <w:rPr>
          <w:rFonts w:asciiTheme="minorHAnsi" w:hAnsiTheme="minorHAnsi" w:cs="Arial"/>
          <w:sz w:val="20"/>
          <w:szCs w:val="20"/>
        </w:rPr>
        <w:t xml:space="preserve">cuando éstos últimos sean necesarios, </w:t>
      </w:r>
      <w:r w:rsidR="004B141A" w:rsidRPr="001030D2">
        <w:rPr>
          <w:rFonts w:asciiTheme="minorHAnsi" w:hAnsiTheme="minorHAnsi" w:cs="Arial"/>
          <w:sz w:val="20"/>
          <w:szCs w:val="20"/>
        </w:rPr>
        <w:t xml:space="preserve">para cada uno de los </w:t>
      </w:r>
      <w:r w:rsidR="00466F79" w:rsidRPr="001030D2">
        <w:rPr>
          <w:rFonts w:asciiTheme="minorHAnsi" w:hAnsiTheme="minorHAnsi" w:cs="Arial"/>
          <w:sz w:val="20"/>
          <w:szCs w:val="20"/>
        </w:rPr>
        <w:t>procedimientos de</w:t>
      </w:r>
      <w:r w:rsidR="001A10DA" w:rsidRPr="001030D2">
        <w:rPr>
          <w:rFonts w:asciiTheme="minorHAnsi" w:hAnsiTheme="minorHAnsi" w:cs="Arial"/>
          <w:sz w:val="20"/>
          <w:szCs w:val="20"/>
        </w:rPr>
        <w:t xml:space="preserve">l </w:t>
      </w:r>
      <w:r w:rsidR="00466F79" w:rsidRPr="001030D2">
        <w:rPr>
          <w:rFonts w:asciiTheme="minorHAnsi" w:hAnsiTheme="minorHAnsi" w:cs="Arial"/>
          <w:sz w:val="20"/>
          <w:szCs w:val="20"/>
        </w:rPr>
        <w:t>catálogo</w:t>
      </w:r>
      <w:r w:rsidR="001A10DA" w:rsidRPr="001030D2">
        <w:rPr>
          <w:rFonts w:asciiTheme="minorHAnsi" w:hAnsiTheme="minorHAnsi" w:cs="Arial"/>
          <w:sz w:val="20"/>
          <w:szCs w:val="20"/>
        </w:rPr>
        <w:t xml:space="preserve"> de servicios</w:t>
      </w:r>
      <w:r w:rsidR="00466F79" w:rsidRPr="001030D2">
        <w:rPr>
          <w:rFonts w:asciiTheme="minorHAnsi" w:hAnsiTheme="minorHAnsi" w:cs="Arial"/>
          <w:sz w:val="20"/>
          <w:szCs w:val="20"/>
        </w:rPr>
        <w:t xml:space="preserve">, </w:t>
      </w:r>
      <w:r w:rsidRPr="001030D2">
        <w:rPr>
          <w:rFonts w:asciiTheme="minorHAnsi" w:hAnsiTheme="minorHAnsi" w:cs="Arial"/>
          <w:sz w:val="20"/>
          <w:szCs w:val="20"/>
        </w:rPr>
        <w:t>que el proveedor deberá suministrar para llevar a cabo los procedimientos diagnósticos y terapéuticos indicados en el</w:t>
      </w:r>
      <w:r w:rsidR="00414342" w:rsidRPr="001030D2">
        <w:rPr>
          <w:rFonts w:asciiTheme="minorHAnsi" w:hAnsiTheme="minorHAnsi" w:cs="Arial"/>
          <w:sz w:val="20"/>
          <w:szCs w:val="20"/>
        </w:rPr>
        <w:t xml:space="preserve"> </w:t>
      </w:r>
      <w:r w:rsidRPr="001030D2">
        <w:rPr>
          <w:rFonts w:asciiTheme="minorHAnsi" w:hAnsiTheme="minorHAnsi" w:cs="Arial"/>
          <w:b/>
          <w:sz w:val="20"/>
          <w:szCs w:val="20"/>
        </w:rPr>
        <w:t>Anexo T1</w:t>
      </w:r>
      <w:r w:rsidR="009A1A17" w:rsidRPr="001030D2">
        <w:rPr>
          <w:rFonts w:asciiTheme="minorHAnsi" w:hAnsiTheme="minorHAnsi" w:cs="Arial"/>
          <w:b/>
          <w:sz w:val="20"/>
          <w:szCs w:val="20"/>
        </w:rPr>
        <w:t xml:space="preserve"> </w:t>
      </w:r>
      <w:r w:rsidR="00CF25CE" w:rsidRPr="001030D2">
        <w:rPr>
          <w:rFonts w:asciiTheme="minorHAnsi" w:hAnsiTheme="minorHAnsi" w:cs="Arial"/>
          <w:sz w:val="20"/>
          <w:szCs w:val="20"/>
        </w:rPr>
        <w:t>(T U</w:t>
      </w:r>
      <w:r w:rsidR="009A1A17" w:rsidRPr="001030D2">
        <w:rPr>
          <w:rFonts w:asciiTheme="minorHAnsi" w:hAnsiTheme="minorHAnsi" w:cs="Arial"/>
          <w:sz w:val="20"/>
          <w:szCs w:val="20"/>
        </w:rPr>
        <w:t>no)</w:t>
      </w:r>
      <w:r w:rsidR="000E7997" w:rsidRPr="001030D2">
        <w:rPr>
          <w:rFonts w:asciiTheme="minorHAnsi" w:hAnsiTheme="minorHAnsi" w:cs="Arial"/>
          <w:sz w:val="20"/>
          <w:szCs w:val="20"/>
        </w:rPr>
        <w:t>.</w:t>
      </w:r>
    </w:p>
    <w:p w:rsidR="00DE508E" w:rsidRPr="001030D2" w:rsidRDefault="00DE508E" w:rsidP="00DE508E">
      <w:pPr>
        <w:tabs>
          <w:tab w:val="left" w:pos="-284"/>
          <w:tab w:val="left" w:pos="360"/>
          <w:tab w:val="left" w:pos="9498"/>
        </w:tabs>
        <w:suppressAutoHyphens/>
        <w:ind w:right="100"/>
        <w:jc w:val="both"/>
        <w:rPr>
          <w:rFonts w:asciiTheme="minorHAnsi" w:hAnsiTheme="minorHAnsi" w:cs="Arial"/>
          <w:b/>
          <w:sz w:val="20"/>
          <w:szCs w:val="20"/>
          <w:lang w:val="es-MX" w:eastAsia="ar-SA"/>
        </w:rPr>
      </w:pPr>
    </w:p>
    <w:p w:rsidR="00FB071A" w:rsidRPr="001030D2" w:rsidRDefault="00FB071A" w:rsidP="00FB071A">
      <w:pPr>
        <w:ind w:right="-1"/>
        <w:jc w:val="both"/>
        <w:rPr>
          <w:rFonts w:asciiTheme="minorHAnsi" w:hAnsiTheme="minorHAnsi" w:cstheme="minorHAnsi"/>
          <w:sz w:val="20"/>
          <w:szCs w:val="20"/>
        </w:rPr>
      </w:pPr>
      <w:r w:rsidRPr="001030D2">
        <w:rPr>
          <w:rFonts w:asciiTheme="minorHAnsi" w:hAnsiTheme="minorHAnsi" w:cstheme="minorHAnsi"/>
          <w:sz w:val="20"/>
          <w:szCs w:val="20"/>
          <w:lang w:val="es-MX" w:eastAsia="ar-SA"/>
        </w:rPr>
        <w:t xml:space="preserve">La dotación de los bienes de consumo, se efectuará previamente al procedimiento programado, por lo menos 7 días naturales antes de la fecha considerada para llevar a cabo estos procedimientos, de acuerdo a las necesidades de las unidades médicas, </w:t>
      </w:r>
      <w:r w:rsidRPr="001030D2">
        <w:rPr>
          <w:rFonts w:asciiTheme="minorHAnsi" w:hAnsiTheme="minorHAnsi" w:cstheme="minorHAnsi"/>
          <w:sz w:val="20"/>
          <w:szCs w:val="20"/>
        </w:rPr>
        <w:t xml:space="preserve">conforme a lo establecido en el </w:t>
      </w:r>
      <w:r w:rsidRPr="001030D2">
        <w:rPr>
          <w:rFonts w:asciiTheme="minorHAnsi" w:hAnsiTheme="minorHAnsi" w:cstheme="minorHAnsi"/>
          <w:b/>
          <w:sz w:val="20"/>
          <w:szCs w:val="20"/>
        </w:rPr>
        <w:t xml:space="preserve">Anexo T9 </w:t>
      </w:r>
      <w:r w:rsidR="00CF25CE" w:rsidRPr="001030D2">
        <w:rPr>
          <w:rFonts w:asciiTheme="minorHAnsi" w:hAnsiTheme="minorHAnsi" w:cstheme="minorHAnsi"/>
          <w:sz w:val="20"/>
          <w:szCs w:val="20"/>
        </w:rPr>
        <w:t>(T N</w:t>
      </w:r>
      <w:r w:rsidRPr="001030D2">
        <w:rPr>
          <w:rFonts w:asciiTheme="minorHAnsi" w:hAnsiTheme="minorHAnsi" w:cstheme="minorHAnsi"/>
          <w:sz w:val="20"/>
          <w:szCs w:val="20"/>
        </w:rPr>
        <w:t xml:space="preserve">ueve), del presente documento, los cuales el proveedor deberá tener disponibles durante la vigencia del contrato. Debe de </w:t>
      </w:r>
      <w:r w:rsidRPr="001030D2">
        <w:rPr>
          <w:rFonts w:asciiTheme="minorHAnsi" w:hAnsiTheme="minorHAnsi" w:cstheme="minorHAnsi"/>
          <w:sz w:val="20"/>
          <w:szCs w:val="20"/>
        </w:rPr>
        <w:lastRenderedPageBreak/>
        <w:t>considerarse la dotación para procedimientos de urgencia así como aquellos que por su característica médica no puedan ser programados en este lapso de 7 días naturales, mismos que serán previstos de mutuo acuerdo con los jefes de servicio para su abasto permanente.</w:t>
      </w:r>
    </w:p>
    <w:p w:rsidR="00FD1879" w:rsidRPr="001030D2" w:rsidRDefault="00FD1879" w:rsidP="007F255B">
      <w:pPr>
        <w:ind w:right="-1"/>
        <w:jc w:val="both"/>
        <w:rPr>
          <w:rFonts w:asciiTheme="minorHAnsi" w:hAnsiTheme="minorHAnsi" w:cs="Arial"/>
          <w:sz w:val="20"/>
          <w:szCs w:val="20"/>
          <w:lang w:eastAsia="ar-SA"/>
        </w:rPr>
      </w:pPr>
    </w:p>
    <w:p w:rsidR="00196BB3" w:rsidRPr="001030D2" w:rsidRDefault="00922B29" w:rsidP="007F255B">
      <w:pPr>
        <w:ind w:right="-1"/>
        <w:jc w:val="both"/>
        <w:rPr>
          <w:rFonts w:asciiTheme="minorHAnsi" w:hAnsiTheme="minorHAnsi" w:cs="Arial"/>
          <w:sz w:val="20"/>
          <w:szCs w:val="20"/>
        </w:rPr>
      </w:pPr>
      <w:r w:rsidRPr="001030D2">
        <w:rPr>
          <w:rFonts w:asciiTheme="minorHAnsi" w:hAnsiTheme="minorHAnsi" w:cs="Arial"/>
          <w:sz w:val="20"/>
          <w:szCs w:val="20"/>
        </w:rPr>
        <w:t xml:space="preserve">Se deberá garantizar la </w:t>
      </w:r>
      <w:r w:rsidR="00D159B4" w:rsidRPr="001030D2">
        <w:rPr>
          <w:rFonts w:asciiTheme="minorHAnsi" w:hAnsiTheme="minorHAnsi" w:cs="Arial"/>
          <w:sz w:val="20"/>
          <w:szCs w:val="20"/>
        </w:rPr>
        <w:t>disponibilidad</w:t>
      </w:r>
      <w:r w:rsidRPr="001030D2">
        <w:rPr>
          <w:rFonts w:asciiTheme="minorHAnsi" w:hAnsiTheme="minorHAnsi" w:cs="Arial"/>
          <w:sz w:val="20"/>
          <w:szCs w:val="20"/>
        </w:rPr>
        <w:t xml:space="preserve"> de los bienes de consumo </w:t>
      </w:r>
      <w:r w:rsidR="00434418" w:rsidRPr="001030D2">
        <w:rPr>
          <w:rFonts w:asciiTheme="minorHAnsi" w:hAnsiTheme="minorHAnsi" w:cs="Arial"/>
          <w:sz w:val="20"/>
          <w:szCs w:val="20"/>
        </w:rPr>
        <w:t xml:space="preserve">y bienes de consumo opcionales </w:t>
      </w:r>
      <w:r w:rsidRPr="001030D2">
        <w:rPr>
          <w:rFonts w:asciiTheme="minorHAnsi" w:hAnsiTheme="minorHAnsi" w:cs="Arial"/>
          <w:sz w:val="20"/>
          <w:szCs w:val="20"/>
        </w:rPr>
        <w:t>en condiciones óptimas de envase</w:t>
      </w:r>
      <w:r w:rsidR="000E7997" w:rsidRPr="001030D2">
        <w:rPr>
          <w:rFonts w:asciiTheme="minorHAnsi" w:hAnsiTheme="minorHAnsi" w:cs="Arial"/>
          <w:sz w:val="20"/>
          <w:szCs w:val="20"/>
        </w:rPr>
        <w:t>,</w:t>
      </w:r>
      <w:r w:rsidRPr="001030D2">
        <w:rPr>
          <w:rFonts w:asciiTheme="minorHAnsi" w:hAnsiTheme="minorHAnsi" w:cs="Arial"/>
          <w:sz w:val="20"/>
          <w:szCs w:val="20"/>
        </w:rPr>
        <w:t xml:space="preserve"> embalaje a prueba de humedad y de polvo, con el fin de preservar la esterilidad, calidad y condiciones adecuadas durante el transporte y el almacenaje y deberán contener </w:t>
      </w:r>
      <w:r w:rsidR="007A6DA5" w:rsidRPr="001030D2">
        <w:rPr>
          <w:rFonts w:asciiTheme="minorHAnsi" w:hAnsiTheme="minorHAnsi" w:cs="Arial"/>
          <w:sz w:val="20"/>
          <w:szCs w:val="20"/>
        </w:rPr>
        <w:t xml:space="preserve">en idioma español </w:t>
      </w:r>
      <w:r w:rsidRPr="001030D2">
        <w:rPr>
          <w:rFonts w:asciiTheme="minorHAnsi" w:hAnsiTheme="minorHAnsi" w:cs="Arial"/>
          <w:sz w:val="20"/>
          <w:szCs w:val="20"/>
        </w:rPr>
        <w:t>la siguiente información:</w:t>
      </w:r>
    </w:p>
    <w:p w:rsidR="00922B29" w:rsidRPr="001030D2" w:rsidRDefault="00922B29" w:rsidP="0052185E">
      <w:pPr>
        <w:pStyle w:val="Prrafodelista"/>
        <w:numPr>
          <w:ilvl w:val="0"/>
          <w:numId w:val="3"/>
        </w:numPr>
        <w:ind w:right="-1"/>
        <w:jc w:val="both"/>
        <w:rPr>
          <w:rFonts w:asciiTheme="minorHAnsi" w:hAnsiTheme="minorHAnsi" w:cs="Arial"/>
          <w:sz w:val="20"/>
          <w:szCs w:val="20"/>
        </w:rPr>
      </w:pPr>
      <w:r w:rsidRPr="001030D2">
        <w:rPr>
          <w:rFonts w:asciiTheme="minorHAnsi" w:hAnsiTheme="minorHAnsi" w:cs="Arial"/>
          <w:sz w:val="20"/>
          <w:szCs w:val="20"/>
        </w:rPr>
        <w:t xml:space="preserve">Descripción completa del </w:t>
      </w:r>
      <w:r w:rsidR="000D7F30" w:rsidRPr="001030D2">
        <w:rPr>
          <w:rFonts w:asciiTheme="minorHAnsi" w:hAnsiTheme="minorHAnsi" w:cs="Arial"/>
          <w:sz w:val="20"/>
          <w:szCs w:val="20"/>
        </w:rPr>
        <w:t>bien de consumo</w:t>
      </w:r>
      <w:r w:rsidR="00FB071A" w:rsidRPr="001030D2">
        <w:rPr>
          <w:rFonts w:asciiTheme="minorHAnsi" w:hAnsiTheme="minorHAnsi" w:cs="Arial"/>
          <w:sz w:val="20"/>
          <w:szCs w:val="20"/>
        </w:rPr>
        <w:t xml:space="preserve"> (marca y lote)</w:t>
      </w:r>
    </w:p>
    <w:p w:rsidR="00922B29" w:rsidRPr="001030D2" w:rsidRDefault="00922B29" w:rsidP="0052185E">
      <w:pPr>
        <w:pStyle w:val="Prrafodelista"/>
        <w:numPr>
          <w:ilvl w:val="0"/>
          <w:numId w:val="3"/>
        </w:numPr>
        <w:ind w:right="-1"/>
        <w:jc w:val="both"/>
        <w:rPr>
          <w:rFonts w:asciiTheme="minorHAnsi" w:hAnsiTheme="minorHAnsi" w:cs="Arial"/>
          <w:sz w:val="20"/>
          <w:szCs w:val="20"/>
        </w:rPr>
      </w:pPr>
      <w:r w:rsidRPr="001030D2">
        <w:rPr>
          <w:rFonts w:asciiTheme="minorHAnsi" w:hAnsiTheme="minorHAnsi" w:cs="Arial"/>
          <w:sz w:val="20"/>
          <w:szCs w:val="20"/>
        </w:rPr>
        <w:t>Cantidad</w:t>
      </w:r>
    </w:p>
    <w:p w:rsidR="00922B29" w:rsidRPr="001030D2" w:rsidRDefault="00922B29" w:rsidP="0052185E">
      <w:pPr>
        <w:pStyle w:val="Prrafodelista"/>
        <w:numPr>
          <w:ilvl w:val="0"/>
          <w:numId w:val="3"/>
        </w:numPr>
        <w:ind w:right="-1"/>
        <w:jc w:val="both"/>
        <w:rPr>
          <w:rFonts w:asciiTheme="minorHAnsi" w:hAnsiTheme="minorHAnsi" w:cs="Arial"/>
          <w:sz w:val="20"/>
          <w:szCs w:val="20"/>
        </w:rPr>
      </w:pPr>
      <w:r w:rsidRPr="001030D2">
        <w:rPr>
          <w:rFonts w:asciiTheme="minorHAnsi" w:hAnsiTheme="minorHAnsi" w:cs="Arial"/>
          <w:sz w:val="20"/>
          <w:szCs w:val="20"/>
        </w:rPr>
        <w:t>Fecha de fabricación y caducidad</w:t>
      </w:r>
    </w:p>
    <w:p w:rsidR="00650B2B" w:rsidRPr="001030D2" w:rsidRDefault="00A51389" w:rsidP="0052185E">
      <w:pPr>
        <w:pStyle w:val="Prrafodelista"/>
        <w:numPr>
          <w:ilvl w:val="0"/>
          <w:numId w:val="3"/>
        </w:numPr>
        <w:ind w:right="-1"/>
        <w:jc w:val="both"/>
        <w:rPr>
          <w:rFonts w:asciiTheme="minorHAnsi" w:hAnsiTheme="minorHAnsi" w:cs="Arial"/>
          <w:sz w:val="20"/>
          <w:szCs w:val="20"/>
        </w:rPr>
      </w:pPr>
      <w:r w:rsidRPr="001030D2">
        <w:rPr>
          <w:rFonts w:asciiTheme="minorHAnsi" w:hAnsiTheme="minorHAnsi" w:cs="Arial"/>
          <w:sz w:val="20"/>
          <w:szCs w:val="20"/>
        </w:rPr>
        <w:t>País de o</w:t>
      </w:r>
      <w:r w:rsidR="00922B29" w:rsidRPr="001030D2">
        <w:rPr>
          <w:rFonts w:asciiTheme="minorHAnsi" w:hAnsiTheme="minorHAnsi" w:cs="Arial"/>
          <w:sz w:val="20"/>
          <w:szCs w:val="20"/>
        </w:rPr>
        <w:t xml:space="preserve">rigen del </w:t>
      </w:r>
      <w:r w:rsidR="000D7F30" w:rsidRPr="001030D2">
        <w:rPr>
          <w:rFonts w:asciiTheme="minorHAnsi" w:hAnsiTheme="minorHAnsi" w:cs="Arial"/>
          <w:sz w:val="20"/>
          <w:szCs w:val="20"/>
        </w:rPr>
        <w:t>bien de consumo</w:t>
      </w:r>
    </w:p>
    <w:p w:rsidR="00650B2B" w:rsidRPr="001030D2" w:rsidRDefault="00650B2B" w:rsidP="00650B2B">
      <w:pPr>
        <w:ind w:right="-1"/>
        <w:jc w:val="both"/>
        <w:rPr>
          <w:rFonts w:asciiTheme="minorHAnsi" w:hAnsiTheme="minorHAnsi" w:cstheme="minorHAnsi"/>
          <w:sz w:val="20"/>
          <w:szCs w:val="20"/>
        </w:rPr>
      </w:pPr>
      <w:r w:rsidRPr="001030D2">
        <w:rPr>
          <w:rFonts w:asciiTheme="minorHAnsi" w:hAnsiTheme="minorHAnsi" w:cstheme="minorHAnsi"/>
          <w:sz w:val="20"/>
          <w:szCs w:val="20"/>
        </w:rPr>
        <w:t>Los bienes de consumo para la prestación del servicio deberán de ser de origen de los países miembros de los tratados celebrados con México que contengan capítulo de compras</w:t>
      </w:r>
      <w:r w:rsidR="000E7997" w:rsidRPr="001030D2">
        <w:rPr>
          <w:rFonts w:asciiTheme="minorHAnsi" w:hAnsiTheme="minorHAnsi" w:cstheme="minorHAnsi"/>
          <w:sz w:val="20"/>
          <w:szCs w:val="20"/>
        </w:rPr>
        <w:t xml:space="preserve"> y de las marcas ofertadas en la propuesta técnica</w:t>
      </w:r>
      <w:r w:rsidRPr="001030D2">
        <w:rPr>
          <w:rFonts w:asciiTheme="minorHAnsi" w:hAnsiTheme="minorHAnsi" w:cstheme="minorHAnsi"/>
          <w:sz w:val="20"/>
          <w:szCs w:val="20"/>
        </w:rPr>
        <w:t>.</w:t>
      </w:r>
    </w:p>
    <w:p w:rsidR="007F255B" w:rsidRPr="001030D2" w:rsidRDefault="007F255B" w:rsidP="007F255B">
      <w:pPr>
        <w:pStyle w:val="Prrafodelista"/>
        <w:ind w:right="-1"/>
        <w:jc w:val="both"/>
        <w:rPr>
          <w:rFonts w:asciiTheme="minorHAnsi" w:hAnsiTheme="minorHAnsi" w:cs="Arial"/>
          <w:sz w:val="20"/>
          <w:szCs w:val="20"/>
        </w:rPr>
      </w:pPr>
    </w:p>
    <w:p w:rsidR="00922B29" w:rsidRPr="001030D2" w:rsidRDefault="00922B29" w:rsidP="007F255B">
      <w:pPr>
        <w:pStyle w:val="Prrafodelista"/>
        <w:ind w:left="0" w:right="-1"/>
        <w:jc w:val="both"/>
        <w:rPr>
          <w:rFonts w:asciiTheme="minorHAnsi" w:hAnsiTheme="minorHAnsi" w:cs="Arial"/>
          <w:sz w:val="20"/>
          <w:szCs w:val="20"/>
        </w:rPr>
      </w:pPr>
      <w:r w:rsidRPr="001030D2">
        <w:rPr>
          <w:rFonts w:asciiTheme="minorHAnsi" w:hAnsiTheme="minorHAnsi" w:cs="Arial"/>
          <w:sz w:val="20"/>
          <w:szCs w:val="20"/>
        </w:rPr>
        <w:t xml:space="preserve">Todos los bienes de consumo deberán </w:t>
      </w:r>
      <w:r w:rsidR="00133090" w:rsidRPr="001030D2">
        <w:rPr>
          <w:rFonts w:asciiTheme="minorHAnsi" w:hAnsiTheme="minorHAnsi" w:cs="Arial"/>
          <w:sz w:val="20"/>
          <w:szCs w:val="20"/>
        </w:rPr>
        <w:t>estar disponibles,</w:t>
      </w:r>
      <w:r w:rsidR="0049390D" w:rsidRPr="001030D2">
        <w:rPr>
          <w:rFonts w:asciiTheme="minorHAnsi" w:hAnsiTheme="minorHAnsi" w:cs="Arial"/>
          <w:sz w:val="20"/>
          <w:szCs w:val="20"/>
        </w:rPr>
        <w:t xml:space="preserve"> y entregarse al momento de la cirugía, </w:t>
      </w:r>
      <w:r w:rsidRPr="001030D2">
        <w:rPr>
          <w:rFonts w:asciiTheme="minorHAnsi" w:hAnsiTheme="minorHAnsi" w:cs="Arial"/>
          <w:sz w:val="20"/>
          <w:szCs w:val="20"/>
        </w:rPr>
        <w:t xml:space="preserve">nuevos y en </w:t>
      </w:r>
      <w:r w:rsidR="00197367" w:rsidRPr="001030D2">
        <w:rPr>
          <w:rFonts w:asciiTheme="minorHAnsi" w:hAnsiTheme="minorHAnsi" w:cs="Arial"/>
          <w:sz w:val="20"/>
          <w:szCs w:val="20"/>
        </w:rPr>
        <w:t>óptimas condiciones para su uso, d</w:t>
      </w:r>
      <w:r w:rsidRPr="001030D2">
        <w:rPr>
          <w:rFonts w:asciiTheme="minorHAnsi" w:hAnsiTheme="minorHAnsi" w:cs="Arial"/>
          <w:sz w:val="20"/>
          <w:szCs w:val="20"/>
        </w:rPr>
        <w:t xml:space="preserve">e acuerdo al tipo de procedimiento quirúrgico </w:t>
      </w:r>
      <w:r w:rsidR="00145FEC" w:rsidRPr="001030D2">
        <w:rPr>
          <w:rFonts w:asciiTheme="minorHAnsi" w:hAnsiTheme="minorHAnsi" w:cs="Arial"/>
          <w:sz w:val="20"/>
          <w:szCs w:val="20"/>
        </w:rPr>
        <w:t>o</w:t>
      </w:r>
      <w:r w:rsidRPr="001030D2">
        <w:rPr>
          <w:rFonts w:asciiTheme="minorHAnsi" w:hAnsiTheme="minorHAnsi" w:cs="Arial"/>
          <w:sz w:val="20"/>
          <w:szCs w:val="20"/>
        </w:rPr>
        <w:t xml:space="preserve"> endoscópico programados de cada </w:t>
      </w:r>
      <w:r w:rsidR="003668BF" w:rsidRPr="001030D2">
        <w:rPr>
          <w:rFonts w:asciiTheme="minorHAnsi" w:hAnsiTheme="minorHAnsi" w:cs="Arial"/>
          <w:sz w:val="20"/>
          <w:szCs w:val="20"/>
        </w:rPr>
        <w:t xml:space="preserve">unidad </w:t>
      </w:r>
      <w:r w:rsidR="004D2E5A" w:rsidRPr="001030D2">
        <w:rPr>
          <w:rFonts w:asciiTheme="minorHAnsi" w:hAnsiTheme="minorHAnsi" w:cs="Arial"/>
          <w:sz w:val="20"/>
          <w:szCs w:val="20"/>
        </w:rPr>
        <w:t>médica.</w:t>
      </w:r>
    </w:p>
    <w:p w:rsidR="00197367" w:rsidRPr="001030D2" w:rsidRDefault="00197367" w:rsidP="007F255B">
      <w:pPr>
        <w:ind w:right="-1"/>
        <w:jc w:val="both"/>
        <w:rPr>
          <w:rFonts w:asciiTheme="minorHAnsi" w:hAnsiTheme="minorHAnsi" w:cs="Arial"/>
          <w:sz w:val="20"/>
          <w:szCs w:val="20"/>
        </w:rPr>
      </w:pPr>
    </w:p>
    <w:p w:rsidR="00922B29" w:rsidRPr="001030D2" w:rsidRDefault="00922B29" w:rsidP="007F255B">
      <w:pPr>
        <w:ind w:right="-1"/>
        <w:jc w:val="both"/>
        <w:rPr>
          <w:rFonts w:asciiTheme="minorHAnsi" w:hAnsiTheme="minorHAnsi" w:cs="Arial"/>
          <w:sz w:val="20"/>
          <w:szCs w:val="20"/>
        </w:rPr>
      </w:pPr>
      <w:r w:rsidRPr="001030D2">
        <w:rPr>
          <w:rFonts w:asciiTheme="minorHAnsi" w:hAnsiTheme="minorHAnsi" w:cs="Arial"/>
          <w:sz w:val="20"/>
          <w:szCs w:val="20"/>
        </w:rPr>
        <w:t xml:space="preserve">Los bienes de consumo, deberán ser estrictamente compatibles con el equipo médico relacionado y entre </w:t>
      </w:r>
      <w:r w:rsidR="00D063DE" w:rsidRPr="001030D2">
        <w:rPr>
          <w:rFonts w:asciiTheme="minorHAnsi" w:hAnsiTheme="minorHAnsi" w:cs="Arial"/>
          <w:sz w:val="20"/>
          <w:szCs w:val="20"/>
        </w:rPr>
        <w:t>sí</w:t>
      </w:r>
      <w:r w:rsidR="000E06E9" w:rsidRPr="001030D2">
        <w:rPr>
          <w:rFonts w:asciiTheme="minorHAnsi" w:hAnsiTheme="minorHAnsi" w:cs="Arial"/>
          <w:sz w:val="20"/>
          <w:szCs w:val="20"/>
        </w:rPr>
        <w:t>,</w:t>
      </w:r>
      <w:r w:rsidRPr="001030D2">
        <w:rPr>
          <w:rFonts w:asciiTheme="minorHAnsi" w:hAnsiTheme="minorHAnsi" w:cs="Arial"/>
          <w:sz w:val="20"/>
          <w:szCs w:val="20"/>
        </w:rPr>
        <w:t xml:space="preserve"> para el desarrollo y cumplimiento de la téc</w:t>
      </w:r>
      <w:r w:rsidR="00A23E4D" w:rsidRPr="001030D2">
        <w:rPr>
          <w:rFonts w:asciiTheme="minorHAnsi" w:hAnsiTheme="minorHAnsi" w:cs="Arial"/>
          <w:sz w:val="20"/>
          <w:szCs w:val="20"/>
        </w:rPr>
        <w:t>nica quirúrgica o endoscópica; é</w:t>
      </w:r>
      <w:r w:rsidRPr="001030D2">
        <w:rPr>
          <w:rFonts w:asciiTheme="minorHAnsi" w:hAnsiTheme="minorHAnsi" w:cs="Arial"/>
          <w:sz w:val="20"/>
          <w:szCs w:val="20"/>
        </w:rPr>
        <w:t>stos deberán cumplir con las especificaciones técnicas y de control de calidad requeridas para la prestación del servicio a fin de obtener resultados de calidad y seguridad para el paciente.</w:t>
      </w:r>
    </w:p>
    <w:p w:rsidR="00FE37F3" w:rsidRPr="001030D2" w:rsidRDefault="00FE37F3" w:rsidP="007F255B">
      <w:pPr>
        <w:ind w:right="-1"/>
        <w:jc w:val="both"/>
        <w:rPr>
          <w:rFonts w:asciiTheme="minorHAnsi" w:hAnsiTheme="minorHAnsi" w:cs="Arial"/>
          <w:sz w:val="20"/>
          <w:szCs w:val="20"/>
        </w:rPr>
      </w:pPr>
    </w:p>
    <w:p w:rsidR="00922B29" w:rsidRPr="001030D2" w:rsidRDefault="00FB071A" w:rsidP="007F255B">
      <w:pPr>
        <w:ind w:right="-1"/>
        <w:jc w:val="both"/>
        <w:rPr>
          <w:rFonts w:asciiTheme="minorHAnsi" w:hAnsiTheme="minorHAnsi" w:cs="Arial"/>
          <w:sz w:val="20"/>
          <w:szCs w:val="20"/>
        </w:rPr>
      </w:pPr>
      <w:r w:rsidRPr="001030D2">
        <w:rPr>
          <w:rFonts w:asciiTheme="minorHAnsi" w:hAnsiTheme="minorHAnsi" w:cs="Arial"/>
          <w:sz w:val="20"/>
          <w:szCs w:val="20"/>
        </w:rPr>
        <w:t>El licitante adjudicado</w:t>
      </w:r>
      <w:r w:rsidR="00922B29" w:rsidRPr="001030D2">
        <w:rPr>
          <w:rFonts w:asciiTheme="minorHAnsi" w:hAnsiTheme="minorHAnsi" w:cs="Arial"/>
          <w:sz w:val="20"/>
          <w:szCs w:val="20"/>
        </w:rPr>
        <w:t xml:space="preserve"> del servicio está obligado a </w:t>
      </w:r>
      <w:r w:rsidR="005A18F5" w:rsidRPr="001030D2">
        <w:rPr>
          <w:rFonts w:asciiTheme="minorHAnsi" w:hAnsiTheme="minorHAnsi" w:cs="Arial"/>
          <w:sz w:val="20"/>
          <w:szCs w:val="20"/>
        </w:rPr>
        <w:t>tener disponible</w:t>
      </w:r>
      <w:r w:rsidR="00A23E4D" w:rsidRPr="001030D2">
        <w:rPr>
          <w:rFonts w:asciiTheme="minorHAnsi" w:hAnsiTheme="minorHAnsi" w:cs="Arial"/>
          <w:sz w:val="20"/>
          <w:szCs w:val="20"/>
        </w:rPr>
        <w:t>s</w:t>
      </w:r>
      <w:r w:rsidR="005A18F5" w:rsidRPr="001030D2">
        <w:rPr>
          <w:rFonts w:asciiTheme="minorHAnsi" w:hAnsiTheme="minorHAnsi" w:cs="Arial"/>
          <w:sz w:val="20"/>
          <w:szCs w:val="20"/>
        </w:rPr>
        <w:t xml:space="preserve"> y proporcionar </w:t>
      </w:r>
      <w:r w:rsidR="00922B29" w:rsidRPr="001030D2">
        <w:rPr>
          <w:rFonts w:asciiTheme="minorHAnsi" w:hAnsiTheme="minorHAnsi" w:cs="Arial"/>
          <w:sz w:val="20"/>
          <w:szCs w:val="20"/>
        </w:rPr>
        <w:t xml:space="preserve">las diferentes medidas (diámetros, calibres, longitudes) de los bienes de consumo, descrito en el </w:t>
      </w:r>
      <w:r w:rsidR="00922B29" w:rsidRPr="001030D2">
        <w:rPr>
          <w:rFonts w:asciiTheme="minorHAnsi" w:hAnsiTheme="minorHAnsi" w:cs="Arial"/>
          <w:b/>
          <w:sz w:val="20"/>
          <w:szCs w:val="20"/>
        </w:rPr>
        <w:t>Anexo T2.3</w:t>
      </w:r>
      <w:r w:rsidR="007F255B" w:rsidRPr="001030D2">
        <w:rPr>
          <w:rFonts w:asciiTheme="minorHAnsi" w:hAnsiTheme="minorHAnsi" w:cs="Arial"/>
          <w:b/>
          <w:sz w:val="20"/>
          <w:szCs w:val="20"/>
        </w:rPr>
        <w:t xml:space="preserve"> </w:t>
      </w:r>
      <w:r w:rsidR="00CF25CE" w:rsidRPr="001030D2">
        <w:rPr>
          <w:rFonts w:asciiTheme="minorHAnsi" w:hAnsiTheme="minorHAnsi" w:cs="Arial"/>
          <w:sz w:val="20"/>
          <w:szCs w:val="20"/>
        </w:rPr>
        <w:t>(T D</w:t>
      </w:r>
      <w:r w:rsidR="007F255B" w:rsidRPr="001030D2">
        <w:rPr>
          <w:rFonts w:asciiTheme="minorHAnsi" w:hAnsiTheme="minorHAnsi" w:cs="Arial"/>
          <w:sz w:val="20"/>
          <w:szCs w:val="20"/>
        </w:rPr>
        <w:t>os.</w:t>
      </w:r>
      <w:r w:rsidRPr="001030D2">
        <w:rPr>
          <w:rFonts w:asciiTheme="minorHAnsi" w:hAnsiTheme="minorHAnsi" w:cs="Arial"/>
          <w:sz w:val="20"/>
          <w:szCs w:val="20"/>
        </w:rPr>
        <w:t xml:space="preserve"> T</w:t>
      </w:r>
      <w:r w:rsidR="00B541F4" w:rsidRPr="001030D2">
        <w:rPr>
          <w:rFonts w:asciiTheme="minorHAnsi" w:hAnsiTheme="minorHAnsi" w:cs="Arial"/>
          <w:sz w:val="20"/>
          <w:szCs w:val="20"/>
        </w:rPr>
        <w:t>res)</w:t>
      </w:r>
      <w:r w:rsidR="00922B29" w:rsidRPr="001030D2">
        <w:rPr>
          <w:rFonts w:asciiTheme="minorHAnsi" w:hAnsiTheme="minorHAnsi" w:cs="Arial"/>
          <w:sz w:val="20"/>
          <w:szCs w:val="20"/>
        </w:rPr>
        <w:t>, en las cantidades señaladas, con el fin de que el médico cuente con la opción específica para cada paciente en particular</w:t>
      </w:r>
      <w:r w:rsidR="00FE37F3" w:rsidRPr="001030D2">
        <w:rPr>
          <w:rFonts w:asciiTheme="minorHAnsi" w:hAnsiTheme="minorHAnsi" w:cs="Arial"/>
          <w:sz w:val="20"/>
          <w:szCs w:val="20"/>
        </w:rPr>
        <w:t xml:space="preserve"> (adulto, pediátrico y neonatal)</w:t>
      </w:r>
      <w:r w:rsidR="00922B29" w:rsidRPr="001030D2">
        <w:rPr>
          <w:rFonts w:asciiTheme="minorHAnsi" w:hAnsiTheme="minorHAnsi" w:cs="Arial"/>
          <w:sz w:val="20"/>
          <w:szCs w:val="20"/>
        </w:rPr>
        <w:t xml:space="preserve">. </w:t>
      </w:r>
    </w:p>
    <w:p w:rsidR="00FE37F3" w:rsidRPr="001030D2" w:rsidRDefault="00FE37F3" w:rsidP="007F255B">
      <w:pPr>
        <w:ind w:right="-1"/>
        <w:jc w:val="both"/>
        <w:rPr>
          <w:rFonts w:asciiTheme="minorHAnsi" w:hAnsiTheme="minorHAnsi" w:cs="Arial"/>
          <w:sz w:val="20"/>
          <w:szCs w:val="20"/>
        </w:rPr>
      </w:pPr>
    </w:p>
    <w:p w:rsidR="002D2662" w:rsidRDefault="00350B20" w:rsidP="002D2662">
      <w:pPr>
        <w:ind w:right="-1"/>
        <w:jc w:val="both"/>
        <w:rPr>
          <w:rFonts w:asciiTheme="minorHAnsi" w:hAnsiTheme="minorHAnsi" w:cs="Arial"/>
          <w:sz w:val="20"/>
          <w:szCs w:val="20"/>
        </w:rPr>
      </w:pPr>
      <w:r w:rsidRPr="001030D2">
        <w:rPr>
          <w:rFonts w:asciiTheme="minorHAnsi" w:hAnsiTheme="minorHAnsi" w:cs="Arial"/>
          <w:sz w:val="20"/>
          <w:szCs w:val="20"/>
        </w:rPr>
        <w:t>El licitante adjudicado</w:t>
      </w:r>
      <w:r w:rsidR="00922B29" w:rsidRPr="001030D2">
        <w:rPr>
          <w:rFonts w:asciiTheme="minorHAnsi" w:hAnsiTheme="minorHAnsi" w:cs="Arial"/>
          <w:sz w:val="20"/>
          <w:szCs w:val="20"/>
        </w:rPr>
        <w:t xml:space="preserve"> del servicio está obligado a </w:t>
      </w:r>
      <w:r w:rsidR="00B03996" w:rsidRPr="001030D2">
        <w:rPr>
          <w:rFonts w:asciiTheme="minorHAnsi" w:hAnsiTheme="minorHAnsi" w:cs="Arial"/>
          <w:sz w:val="20"/>
          <w:szCs w:val="20"/>
        </w:rPr>
        <w:t>tener disponible</w:t>
      </w:r>
      <w:r w:rsidR="00AD2234" w:rsidRPr="001030D2">
        <w:rPr>
          <w:rFonts w:asciiTheme="minorHAnsi" w:hAnsiTheme="minorHAnsi" w:cs="Arial"/>
          <w:sz w:val="20"/>
          <w:szCs w:val="20"/>
        </w:rPr>
        <w:t xml:space="preserve"> y proporcionar </w:t>
      </w:r>
      <w:r w:rsidR="00922B29" w:rsidRPr="001030D2">
        <w:rPr>
          <w:rFonts w:asciiTheme="minorHAnsi" w:hAnsiTheme="minorHAnsi" w:cs="Arial"/>
          <w:sz w:val="20"/>
          <w:szCs w:val="20"/>
        </w:rPr>
        <w:t>los diferentes bienes de consumo opcionales necesarios</w:t>
      </w:r>
      <w:r w:rsidR="00A51389" w:rsidRPr="001030D2">
        <w:rPr>
          <w:rFonts w:asciiTheme="minorHAnsi" w:hAnsiTheme="minorHAnsi" w:cs="Arial"/>
          <w:sz w:val="20"/>
          <w:szCs w:val="20"/>
        </w:rPr>
        <w:t xml:space="preserve"> en el momento en el que se lleva a cabo el procedimiento</w:t>
      </w:r>
      <w:r w:rsidR="00922B29" w:rsidRPr="001030D2">
        <w:rPr>
          <w:rFonts w:asciiTheme="minorHAnsi" w:hAnsiTheme="minorHAnsi" w:cs="Arial"/>
          <w:sz w:val="20"/>
          <w:szCs w:val="20"/>
        </w:rPr>
        <w:t xml:space="preserve"> </w:t>
      </w:r>
      <w:r w:rsidR="005F5392" w:rsidRPr="001030D2">
        <w:rPr>
          <w:rFonts w:asciiTheme="minorHAnsi" w:hAnsiTheme="minorHAnsi" w:cs="Arial"/>
          <w:sz w:val="20"/>
          <w:szCs w:val="20"/>
        </w:rPr>
        <w:t xml:space="preserve">en cada </w:t>
      </w:r>
      <w:r w:rsidR="005F2797">
        <w:rPr>
          <w:rFonts w:asciiTheme="minorHAnsi" w:hAnsiTheme="minorHAnsi" w:cs="Arial"/>
          <w:sz w:val="20"/>
          <w:szCs w:val="20"/>
        </w:rPr>
        <w:t>Paquete</w:t>
      </w:r>
      <w:r w:rsidR="00A51389" w:rsidRPr="001030D2">
        <w:rPr>
          <w:rFonts w:asciiTheme="minorHAnsi" w:hAnsiTheme="minorHAnsi" w:cs="Arial"/>
          <w:sz w:val="20"/>
          <w:szCs w:val="20"/>
        </w:rPr>
        <w:t>,</w:t>
      </w:r>
      <w:r w:rsidR="00074743" w:rsidRPr="001030D2">
        <w:rPr>
          <w:rFonts w:asciiTheme="minorHAnsi" w:hAnsiTheme="minorHAnsi" w:cs="Arial"/>
          <w:sz w:val="20"/>
          <w:szCs w:val="20"/>
        </w:rPr>
        <w:t xml:space="preserve"> </w:t>
      </w:r>
      <w:r w:rsidR="00922B29" w:rsidRPr="001030D2">
        <w:rPr>
          <w:rFonts w:asciiTheme="minorHAnsi" w:hAnsiTheme="minorHAnsi" w:cs="Arial"/>
          <w:sz w:val="20"/>
          <w:szCs w:val="20"/>
        </w:rPr>
        <w:t>sumándose</w:t>
      </w:r>
      <w:r w:rsidR="00074743" w:rsidRPr="001030D2">
        <w:rPr>
          <w:rFonts w:asciiTheme="minorHAnsi" w:hAnsiTheme="minorHAnsi" w:cs="Arial"/>
          <w:sz w:val="20"/>
          <w:szCs w:val="20"/>
        </w:rPr>
        <w:t xml:space="preserve"> </w:t>
      </w:r>
      <w:r w:rsidR="00922B29" w:rsidRPr="001030D2">
        <w:rPr>
          <w:rFonts w:asciiTheme="minorHAnsi" w:hAnsiTheme="minorHAnsi" w:cs="Arial"/>
          <w:sz w:val="20"/>
          <w:szCs w:val="20"/>
        </w:rPr>
        <w:t xml:space="preserve">el </w:t>
      </w:r>
      <w:r w:rsidR="005F5392" w:rsidRPr="001030D2">
        <w:rPr>
          <w:rFonts w:asciiTheme="minorHAnsi" w:hAnsiTheme="minorHAnsi" w:cs="Arial"/>
          <w:sz w:val="20"/>
          <w:szCs w:val="20"/>
        </w:rPr>
        <w:t>precio</w:t>
      </w:r>
      <w:r w:rsidR="00922B29" w:rsidRPr="001030D2">
        <w:rPr>
          <w:rFonts w:asciiTheme="minorHAnsi" w:hAnsiTheme="minorHAnsi" w:cs="Arial"/>
          <w:sz w:val="20"/>
          <w:szCs w:val="20"/>
        </w:rPr>
        <w:t xml:space="preserve"> de este insumo al precio unitario del procedimiento</w:t>
      </w:r>
      <w:r w:rsidR="005F5392" w:rsidRPr="001030D2">
        <w:rPr>
          <w:rFonts w:asciiTheme="minorHAnsi" w:hAnsiTheme="minorHAnsi" w:cs="Arial"/>
          <w:sz w:val="20"/>
          <w:szCs w:val="20"/>
        </w:rPr>
        <w:t xml:space="preserve"> </w:t>
      </w:r>
      <w:r w:rsidR="00922B29" w:rsidRPr="001030D2">
        <w:rPr>
          <w:rFonts w:asciiTheme="minorHAnsi" w:hAnsiTheme="minorHAnsi" w:cs="Arial"/>
          <w:sz w:val="20"/>
          <w:szCs w:val="20"/>
        </w:rPr>
        <w:t>programado</w:t>
      </w:r>
      <w:r w:rsidR="00FE37F3" w:rsidRPr="001030D2">
        <w:rPr>
          <w:rFonts w:asciiTheme="minorHAnsi" w:hAnsiTheme="minorHAnsi" w:cs="Arial"/>
          <w:sz w:val="20"/>
          <w:szCs w:val="20"/>
        </w:rPr>
        <w:t xml:space="preserve">, </w:t>
      </w:r>
      <w:r w:rsidR="00A35CA9" w:rsidRPr="001030D2">
        <w:rPr>
          <w:rFonts w:asciiTheme="minorHAnsi" w:hAnsiTheme="minorHAnsi" w:cs="Arial"/>
          <w:b/>
          <w:sz w:val="20"/>
          <w:szCs w:val="20"/>
        </w:rPr>
        <w:t xml:space="preserve">Anexo T1 </w:t>
      </w:r>
      <w:r w:rsidR="00CF25CE" w:rsidRPr="001030D2">
        <w:rPr>
          <w:rFonts w:asciiTheme="minorHAnsi" w:hAnsiTheme="minorHAnsi" w:cs="Arial"/>
          <w:sz w:val="20"/>
          <w:szCs w:val="20"/>
        </w:rPr>
        <w:t>(T U</w:t>
      </w:r>
      <w:r w:rsidR="00A35CA9" w:rsidRPr="001030D2">
        <w:rPr>
          <w:rFonts w:asciiTheme="minorHAnsi" w:hAnsiTheme="minorHAnsi" w:cs="Arial"/>
          <w:sz w:val="20"/>
          <w:szCs w:val="20"/>
        </w:rPr>
        <w:t>no),</w:t>
      </w:r>
      <w:r w:rsidR="00A35CA9" w:rsidRPr="001030D2">
        <w:rPr>
          <w:rFonts w:asciiTheme="minorHAnsi" w:hAnsiTheme="minorHAnsi" w:cs="Arial"/>
          <w:b/>
          <w:sz w:val="20"/>
          <w:szCs w:val="20"/>
        </w:rPr>
        <w:t xml:space="preserve"> Anexo T</w:t>
      </w:r>
      <w:r w:rsidR="001134CA" w:rsidRPr="001030D2">
        <w:rPr>
          <w:rFonts w:asciiTheme="minorHAnsi" w:hAnsiTheme="minorHAnsi" w:cs="Arial"/>
          <w:b/>
          <w:sz w:val="20"/>
          <w:szCs w:val="20"/>
        </w:rPr>
        <w:t>.</w:t>
      </w:r>
      <w:r w:rsidR="00FE37F3" w:rsidRPr="001030D2">
        <w:rPr>
          <w:rFonts w:asciiTheme="minorHAnsi" w:hAnsiTheme="minorHAnsi" w:cs="Arial"/>
          <w:b/>
          <w:sz w:val="20"/>
          <w:szCs w:val="20"/>
        </w:rPr>
        <w:t>2.3 (</w:t>
      </w:r>
      <w:r w:rsidR="00CF25CE" w:rsidRPr="001030D2">
        <w:rPr>
          <w:rFonts w:asciiTheme="minorHAnsi" w:hAnsiTheme="minorHAnsi" w:cs="Arial"/>
          <w:sz w:val="20"/>
          <w:szCs w:val="20"/>
        </w:rPr>
        <w:t>T D</w:t>
      </w:r>
      <w:r w:rsidR="00FE37F3" w:rsidRPr="001030D2">
        <w:rPr>
          <w:rFonts w:asciiTheme="minorHAnsi" w:hAnsiTheme="minorHAnsi" w:cs="Arial"/>
          <w:sz w:val="20"/>
          <w:szCs w:val="20"/>
        </w:rPr>
        <w:t>os.</w:t>
      </w:r>
      <w:r w:rsidR="00CD2FFE" w:rsidRPr="001030D2">
        <w:rPr>
          <w:rFonts w:asciiTheme="minorHAnsi" w:hAnsiTheme="minorHAnsi" w:cs="Arial"/>
          <w:sz w:val="20"/>
          <w:szCs w:val="20"/>
        </w:rPr>
        <w:t xml:space="preserve"> T</w:t>
      </w:r>
      <w:r w:rsidR="00FE37F3" w:rsidRPr="001030D2">
        <w:rPr>
          <w:rFonts w:asciiTheme="minorHAnsi" w:hAnsiTheme="minorHAnsi" w:cs="Arial"/>
          <w:sz w:val="20"/>
          <w:szCs w:val="20"/>
        </w:rPr>
        <w:t>res), Catálogo de Bienes de Consumo Opcionales</w:t>
      </w:r>
      <w:r w:rsidR="00D75596" w:rsidRPr="001030D2">
        <w:rPr>
          <w:rFonts w:asciiTheme="minorHAnsi" w:hAnsiTheme="minorHAnsi" w:cs="Arial"/>
          <w:sz w:val="20"/>
          <w:szCs w:val="20"/>
        </w:rPr>
        <w:t>.</w:t>
      </w:r>
    </w:p>
    <w:p w:rsidR="00F0243C" w:rsidRDefault="00F0243C" w:rsidP="002D2662">
      <w:pPr>
        <w:ind w:right="-1"/>
        <w:jc w:val="both"/>
        <w:rPr>
          <w:rFonts w:asciiTheme="minorHAnsi" w:hAnsiTheme="minorHAnsi" w:cs="Arial"/>
          <w:sz w:val="20"/>
          <w:szCs w:val="20"/>
        </w:rPr>
      </w:pPr>
    </w:p>
    <w:p w:rsidR="002D2662" w:rsidRPr="001030D2" w:rsidRDefault="002D2662" w:rsidP="002D2662">
      <w:pPr>
        <w:tabs>
          <w:tab w:val="left" w:pos="6237"/>
          <w:tab w:val="left" w:pos="15168"/>
        </w:tabs>
        <w:suppressAutoHyphens/>
        <w:ind w:right="51"/>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eastAsia="ar-SA"/>
        </w:rPr>
        <w:t>E</w:t>
      </w:r>
      <w:r w:rsidRPr="001030D2">
        <w:rPr>
          <w:rFonts w:asciiTheme="minorHAnsi" w:hAnsiTheme="minorHAnsi" w:cstheme="minorHAnsi"/>
          <w:sz w:val="20"/>
          <w:szCs w:val="20"/>
          <w:lang w:val="es-MX" w:eastAsia="ar-SA"/>
        </w:rPr>
        <w:t>n este</w:t>
      </w:r>
      <w:r w:rsidRPr="001030D2">
        <w:rPr>
          <w:rFonts w:asciiTheme="minorHAnsi" w:hAnsiTheme="minorHAnsi" w:cstheme="minorHAnsi"/>
          <w:b/>
          <w:sz w:val="20"/>
          <w:szCs w:val="20"/>
          <w:lang w:val="es-MX" w:eastAsia="ar-SA"/>
        </w:rPr>
        <w:t xml:space="preserve"> Anexo</w:t>
      </w:r>
      <w:r w:rsidRPr="001030D2">
        <w:rPr>
          <w:rFonts w:asciiTheme="minorHAnsi" w:hAnsiTheme="minorHAnsi" w:cstheme="minorHAnsi"/>
          <w:sz w:val="20"/>
          <w:szCs w:val="20"/>
          <w:lang w:val="es-MX" w:eastAsia="ar-SA"/>
        </w:rPr>
        <w:t xml:space="preserve"> </w:t>
      </w:r>
      <w:r w:rsidRPr="001030D2">
        <w:rPr>
          <w:rFonts w:asciiTheme="minorHAnsi" w:hAnsiTheme="minorHAnsi" w:cstheme="minorHAnsi"/>
          <w:b/>
          <w:sz w:val="20"/>
          <w:szCs w:val="20"/>
          <w:lang w:val="es-MX" w:eastAsia="ar-SA"/>
        </w:rPr>
        <w:t xml:space="preserve">T2.3 </w:t>
      </w:r>
      <w:r w:rsidR="00CF25CE" w:rsidRPr="001030D2">
        <w:rPr>
          <w:rFonts w:asciiTheme="minorHAnsi" w:hAnsiTheme="minorHAnsi" w:cstheme="minorHAnsi"/>
          <w:sz w:val="20"/>
          <w:szCs w:val="20"/>
          <w:lang w:val="es-MX" w:eastAsia="ar-SA"/>
        </w:rPr>
        <w:t>(T D</w:t>
      </w:r>
      <w:r w:rsidRPr="001030D2">
        <w:rPr>
          <w:rFonts w:asciiTheme="minorHAnsi" w:hAnsiTheme="minorHAnsi" w:cstheme="minorHAnsi"/>
          <w:sz w:val="20"/>
          <w:szCs w:val="20"/>
          <w:lang w:val="es-MX" w:eastAsia="ar-SA"/>
        </w:rPr>
        <w:t>os. Tres)</w:t>
      </w:r>
      <w:r w:rsidRPr="001030D2">
        <w:rPr>
          <w:rFonts w:asciiTheme="minorHAnsi" w:hAnsiTheme="minorHAnsi"/>
          <w:sz w:val="20"/>
          <w:szCs w:val="20"/>
        </w:rPr>
        <w:t xml:space="preserve"> </w:t>
      </w:r>
      <w:r w:rsidRPr="001030D2">
        <w:rPr>
          <w:rFonts w:asciiTheme="minorHAnsi" w:hAnsiTheme="minorHAnsi" w:cstheme="minorHAnsi"/>
          <w:sz w:val="20"/>
          <w:szCs w:val="20"/>
          <w:lang w:val="es-MX" w:eastAsia="ar-SA"/>
        </w:rPr>
        <w:t>en el caso de los números progresivos unificados con varios insumos se debe de entender que es uno u otro, el bien de consumo a utilizar, y en la cantidad especificada en la columna derecha, por ejemplo:</w:t>
      </w:r>
    </w:p>
    <w:p w:rsidR="002D2662" w:rsidRPr="001030D2" w:rsidRDefault="002D2662" w:rsidP="002D2662">
      <w:pPr>
        <w:tabs>
          <w:tab w:val="left" w:pos="6237"/>
          <w:tab w:val="left" w:pos="15168"/>
        </w:tabs>
        <w:suppressAutoHyphens/>
        <w:ind w:right="51"/>
        <w:jc w:val="both"/>
        <w:rPr>
          <w:rFonts w:asciiTheme="minorHAnsi" w:hAnsiTheme="minorHAnsi" w:cs="Arial"/>
          <w:sz w:val="20"/>
          <w:szCs w:val="20"/>
          <w:lang w:val="es-MX" w:eastAsia="ar-SA"/>
        </w:rPr>
      </w:pPr>
    </w:p>
    <w:tbl>
      <w:tblPr>
        <w:tblW w:w="5000" w:type="pct"/>
        <w:tblCellMar>
          <w:left w:w="70" w:type="dxa"/>
          <w:right w:w="70" w:type="dxa"/>
        </w:tblCellMar>
        <w:tblLook w:val="04A0"/>
      </w:tblPr>
      <w:tblGrid>
        <w:gridCol w:w="1453"/>
        <w:gridCol w:w="6586"/>
        <w:gridCol w:w="939"/>
      </w:tblGrid>
      <w:tr w:rsidR="002D2662" w:rsidRPr="001030D2" w:rsidTr="0027633F">
        <w:trPr>
          <w:trHeight w:val="255"/>
        </w:trPr>
        <w:tc>
          <w:tcPr>
            <w:tcW w:w="80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2D2662" w:rsidRPr="001030D2" w:rsidRDefault="002D2662" w:rsidP="005725C0">
            <w:pPr>
              <w:jc w:val="center"/>
              <w:rPr>
                <w:rFonts w:asciiTheme="minorHAnsi" w:hAnsiTheme="minorHAnsi"/>
                <w:sz w:val="20"/>
                <w:szCs w:val="20"/>
                <w:lang w:val="es-MX" w:eastAsia="es-MX"/>
              </w:rPr>
            </w:pPr>
            <w:r w:rsidRPr="001030D2">
              <w:rPr>
                <w:rFonts w:asciiTheme="minorHAnsi" w:hAnsiTheme="minorHAnsi"/>
                <w:sz w:val="20"/>
                <w:szCs w:val="20"/>
                <w:lang w:val="es-MX" w:eastAsia="es-MX"/>
              </w:rPr>
              <w:t>No. Progresivo</w:t>
            </w:r>
          </w:p>
        </w:tc>
        <w:tc>
          <w:tcPr>
            <w:tcW w:w="366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D2662" w:rsidRPr="001030D2" w:rsidRDefault="002D2662" w:rsidP="005725C0">
            <w:pPr>
              <w:jc w:val="center"/>
              <w:rPr>
                <w:rFonts w:asciiTheme="minorHAnsi" w:hAnsiTheme="minorHAnsi"/>
                <w:sz w:val="20"/>
                <w:szCs w:val="20"/>
                <w:lang w:val="es-MX" w:eastAsia="es-MX"/>
              </w:rPr>
            </w:pPr>
            <w:r w:rsidRPr="001030D2">
              <w:rPr>
                <w:rFonts w:asciiTheme="minorHAnsi" w:hAnsiTheme="minorHAnsi"/>
                <w:sz w:val="20"/>
                <w:szCs w:val="20"/>
                <w:lang w:val="es-MX" w:eastAsia="es-MX"/>
              </w:rPr>
              <w:t>Descripción</w:t>
            </w:r>
          </w:p>
        </w:tc>
        <w:tc>
          <w:tcPr>
            <w:tcW w:w="5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D2662" w:rsidRPr="001030D2" w:rsidRDefault="002D2662" w:rsidP="005725C0">
            <w:pPr>
              <w:jc w:val="center"/>
              <w:rPr>
                <w:rFonts w:asciiTheme="minorHAnsi" w:hAnsiTheme="minorHAnsi"/>
                <w:sz w:val="20"/>
                <w:szCs w:val="20"/>
                <w:lang w:val="es-MX" w:eastAsia="es-MX"/>
              </w:rPr>
            </w:pPr>
            <w:r w:rsidRPr="001030D2">
              <w:rPr>
                <w:rFonts w:asciiTheme="minorHAnsi" w:hAnsiTheme="minorHAnsi"/>
                <w:sz w:val="20"/>
                <w:szCs w:val="20"/>
                <w:lang w:val="es-MX" w:eastAsia="es-MX"/>
              </w:rPr>
              <w:t>Cantidad</w:t>
            </w:r>
          </w:p>
        </w:tc>
      </w:tr>
      <w:tr w:rsidR="0027633F" w:rsidRPr="001030D2" w:rsidTr="0027633F">
        <w:trPr>
          <w:trHeight w:val="322"/>
        </w:trPr>
        <w:tc>
          <w:tcPr>
            <w:tcW w:w="8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633F" w:rsidRPr="001030D2" w:rsidRDefault="0027633F" w:rsidP="005725C0">
            <w:pPr>
              <w:jc w:val="center"/>
              <w:rPr>
                <w:rFonts w:asciiTheme="minorHAnsi" w:hAnsiTheme="minorHAnsi" w:cstheme="minorHAnsi"/>
                <w:sz w:val="20"/>
                <w:szCs w:val="20"/>
                <w:lang w:val="es-MX" w:eastAsia="es-MX"/>
              </w:rPr>
            </w:pPr>
            <w:r w:rsidRPr="001030D2">
              <w:rPr>
                <w:rFonts w:asciiTheme="minorHAnsi" w:hAnsiTheme="minorHAnsi" w:cstheme="minorHAnsi"/>
                <w:sz w:val="20"/>
                <w:szCs w:val="20"/>
                <w:lang w:val="es-MX" w:eastAsia="es-MX"/>
              </w:rPr>
              <w:t>1</w:t>
            </w:r>
          </w:p>
        </w:tc>
        <w:tc>
          <w:tcPr>
            <w:tcW w:w="3668" w:type="pct"/>
            <w:tcBorders>
              <w:top w:val="single" w:sz="4" w:space="0" w:color="auto"/>
              <w:left w:val="nil"/>
              <w:bottom w:val="single" w:sz="4" w:space="0" w:color="auto"/>
              <w:right w:val="single" w:sz="4" w:space="0" w:color="auto"/>
            </w:tcBorders>
            <w:shd w:val="clear" w:color="auto" w:fill="auto"/>
            <w:vAlign w:val="bottom"/>
            <w:hideMark/>
          </w:tcPr>
          <w:p w:rsidR="0027633F" w:rsidRPr="001030D2" w:rsidRDefault="0027633F" w:rsidP="005725C0">
            <w:pPr>
              <w:rPr>
                <w:rFonts w:asciiTheme="minorHAnsi" w:hAnsiTheme="minorHAnsi" w:cstheme="minorHAnsi"/>
                <w:sz w:val="20"/>
                <w:szCs w:val="20"/>
                <w:lang w:val="es-MX" w:eastAsia="es-MX"/>
              </w:rPr>
            </w:pPr>
            <w:r w:rsidRPr="001030D2">
              <w:rPr>
                <w:rFonts w:asciiTheme="minorHAnsi" w:hAnsiTheme="minorHAnsi" w:cstheme="minorHAnsi"/>
                <w:sz w:val="20"/>
                <w:szCs w:val="20"/>
                <w:lang w:val="es-MX" w:eastAsia="es-MX"/>
              </w:rPr>
              <w:t>Set de gastrostomía endoscópica percutánea, de 14 a 18 fr.  Con accesorios para colocación.</w:t>
            </w:r>
            <w:r w:rsidRPr="001030D2">
              <w:rPr>
                <w:rFonts w:asciiTheme="minorHAnsi" w:hAnsiTheme="minorHAnsi" w:cstheme="minorHAnsi"/>
                <w:b/>
                <w:bCs/>
                <w:sz w:val="20"/>
                <w:szCs w:val="20"/>
                <w:lang w:val="es-MX" w:eastAsia="es-MX"/>
              </w:rPr>
              <w:t xml:space="preserve"> </w:t>
            </w:r>
          </w:p>
        </w:tc>
        <w:tc>
          <w:tcPr>
            <w:tcW w:w="524" w:type="pct"/>
            <w:vMerge w:val="restart"/>
            <w:tcBorders>
              <w:top w:val="single" w:sz="4" w:space="0" w:color="auto"/>
              <w:left w:val="single" w:sz="4" w:space="0" w:color="auto"/>
              <w:right w:val="single" w:sz="4" w:space="0" w:color="auto"/>
            </w:tcBorders>
            <w:shd w:val="clear" w:color="auto" w:fill="auto"/>
            <w:noWrap/>
            <w:vAlign w:val="center"/>
          </w:tcPr>
          <w:p w:rsidR="0027633F" w:rsidRPr="001030D2" w:rsidRDefault="0027633F" w:rsidP="005725C0">
            <w:pPr>
              <w:jc w:val="center"/>
              <w:rPr>
                <w:rFonts w:asciiTheme="minorHAnsi" w:hAnsiTheme="minorHAnsi" w:cstheme="minorHAnsi"/>
                <w:sz w:val="20"/>
                <w:szCs w:val="20"/>
                <w:lang w:val="es-MX" w:eastAsia="es-MX"/>
              </w:rPr>
            </w:pPr>
            <w:r w:rsidRPr="001030D2">
              <w:rPr>
                <w:rFonts w:asciiTheme="minorHAnsi" w:hAnsiTheme="minorHAnsi" w:cstheme="minorHAnsi"/>
                <w:sz w:val="20"/>
                <w:szCs w:val="20"/>
                <w:lang w:val="es-MX" w:eastAsia="es-MX"/>
              </w:rPr>
              <w:t>1</w:t>
            </w:r>
          </w:p>
        </w:tc>
      </w:tr>
      <w:tr w:rsidR="0027633F" w:rsidRPr="001030D2" w:rsidTr="0027633F">
        <w:trPr>
          <w:trHeight w:val="510"/>
        </w:trPr>
        <w:tc>
          <w:tcPr>
            <w:tcW w:w="809" w:type="pct"/>
            <w:vMerge/>
            <w:tcBorders>
              <w:top w:val="single" w:sz="4" w:space="0" w:color="auto"/>
              <w:left w:val="single" w:sz="4" w:space="0" w:color="auto"/>
              <w:bottom w:val="single" w:sz="4" w:space="0" w:color="auto"/>
              <w:right w:val="single" w:sz="4" w:space="0" w:color="auto"/>
            </w:tcBorders>
            <w:vAlign w:val="center"/>
            <w:hideMark/>
          </w:tcPr>
          <w:p w:rsidR="0027633F" w:rsidRPr="001030D2" w:rsidRDefault="0027633F" w:rsidP="005725C0">
            <w:pPr>
              <w:rPr>
                <w:rFonts w:asciiTheme="minorHAnsi" w:hAnsiTheme="minorHAnsi" w:cstheme="minorHAnsi"/>
                <w:sz w:val="20"/>
                <w:szCs w:val="20"/>
                <w:lang w:val="es-MX" w:eastAsia="es-MX"/>
              </w:rPr>
            </w:pPr>
          </w:p>
        </w:tc>
        <w:tc>
          <w:tcPr>
            <w:tcW w:w="3668" w:type="pct"/>
            <w:tcBorders>
              <w:top w:val="nil"/>
              <w:left w:val="nil"/>
              <w:bottom w:val="single" w:sz="4" w:space="0" w:color="auto"/>
              <w:right w:val="single" w:sz="4" w:space="0" w:color="auto"/>
            </w:tcBorders>
            <w:shd w:val="clear" w:color="auto" w:fill="auto"/>
            <w:vAlign w:val="bottom"/>
            <w:hideMark/>
          </w:tcPr>
          <w:p w:rsidR="0027633F" w:rsidRPr="001030D2" w:rsidRDefault="0027633F" w:rsidP="005725C0">
            <w:pPr>
              <w:rPr>
                <w:rFonts w:asciiTheme="minorHAnsi" w:hAnsiTheme="minorHAnsi" w:cstheme="minorHAnsi"/>
                <w:sz w:val="20"/>
                <w:szCs w:val="20"/>
                <w:lang w:val="es-MX" w:eastAsia="es-MX"/>
              </w:rPr>
            </w:pPr>
            <w:r w:rsidRPr="001030D2">
              <w:rPr>
                <w:rFonts w:asciiTheme="minorHAnsi" w:hAnsiTheme="minorHAnsi" w:cstheme="minorHAnsi"/>
                <w:sz w:val="20"/>
                <w:szCs w:val="20"/>
                <w:lang w:val="es-MX" w:eastAsia="es-MX"/>
              </w:rPr>
              <w:t xml:space="preserve">Set de gastrostomía endoscópica percutánea, de colocación inicial estándar, 20 fr.  Por método de tracción y accesorios para colocación. </w:t>
            </w:r>
          </w:p>
        </w:tc>
        <w:tc>
          <w:tcPr>
            <w:tcW w:w="524" w:type="pct"/>
            <w:vMerge/>
            <w:tcBorders>
              <w:left w:val="single" w:sz="4" w:space="0" w:color="auto"/>
              <w:right w:val="single" w:sz="4" w:space="0" w:color="auto"/>
            </w:tcBorders>
            <w:shd w:val="clear" w:color="auto" w:fill="auto"/>
            <w:noWrap/>
            <w:vAlign w:val="center"/>
            <w:hideMark/>
          </w:tcPr>
          <w:p w:rsidR="0027633F" w:rsidRPr="001030D2" w:rsidRDefault="0027633F" w:rsidP="005725C0">
            <w:pPr>
              <w:jc w:val="center"/>
              <w:rPr>
                <w:rFonts w:asciiTheme="minorHAnsi" w:hAnsiTheme="minorHAnsi" w:cstheme="minorHAnsi"/>
                <w:sz w:val="20"/>
                <w:szCs w:val="20"/>
                <w:lang w:val="es-MX" w:eastAsia="es-MX"/>
              </w:rPr>
            </w:pPr>
          </w:p>
        </w:tc>
      </w:tr>
      <w:tr w:rsidR="0027633F" w:rsidRPr="001030D2" w:rsidTr="0027633F">
        <w:trPr>
          <w:trHeight w:val="510"/>
        </w:trPr>
        <w:tc>
          <w:tcPr>
            <w:tcW w:w="809" w:type="pct"/>
            <w:vMerge/>
            <w:tcBorders>
              <w:top w:val="single" w:sz="4" w:space="0" w:color="auto"/>
              <w:left w:val="single" w:sz="4" w:space="0" w:color="auto"/>
              <w:bottom w:val="single" w:sz="4" w:space="0" w:color="auto"/>
              <w:right w:val="single" w:sz="4" w:space="0" w:color="auto"/>
            </w:tcBorders>
            <w:vAlign w:val="center"/>
            <w:hideMark/>
          </w:tcPr>
          <w:p w:rsidR="0027633F" w:rsidRPr="001030D2" w:rsidRDefault="0027633F" w:rsidP="005725C0">
            <w:pPr>
              <w:rPr>
                <w:rFonts w:asciiTheme="minorHAnsi" w:hAnsiTheme="minorHAnsi" w:cstheme="minorHAnsi"/>
                <w:sz w:val="20"/>
                <w:szCs w:val="20"/>
                <w:lang w:val="es-MX" w:eastAsia="es-MX"/>
              </w:rPr>
            </w:pPr>
          </w:p>
        </w:tc>
        <w:tc>
          <w:tcPr>
            <w:tcW w:w="3668" w:type="pct"/>
            <w:tcBorders>
              <w:top w:val="nil"/>
              <w:left w:val="nil"/>
              <w:bottom w:val="single" w:sz="4" w:space="0" w:color="auto"/>
              <w:right w:val="single" w:sz="4" w:space="0" w:color="auto"/>
            </w:tcBorders>
            <w:shd w:val="clear" w:color="auto" w:fill="auto"/>
            <w:vAlign w:val="bottom"/>
            <w:hideMark/>
          </w:tcPr>
          <w:p w:rsidR="0027633F" w:rsidRPr="001030D2" w:rsidRDefault="0027633F" w:rsidP="005725C0">
            <w:pPr>
              <w:rPr>
                <w:rFonts w:asciiTheme="minorHAnsi" w:hAnsiTheme="minorHAnsi" w:cstheme="minorHAnsi"/>
                <w:sz w:val="20"/>
                <w:szCs w:val="20"/>
                <w:lang w:val="es-MX" w:eastAsia="es-MX"/>
              </w:rPr>
            </w:pPr>
            <w:r w:rsidRPr="001030D2">
              <w:rPr>
                <w:rFonts w:asciiTheme="minorHAnsi" w:hAnsiTheme="minorHAnsi" w:cstheme="minorHAnsi"/>
                <w:sz w:val="20"/>
                <w:szCs w:val="20"/>
                <w:lang w:val="es-MX" w:eastAsia="es-MX"/>
              </w:rPr>
              <w:t xml:space="preserve">Set de gastrostomía endoscópica percutánea, de colocación inicial estándar, 24 fr.  Por método de tracción y accesorios para colocación. </w:t>
            </w:r>
          </w:p>
        </w:tc>
        <w:tc>
          <w:tcPr>
            <w:tcW w:w="524" w:type="pct"/>
            <w:vMerge/>
            <w:tcBorders>
              <w:left w:val="single" w:sz="4" w:space="0" w:color="auto"/>
              <w:bottom w:val="single" w:sz="4" w:space="0" w:color="auto"/>
              <w:right w:val="single" w:sz="4" w:space="0" w:color="auto"/>
            </w:tcBorders>
            <w:shd w:val="clear" w:color="auto" w:fill="auto"/>
            <w:noWrap/>
            <w:vAlign w:val="center"/>
            <w:hideMark/>
          </w:tcPr>
          <w:p w:rsidR="0027633F" w:rsidRPr="001030D2" w:rsidRDefault="0027633F" w:rsidP="005725C0">
            <w:pPr>
              <w:jc w:val="center"/>
              <w:rPr>
                <w:rFonts w:asciiTheme="minorHAnsi" w:hAnsiTheme="minorHAnsi" w:cstheme="minorHAnsi"/>
                <w:sz w:val="20"/>
                <w:szCs w:val="20"/>
                <w:lang w:val="es-MX" w:eastAsia="es-MX"/>
              </w:rPr>
            </w:pPr>
          </w:p>
        </w:tc>
      </w:tr>
    </w:tbl>
    <w:p w:rsidR="002D2662" w:rsidRPr="001030D2" w:rsidRDefault="002D2662" w:rsidP="002D2662">
      <w:pPr>
        <w:tabs>
          <w:tab w:val="left" w:pos="6237"/>
          <w:tab w:val="left" w:pos="15168"/>
        </w:tabs>
        <w:suppressAutoHyphens/>
        <w:ind w:right="51"/>
        <w:jc w:val="both"/>
        <w:rPr>
          <w:rFonts w:asciiTheme="minorHAnsi" w:hAnsiTheme="minorHAnsi" w:cs="Arial"/>
          <w:sz w:val="20"/>
          <w:szCs w:val="20"/>
          <w:lang w:val="es-MX" w:eastAsia="ar-SA"/>
        </w:rPr>
      </w:pPr>
    </w:p>
    <w:p w:rsidR="002D2662" w:rsidRPr="001030D2" w:rsidRDefault="002D2662" w:rsidP="002D2662">
      <w:pPr>
        <w:tabs>
          <w:tab w:val="left" w:pos="6237"/>
          <w:tab w:val="left" w:pos="15168"/>
        </w:tabs>
        <w:suppressAutoHyphens/>
        <w:ind w:right="51"/>
        <w:jc w:val="both"/>
        <w:rPr>
          <w:rFonts w:asciiTheme="minorHAnsi" w:hAnsiTheme="minorHAnsi" w:cs="Arial"/>
          <w:sz w:val="20"/>
          <w:szCs w:val="20"/>
          <w:lang w:val="es-MX" w:eastAsia="ar-SA"/>
        </w:rPr>
      </w:pPr>
      <w:r w:rsidRPr="001030D2">
        <w:rPr>
          <w:rFonts w:asciiTheme="minorHAnsi" w:hAnsiTheme="minorHAnsi" w:cstheme="minorHAnsi"/>
          <w:sz w:val="20"/>
          <w:szCs w:val="20"/>
          <w:lang w:val="es-MX" w:eastAsia="ar-SA"/>
        </w:rPr>
        <w:lastRenderedPageBreak/>
        <w:t xml:space="preserve">Para el ejemplo siguiente: </w:t>
      </w:r>
      <w:r w:rsidRPr="001030D2">
        <w:rPr>
          <w:rFonts w:asciiTheme="minorHAnsi" w:hAnsiTheme="minorHAnsi" w:cs="Arial"/>
          <w:sz w:val="20"/>
          <w:szCs w:val="20"/>
          <w:lang w:val="es-MX" w:eastAsia="ar-SA"/>
        </w:rPr>
        <w:t>en</w:t>
      </w:r>
      <w:r w:rsidRPr="001030D2">
        <w:rPr>
          <w:rFonts w:asciiTheme="minorHAnsi" w:hAnsiTheme="minorHAnsi" w:cstheme="minorHAnsi"/>
          <w:sz w:val="20"/>
          <w:szCs w:val="20"/>
          <w:lang w:val="es-MX" w:eastAsia="ar-SA"/>
        </w:rPr>
        <w:t xml:space="preserve"> el caso de los números progresivos unificados en donde se señale que la cantidad es 2 (dos) se debe permitir la combinación solicitada por el médico, sin rebasar la cantidad especificada en la columna derecha. </w:t>
      </w:r>
    </w:p>
    <w:p w:rsidR="00643904" w:rsidRPr="001030D2" w:rsidRDefault="00643904" w:rsidP="002D2662">
      <w:pPr>
        <w:ind w:right="-1"/>
        <w:jc w:val="both"/>
        <w:rPr>
          <w:rFonts w:asciiTheme="minorHAnsi" w:hAnsiTheme="minorHAnsi" w:cstheme="minorHAnsi"/>
          <w:sz w:val="20"/>
          <w:szCs w:val="20"/>
          <w:lang w:val="es-MX" w:eastAsia="ar-SA"/>
        </w:rPr>
      </w:pPr>
    </w:p>
    <w:tbl>
      <w:tblPr>
        <w:tblW w:w="5000" w:type="pct"/>
        <w:tblCellMar>
          <w:left w:w="70" w:type="dxa"/>
          <w:right w:w="70" w:type="dxa"/>
        </w:tblCellMar>
        <w:tblLook w:val="04A0"/>
      </w:tblPr>
      <w:tblGrid>
        <w:gridCol w:w="1144"/>
        <w:gridCol w:w="6893"/>
        <w:gridCol w:w="941"/>
      </w:tblGrid>
      <w:tr w:rsidR="002D2662" w:rsidRPr="001030D2" w:rsidTr="0027633F">
        <w:trPr>
          <w:trHeight w:val="525"/>
        </w:trPr>
        <w:tc>
          <w:tcPr>
            <w:tcW w:w="637"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2D2662" w:rsidRPr="001030D2" w:rsidRDefault="002D2662" w:rsidP="00073234">
            <w:pPr>
              <w:jc w:val="center"/>
              <w:rPr>
                <w:rFonts w:asciiTheme="minorHAnsi" w:hAnsiTheme="minorHAnsi"/>
                <w:sz w:val="20"/>
                <w:szCs w:val="20"/>
                <w:lang w:val="es-MX" w:eastAsia="es-MX"/>
              </w:rPr>
            </w:pPr>
            <w:r w:rsidRPr="001030D2">
              <w:rPr>
                <w:rFonts w:asciiTheme="minorHAnsi" w:hAnsiTheme="minorHAnsi"/>
                <w:sz w:val="20"/>
                <w:szCs w:val="20"/>
                <w:lang w:val="es-MX" w:eastAsia="es-MX"/>
              </w:rPr>
              <w:t>No. Progresivo.</w:t>
            </w:r>
          </w:p>
        </w:tc>
        <w:tc>
          <w:tcPr>
            <w:tcW w:w="3839" w:type="pct"/>
            <w:tcBorders>
              <w:top w:val="single" w:sz="4" w:space="0" w:color="auto"/>
              <w:left w:val="nil"/>
              <w:bottom w:val="single" w:sz="4" w:space="0" w:color="auto"/>
              <w:right w:val="single" w:sz="4" w:space="0" w:color="auto"/>
            </w:tcBorders>
            <w:shd w:val="clear" w:color="000000" w:fill="D9D9D9"/>
            <w:noWrap/>
            <w:vAlign w:val="center"/>
            <w:hideMark/>
          </w:tcPr>
          <w:p w:rsidR="002D2662" w:rsidRPr="001030D2" w:rsidRDefault="002D2662" w:rsidP="00073234">
            <w:pPr>
              <w:jc w:val="center"/>
              <w:rPr>
                <w:rFonts w:asciiTheme="minorHAnsi" w:hAnsiTheme="minorHAnsi"/>
                <w:sz w:val="20"/>
                <w:szCs w:val="20"/>
                <w:lang w:val="es-MX" w:eastAsia="es-MX"/>
              </w:rPr>
            </w:pPr>
            <w:r w:rsidRPr="001030D2">
              <w:rPr>
                <w:rFonts w:asciiTheme="minorHAnsi" w:hAnsiTheme="minorHAnsi"/>
                <w:sz w:val="20"/>
                <w:szCs w:val="20"/>
                <w:lang w:val="es-MX" w:eastAsia="es-MX"/>
              </w:rPr>
              <w:t>Descripción</w:t>
            </w:r>
          </w:p>
        </w:tc>
        <w:tc>
          <w:tcPr>
            <w:tcW w:w="524" w:type="pct"/>
            <w:tcBorders>
              <w:top w:val="single" w:sz="4" w:space="0" w:color="auto"/>
              <w:left w:val="nil"/>
              <w:bottom w:val="single" w:sz="4" w:space="0" w:color="auto"/>
              <w:right w:val="single" w:sz="4" w:space="0" w:color="auto"/>
            </w:tcBorders>
            <w:shd w:val="clear" w:color="000000" w:fill="D9D9D9"/>
            <w:noWrap/>
            <w:vAlign w:val="center"/>
            <w:hideMark/>
          </w:tcPr>
          <w:p w:rsidR="002D2662" w:rsidRPr="001030D2" w:rsidRDefault="002D2662" w:rsidP="00073234">
            <w:pPr>
              <w:jc w:val="center"/>
              <w:rPr>
                <w:rFonts w:asciiTheme="minorHAnsi" w:hAnsiTheme="minorHAnsi"/>
                <w:sz w:val="20"/>
                <w:szCs w:val="20"/>
                <w:lang w:val="es-MX" w:eastAsia="es-MX"/>
              </w:rPr>
            </w:pPr>
            <w:r w:rsidRPr="001030D2">
              <w:rPr>
                <w:rFonts w:asciiTheme="minorHAnsi" w:hAnsiTheme="minorHAnsi"/>
                <w:sz w:val="20"/>
                <w:szCs w:val="20"/>
                <w:lang w:val="es-MX" w:eastAsia="es-MX"/>
              </w:rPr>
              <w:t>Cantidad</w:t>
            </w:r>
          </w:p>
        </w:tc>
      </w:tr>
      <w:tr w:rsidR="0027633F" w:rsidRPr="001030D2" w:rsidTr="0027633F">
        <w:trPr>
          <w:trHeight w:val="780"/>
        </w:trPr>
        <w:tc>
          <w:tcPr>
            <w:tcW w:w="63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7633F" w:rsidRPr="001030D2" w:rsidRDefault="0027633F" w:rsidP="005725C0">
            <w:pPr>
              <w:jc w:val="center"/>
              <w:rPr>
                <w:rFonts w:asciiTheme="minorHAnsi" w:hAnsiTheme="minorHAnsi"/>
                <w:sz w:val="20"/>
                <w:szCs w:val="20"/>
                <w:lang w:val="es-MX" w:eastAsia="es-MX"/>
              </w:rPr>
            </w:pPr>
            <w:r w:rsidRPr="001030D2">
              <w:rPr>
                <w:rFonts w:asciiTheme="minorHAnsi" w:hAnsiTheme="minorHAnsi"/>
                <w:sz w:val="20"/>
                <w:szCs w:val="20"/>
                <w:lang w:val="es-MX" w:eastAsia="es-MX"/>
              </w:rPr>
              <w:t>7</w:t>
            </w:r>
          </w:p>
        </w:tc>
        <w:tc>
          <w:tcPr>
            <w:tcW w:w="3839" w:type="pct"/>
            <w:tcBorders>
              <w:top w:val="nil"/>
              <w:left w:val="nil"/>
              <w:bottom w:val="single" w:sz="4" w:space="0" w:color="auto"/>
              <w:right w:val="single" w:sz="4" w:space="0" w:color="auto"/>
            </w:tcBorders>
            <w:shd w:val="clear" w:color="auto" w:fill="auto"/>
            <w:vAlign w:val="bottom"/>
            <w:hideMark/>
          </w:tcPr>
          <w:p w:rsidR="0027633F" w:rsidRPr="001030D2" w:rsidRDefault="0027633F" w:rsidP="005725C0">
            <w:pPr>
              <w:rPr>
                <w:rFonts w:asciiTheme="minorHAnsi" w:hAnsiTheme="minorHAnsi"/>
                <w:sz w:val="20"/>
                <w:szCs w:val="20"/>
                <w:lang w:val="es-MX" w:eastAsia="es-MX"/>
              </w:rPr>
            </w:pPr>
            <w:r w:rsidRPr="001030D2">
              <w:rPr>
                <w:rFonts w:asciiTheme="minorHAnsi" w:hAnsiTheme="minorHAnsi"/>
                <w:sz w:val="20"/>
                <w:szCs w:val="20"/>
                <w:lang w:val="es-MX" w:eastAsia="es-MX"/>
              </w:rPr>
              <w:t xml:space="preserve">Sistema para reparación de mango rotador y labrum, tipo ancla ó tornillo metálico autorroscante de 2.8 a 5.0 mm. De diámetro, sutura de 2 ó 4 hilos montada en pieza de mano. </w:t>
            </w:r>
            <w:r w:rsidRPr="001030D2">
              <w:rPr>
                <w:rFonts w:asciiTheme="minorHAnsi" w:hAnsiTheme="minorHAnsi"/>
                <w:b/>
                <w:bCs/>
                <w:sz w:val="20"/>
                <w:szCs w:val="20"/>
                <w:lang w:val="es-MX" w:eastAsia="es-MX"/>
              </w:rPr>
              <w:t>Ó</w:t>
            </w:r>
          </w:p>
        </w:tc>
        <w:tc>
          <w:tcPr>
            <w:tcW w:w="524" w:type="pct"/>
            <w:vMerge w:val="restart"/>
            <w:tcBorders>
              <w:top w:val="nil"/>
              <w:left w:val="nil"/>
              <w:right w:val="single" w:sz="4" w:space="0" w:color="auto"/>
            </w:tcBorders>
            <w:shd w:val="clear" w:color="auto" w:fill="auto"/>
            <w:noWrap/>
            <w:vAlign w:val="center"/>
            <w:hideMark/>
          </w:tcPr>
          <w:p w:rsidR="0027633F" w:rsidRPr="001030D2" w:rsidRDefault="0027633F" w:rsidP="005725C0">
            <w:pPr>
              <w:jc w:val="center"/>
              <w:rPr>
                <w:rFonts w:asciiTheme="minorHAnsi" w:hAnsiTheme="minorHAnsi"/>
                <w:sz w:val="20"/>
                <w:szCs w:val="20"/>
                <w:lang w:val="es-MX" w:eastAsia="es-MX"/>
              </w:rPr>
            </w:pPr>
            <w:r w:rsidRPr="001030D2">
              <w:rPr>
                <w:rFonts w:asciiTheme="minorHAnsi" w:hAnsiTheme="minorHAnsi"/>
                <w:sz w:val="20"/>
                <w:szCs w:val="20"/>
                <w:lang w:val="es-MX" w:eastAsia="es-MX"/>
              </w:rPr>
              <w:t>2</w:t>
            </w:r>
          </w:p>
          <w:p w:rsidR="0027633F" w:rsidRPr="001030D2" w:rsidRDefault="0027633F" w:rsidP="005725C0">
            <w:pPr>
              <w:jc w:val="center"/>
              <w:rPr>
                <w:rFonts w:asciiTheme="minorHAnsi" w:hAnsiTheme="minorHAnsi"/>
                <w:sz w:val="20"/>
                <w:szCs w:val="20"/>
                <w:lang w:val="es-MX" w:eastAsia="es-MX"/>
              </w:rPr>
            </w:pPr>
          </w:p>
        </w:tc>
      </w:tr>
      <w:tr w:rsidR="0027633F" w:rsidRPr="001030D2" w:rsidTr="0027633F">
        <w:trPr>
          <w:trHeight w:val="525"/>
        </w:trPr>
        <w:tc>
          <w:tcPr>
            <w:tcW w:w="637" w:type="pct"/>
            <w:vMerge/>
            <w:tcBorders>
              <w:top w:val="nil"/>
              <w:left w:val="single" w:sz="4" w:space="0" w:color="auto"/>
              <w:bottom w:val="single" w:sz="4" w:space="0" w:color="auto"/>
              <w:right w:val="single" w:sz="4" w:space="0" w:color="auto"/>
            </w:tcBorders>
            <w:vAlign w:val="center"/>
            <w:hideMark/>
          </w:tcPr>
          <w:p w:rsidR="0027633F" w:rsidRPr="001030D2" w:rsidRDefault="0027633F" w:rsidP="005725C0">
            <w:pPr>
              <w:rPr>
                <w:rFonts w:asciiTheme="minorHAnsi" w:hAnsiTheme="minorHAnsi"/>
                <w:sz w:val="20"/>
                <w:szCs w:val="20"/>
                <w:lang w:val="es-MX" w:eastAsia="es-MX"/>
              </w:rPr>
            </w:pPr>
          </w:p>
        </w:tc>
        <w:tc>
          <w:tcPr>
            <w:tcW w:w="3839" w:type="pct"/>
            <w:tcBorders>
              <w:top w:val="nil"/>
              <w:left w:val="nil"/>
              <w:bottom w:val="single" w:sz="4" w:space="0" w:color="auto"/>
              <w:right w:val="single" w:sz="4" w:space="0" w:color="auto"/>
            </w:tcBorders>
            <w:shd w:val="clear" w:color="auto" w:fill="auto"/>
            <w:vAlign w:val="bottom"/>
            <w:hideMark/>
          </w:tcPr>
          <w:p w:rsidR="0027633F" w:rsidRPr="001030D2" w:rsidRDefault="0027633F" w:rsidP="005725C0">
            <w:pPr>
              <w:rPr>
                <w:rFonts w:asciiTheme="minorHAnsi" w:hAnsiTheme="minorHAnsi"/>
                <w:sz w:val="20"/>
                <w:szCs w:val="20"/>
                <w:lang w:val="es-MX" w:eastAsia="es-MX"/>
              </w:rPr>
            </w:pPr>
            <w:r w:rsidRPr="001030D2">
              <w:rPr>
                <w:rFonts w:asciiTheme="minorHAnsi" w:hAnsiTheme="minorHAnsi"/>
                <w:sz w:val="20"/>
                <w:szCs w:val="20"/>
                <w:lang w:val="es-MX" w:eastAsia="es-MX"/>
              </w:rPr>
              <w:t xml:space="preserve">Sistema para reparación de mango rotador, tipo ancla ó tornillo biodegradable tipo saca corchos, montado en pieza de mano y sutura de 3.7 a 6.5 mm. De diámetro. </w:t>
            </w:r>
            <w:r w:rsidRPr="001030D2">
              <w:rPr>
                <w:rFonts w:asciiTheme="minorHAnsi" w:hAnsiTheme="minorHAnsi"/>
                <w:b/>
                <w:bCs/>
                <w:sz w:val="20"/>
                <w:szCs w:val="20"/>
                <w:lang w:val="es-MX" w:eastAsia="es-MX"/>
              </w:rPr>
              <w:t>Ó</w:t>
            </w:r>
          </w:p>
        </w:tc>
        <w:tc>
          <w:tcPr>
            <w:tcW w:w="524" w:type="pct"/>
            <w:vMerge/>
            <w:tcBorders>
              <w:left w:val="nil"/>
              <w:right w:val="single" w:sz="4" w:space="0" w:color="auto"/>
            </w:tcBorders>
            <w:shd w:val="clear" w:color="auto" w:fill="auto"/>
            <w:noWrap/>
            <w:vAlign w:val="center"/>
            <w:hideMark/>
          </w:tcPr>
          <w:p w:rsidR="0027633F" w:rsidRPr="001030D2" w:rsidRDefault="0027633F" w:rsidP="005725C0">
            <w:pPr>
              <w:jc w:val="center"/>
              <w:rPr>
                <w:rFonts w:asciiTheme="minorHAnsi" w:hAnsiTheme="minorHAnsi"/>
                <w:sz w:val="20"/>
                <w:szCs w:val="20"/>
                <w:lang w:val="es-MX" w:eastAsia="es-MX"/>
              </w:rPr>
            </w:pPr>
          </w:p>
        </w:tc>
      </w:tr>
      <w:tr w:rsidR="0027633F" w:rsidRPr="001030D2" w:rsidTr="0027633F">
        <w:trPr>
          <w:trHeight w:val="525"/>
        </w:trPr>
        <w:tc>
          <w:tcPr>
            <w:tcW w:w="637" w:type="pct"/>
            <w:vMerge/>
            <w:tcBorders>
              <w:top w:val="nil"/>
              <w:left w:val="single" w:sz="4" w:space="0" w:color="auto"/>
              <w:bottom w:val="single" w:sz="4" w:space="0" w:color="auto"/>
              <w:right w:val="single" w:sz="4" w:space="0" w:color="auto"/>
            </w:tcBorders>
            <w:vAlign w:val="center"/>
            <w:hideMark/>
          </w:tcPr>
          <w:p w:rsidR="0027633F" w:rsidRPr="001030D2" w:rsidRDefault="0027633F" w:rsidP="005725C0">
            <w:pPr>
              <w:rPr>
                <w:rFonts w:asciiTheme="minorHAnsi" w:hAnsiTheme="minorHAnsi"/>
                <w:sz w:val="20"/>
                <w:szCs w:val="20"/>
                <w:lang w:val="es-MX" w:eastAsia="es-MX"/>
              </w:rPr>
            </w:pPr>
          </w:p>
        </w:tc>
        <w:tc>
          <w:tcPr>
            <w:tcW w:w="3839" w:type="pct"/>
            <w:tcBorders>
              <w:top w:val="nil"/>
              <w:left w:val="nil"/>
              <w:bottom w:val="single" w:sz="4" w:space="0" w:color="auto"/>
              <w:right w:val="single" w:sz="4" w:space="0" w:color="auto"/>
            </w:tcBorders>
            <w:shd w:val="clear" w:color="auto" w:fill="auto"/>
            <w:vAlign w:val="bottom"/>
            <w:hideMark/>
          </w:tcPr>
          <w:p w:rsidR="0027633F" w:rsidRPr="001030D2" w:rsidRDefault="0027633F" w:rsidP="005725C0">
            <w:pPr>
              <w:rPr>
                <w:rFonts w:asciiTheme="minorHAnsi" w:hAnsiTheme="minorHAnsi"/>
                <w:sz w:val="20"/>
                <w:szCs w:val="20"/>
                <w:lang w:val="es-MX" w:eastAsia="es-MX"/>
              </w:rPr>
            </w:pPr>
            <w:r w:rsidRPr="001030D2">
              <w:rPr>
                <w:rFonts w:asciiTheme="minorHAnsi" w:hAnsiTheme="minorHAnsi"/>
                <w:sz w:val="20"/>
                <w:szCs w:val="20"/>
                <w:lang w:val="es-MX" w:eastAsia="es-MX"/>
              </w:rPr>
              <w:t xml:space="preserve">Sistema de fijación del reborde glenoideo, con cabeza de 2.8 a 3.5 mm., de diámetro y de 20 a 30 mm., de longitud, canulado, biodegradable. Pza. </w:t>
            </w:r>
          </w:p>
        </w:tc>
        <w:tc>
          <w:tcPr>
            <w:tcW w:w="524" w:type="pct"/>
            <w:vMerge/>
            <w:tcBorders>
              <w:left w:val="nil"/>
              <w:bottom w:val="single" w:sz="4" w:space="0" w:color="auto"/>
              <w:right w:val="single" w:sz="4" w:space="0" w:color="auto"/>
            </w:tcBorders>
            <w:shd w:val="clear" w:color="auto" w:fill="auto"/>
            <w:noWrap/>
            <w:vAlign w:val="center"/>
            <w:hideMark/>
          </w:tcPr>
          <w:p w:rsidR="0027633F" w:rsidRPr="001030D2" w:rsidRDefault="0027633F" w:rsidP="005725C0">
            <w:pPr>
              <w:jc w:val="center"/>
              <w:rPr>
                <w:rFonts w:asciiTheme="minorHAnsi" w:hAnsiTheme="minorHAnsi"/>
                <w:sz w:val="20"/>
                <w:szCs w:val="20"/>
                <w:lang w:val="es-MX" w:eastAsia="es-MX"/>
              </w:rPr>
            </w:pPr>
          </w:p>
        </w:tc>
      </w:tr>
    </w:tbl>
    <w:p w:rsidR="000E6C95" w:rsidRPr="001030D2" w:rsidRDefault="000E6C95" w:rsidP="007F255B">
      <w:pPr>
        <w:ind w:right="-1"/>
        <w:jc w:val="both"/>
        <w:rPr>
          <w:rFonts w:asciiTheme="minorHAnsi" w:hAnsiTheme="minorHAnsi" w:cs="Arial"/>
          <w:sz w:val="20"/>
          <w:szCs w:val="20"/>
        </w:rPr>
      </w:pPr>
    </w:p>
    <w:p w:rsidR="000E6C95" w:rsidRPr="001030D2" w:rsidRDefault="000E6C95" w:rsidP="000E6C95">
      <w:pPr>
        <w:tabs>
          <w:tab w:val="left" w:pos="-284"/>
          <w:tab w:val="left" w:pos="360"/>
          <w:tab w:val="left" w:pos="9498"/>
        </w:tabs>
        <w:suppressAutoHyphens/>
        <w:ind w:right="100"/>
        <w:jc w:val="both"/>
        <w:rPr>
          <w:rFonts w:asciiTheme="minorHAnsi" w:hAnsiTheme="minorHAnsi" w:cs="Arial"/>
          <w:sz w:val="20"/>
          <w:szCs w:val="20"/>
          <w:lang w:val="es-MX" w:eastAsia="ar-SA"/>
        </w:rPr>
      </w:pPr>
    </w:p>
    <w:p w:rsidR="00CB40CB" w:rsidRPr="001030D2" w:rsidRDefault="00CB40CB" w:rsidP="00E17B6A">
      <w:pPr>
        <w:pStyle w:val="Prrafodelista"/>
        <w:numPr>
          <w:ilvl w:val="1"/>
          <w:numId w:val="24"/>
        </w:numPr>
        <w:suppressAutoHyphens/>
        <w:ind w:right="100"/>
        <w:jc w:val="both"/>
        <w:rPr>
          <w:rFonts w:asciiTheme="minorHAnsi" w:hAnsiTheme="minorHAnsi" w:cs="Arial"/>
          <w:b/>
          <w:bCs/>
          <w:sz w:val="20"/>
          <w:szCs w:val="20"/>
          <w:lang w:eastAsia="ar-SA"/>
        </w:rPr>
      </w:pPr>
      <w:r w:rsidRPr="001030D2">
        <w:rPr>
          <w:rFonts w:asciiTheme="minorHAnsi" w:hAnsiTheme="minorHAnsi" w:cs="Arial"/>
          <w:b/>
          <w:bCs/>
          <w:sz w:val="20"/>
          <w:szCs w:val="20"/>
          <w:lang w:eastAsia="ar-SA"/>
        </w:rPr>
        <w:t>ASISTENCIA TÉCNICA</w:t>
      </w:r>
    </w:p>
    <w:p w:rsidR="006F76F6" w:rsidRPr="001030D2" w:rsidRDefault="006F76F6" w:rsidP="006F76F6">
      <w:pPr>
        <w:suppressAutoHyphens/>
        <w:ind w:left="284" w:right="100"/>
        <w:jc w:val="both"/>
        <w:rPr>
          <w:rFonts w:asciiTheme="minorHAnsi" w:hAnsiTheme="minorHAnsi" w:cs="Arial"/>
          <w:sz w:val="20"/>
          <w:szCs w:val="20"/>
          <w:lang w:val="es-MX" w:eastAsia="ar-SA"/>
        </w:rPr>
      </w:pPr>
    </w:p>
    <w:p w:rsidR="00A50659" w:rsidRPr="001030D2" w:rsidRDefault="00A50659" w:rsidP="00A50659">
      <w:pPr>
        <w:ind w:right="-1"/>
        <w:jc w:val="both"/>
        <w:rPr>
          <w:rFonts w:asciiTheme="minorHAnsi" w:hAnsiTheme="minorHAnsi" w:cstheme="minorHAnsi"/>
          <w:sz w:val="20"/>
          <w:szCs w:val="20"/>
        </w:rPr>
      </w:pPr>
      <w:r w:rsidRPr="001030D2">
        <w:rPr>
          <w:rFonts w:asciiTheme="minorHAnsi" w:hAnsiTheme="minorHAnsi" w:cstheme="minorHAnsi"/>
          <w:sz w:val="20"/>
          <w:szCs w:val="20"/>
        </w:rPr>
        <w:t>El licitante asignado deberá proporcionar la asistencia técnica necesaria, para el uso óptimo de los equipos médicos, accesorios e instrumental y bienes de consumo, en las unidades médicas del Instituto con Servicio Médico Integral de Procedimientos de Mínima Invasión.</w:t>
      </w:r>
    </w:p>
    <w:p w:rsidR="00A50659" w:rsidRPr="001030D2" w:rsidRDefault="00A50659" w:rsidP="00A50659">
      <w:pPr>
        <w:ind w:right="-1"/>
        <w:jc w:val="both"/>
        <w:rPr>
          <w:rFonts w:asciiTheme="minorHAnsi" w:hAnsiTheme="minorHAnsi" w:cstheme="minorHAnsi"/>
          <w:sz w:val="20"/>
          <w:szCs w:val="20"/>
        </w:rPr>
      </w:pPr>
    </w:p>
    <w:p w:rsidR="00A50659" w:rsidRPr="001030D2" w:rsidRDefault="00A50659" w:rsidP="00A50659">
      <w:pPr>
        <w:pStyle w:val="Textocomentario"/>
        <w:jc w:val="both"/>
        <w:rPr>
          <w:rFonts w:asciiTheme="minorHAnsi" w:hAnsiTheme="minorHAnsi" w:cstheme="minorHAnsi"/>
        </w:rPr>
      </w:pPr>
      <w:r w:rsidRPr="001030D2">
        <w:rPr>
          <w:rFonts w:asciiTheme="minorHAnsi" w:hAnsiTheme="minorHAnsi" w:cstheme="minorHAnsi"/>
        </w:rPr>
        <w:t>El licitante asignado deberá designar técnicos capacitados en Procedimie</w:t>
      </w:r>
      <w:r w:rsidR="00653009" w:rsidRPr="001030D2">
        <w:rPr>
          <w:rFonts w:asciiTheme="minorHAnsi" w:hAnsiTheme="minorHAnsi" w:cstheme="minorHAnsi"/>
        </w:rPr>
        <w:t xml:space="preserve">ntos de Mínima Invasión en </w:t>
      </w:r>
      <w:r w:rsidR="009355C3" w:rsidRPr="001030D2">
        <w:rPr>
          <w:rFonts w:asciiTheme="minorHAnsi" w:hAnsiTheme="minorHAnsi" w:cstheme="minorHAnsi"/>
        </w:rPr>
        <w:t xml:space="preserve">cada </w:t>
      </w:r>
      <w:r w:rsidR="005F2797">
        <w:rPr>
          <w:rFonts w:asciiTheme="minorHAnsi" w:hAnsiTheme="minorHAnsi" w:cstheme="minorHAnsi"/>
        </w:rPr>
        <w:t>Paquete</w:t>
      </w:r>
      <w:r w:rsidRPr="001030D2">
        <w:rPr>
          <w:rFonts w:asciiTheme="minorHAnsi" w:hAnsiTheme="minorHAnsi" w:cstheme="minorHAnsi"/>
        </w:rPr>
        <w:t xml:space="preserve"> y deberá comprobarlo mediante la entrega de diplomas o constancias</w:t>
      </w:r>
      <w:r w:rsidR="00075CEC" w:rsidRPr="001030D2">
        <w:rPr>
          <w:rFonts w:asciiTheme="minorHAnsi" w:hAnsiTheme="minorHAnsi" w:cstheme="minorHAnsi"/>
        </w:rPr>
        <w:t xml:space="preserve"> expedidas por el fabricante o centros de </w:t>
      </w:r>
      <w:r w:rsidR="00223C52" w:rsidRPr="001030D2">
        <w:rPr>
          <w:rFonts w:asciiTheme="minorHAnsi" w:hAnsiTheme="minorHAnsi" w:cstheme="minorHAnsi"/>
        </w:rPr>
        <w:t>capacitación reconocida</w:t>
      </w:r>
      <w:r w:rsidR="00075CEC" w:rsidRPr="001030D2">
        <w:rPr>
          <w:rFonts w:asciiTheme="minorHAnsi" w:hAnsiTheme="minorHAnsi" w:cstheme="minorHAnsi"/>
        </w:rPr>
        <w:t xml:space="preserve"> por los mismos</w:t>
      </w:r>
      <w:r w:rsidRPr="001030D2">
        <w:rPr>
          <w:rFonts w:asciiTheme="minorHAnsi" w:hAnsiTheme="minorHAnsi" w:cstheme="minorHAnsi"/>
        </w:rPr>
        <w:t>. Dando cobertura a los turnos matutino, vespertino y nocturno, de lunes a domingo, conforme a la programación quirúrgica y necesidades de las unidades médicas institucionales, para que asistan logísticamente al personal del Instituto en todos los procedimientos y proporcionen los equipos</w:t>
      </w:r>
      <w:r w:rsidR="00012D16" w:rsidRPr="001030D2">
        <w:rPr>
          <w:rFonts w:asciiTheme="minorHAnsi" w:hAnsiTheme="minorHAnsi" w:cstheme="minorHAnsi"/>
        </w:rPr>
        <w:t xml:space="preserve"> médicos</w:t>
      </w:r>
      <w:r w:rsidRPr="001030D2">
        <w:rPr>
          <w:rFonts w:asciiTheme="minorHAnsi" w:hAnsiTheme="minorHAnsi" w:cstheme="minorHAnsi"/>
        </w:rPr>
        <w:t>, instrumental</w:t>
      </w:r>
      <w:r w:rsidR="00012D16" w:rsidRPr="001030D2">
        <w:rPr>
          <w:rFonts w:asciiTheme="minorHAnsi" w:hAnsiTheme="minorHAnsi" w:cstheme="minorHAnsi"/>
        </w:rPr>
        <w:t xml:space="preserve"> quirúrgico</w:t>
      </w:r>
      <w:r w:rsidRPr="001030D2">
        <w:rPr>
          <w:rFonts w:asciiTheme="minorHAnsi" w:hAnsiTheme="minorHAnsi" w:cstheme="minorHAnsi"/>
        </w:rPr>
        <w:t xml:space="preserve"> y bienes de consumo necesarios de acuerdo a</w:t>
      </w:r>
      <w:r w:rsidR="00012D16" w:rsidRPr="001030D2">
        <w:rPr>
          <w:rFonts w:asciiTheme="minorHAnsi" w:hAnsiTheme="minorHAnsi" w:cstheme="minorHAnsi"/>
        </w:rPr>
        <w:t xml:space="preserve"> </w:t>
      </w:r>
      <w:r w:rsidRPr="001030D2">
        <w:rPr>
          <w:rFonts w:asciiTheme="minorHAnsi" w:hAnsiTheme="minorHAnsi" w:cstheme="minorHAnsi"/>
        </w:rPr>
        <w:t>l</w:t>
      </w:r>
      <w:r w:rsidR="00012D16" w:rsidRPr="001030D2">
        <w:rPr>
          <w:rFonts w:asciiTheme="minorHAnsi" w:hAnsiTheme="minorHAnsi" w:cstheme="minorHAnsi"/>
        </w:rPr>
        <w:t>os</w:t>
      </w:r>
      <w:r w:rsidRPr="001030D2">
        <w:rPr>
          <w:rFonts w:asciiTheme="minorHAnsi" w:hAnsiTheme="minorHAnsi" w:cstheme="minorHAnsi"/>
        </w:rPr>
        <w:t xml:space="preserve"> procedimiento</w:t>
      </w:r>
      <w:r w:rsidR="00012D16" w:rsidRPr="001030D2">
        <w:rPr>
          <w:rFonts w:asciiTheme="minorHAnsi" w:hAnsiTheme="minorHAnsi" w:cstheme="minorHAnsi"/>
        </w:rPr>
        <w:t>s</w:t>
      </w:r>
      <w:r w:rsidRPr="001030D2">
        <w:rPr>
          <w:rFonts w:asciiTheme="minorHAnsi" w:hAnsiTheme="minorHAnsi" w:cstheme="minorHAnsi"/>
        </w:rPr>
        <w:t xml:space="preserve"> de mínima invasión especificados, así como para que verifiquen y garanticen la óptima funcionalidad de los insumos señalados. </w:t>
      </w:r>
    </w:p>
    <w:p w:rsidR="003B36AE" w:rsidRPr="001030D2" w:rsidRDefault="003B36AE" w:rsidP="00A50659">
      <w:pPr>
        <w:ind w:right="-1"/>
        <w:jc w:val="both"/>
        <w:rPr>
          <w:rFonts w:asciiTheme="minorHAnsi" w:hAnsiTheme="minorHAnsi" w:cstheme="minorHAnsi"/>
          <w:sz w:val="20"/>
          <w:szCs w:val="20"/>
        </w:rPr>
      </w:pPr>
    </w:p>
    <w:p w:rsidR="00A50659" w:rsidRPr="001030D2" w:rsidRDefault="00A50659" w:rsidP="00A50659">
      <w:pPr>
        <w:ind w:right="-1"/>
        <w:jc w:val="both"/>
        <w:rPr>
          <w:rFonts w:asciiTheme="minorHAnsi" w:hAnsiTheme="minorHAnsi" w:cstheme="minorHAnsi"/>
          <w:sz w:val="20"/>
          <w:szCs w:val="20"/>
        </w:rPr>
      </w:pPr>
      <w:r w:rsidRPr="001030D2">
        <w:rPr>
          <w:rFonts w:asciiTheme="minorHAnsi" w:hAnsiTheme="minorHAnsi" w:cstheme="minorHAnsi"/>
          <w:sz w:val="20"/>
          <w:szCs w:val="20"/>
        </w:rPr>
        <w:t>Este personal deberá permanecer en el área de quirófano o salas de endoscopia, según corresponda, y estar disponible de acuerdo a la programación quirúrgica o de endoscopia, sean éstos procedimientos electivos o de urgencias, estas últimas si son nocturnas serán atendidas por el proveedor con guardias o telecomunicaciones conforme a un acuerdo mutuo.</w:t>
      </w:r>
    </w:p>
    <w:p w:rsidR="00A50659" w:rsidRPr="001030D2" w:rsidRDefault="00A50659" w:rsidP="00A50659">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 </w:t>
      </w:r>
    </w:p>
    <w:p w:rsidR="00A50659" w:rsidRPr="001030D2" w:rsidRDefault="00A50659" w:rsidP="00A50659">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Deberá contar con identificación proporcionada (gafete) por </w:t>
      </w:r>
      <w:r w:rsidR="00012D16" w:rsidRPr="001030D2">
        <w:rPr>
          <w:rFonts w:asciiTheme="minorHAnsi" w:hAnsiTheme="minorHAnsi" w:cstheme="minorHAnsi"/>
          <w:sz w:val="20"/>
          <w:szCs w:val="20"/>
        </w:rPr>
        <w:t>el licitante que resulte adjudicado</w:t>
      </w:r>
      <w:r w:rsidRPr="001030D2">
        <w:rPr>
          <w:rFonts w:asciiTheme="minorHAnsi" w:hAnsiTheme="minorHAnsi" w:cstheme="minorHAnsi"/>
          <w:sz w:val="20"/>
          <w:szCs w:val="20"/>
        </w:rPr>
        <w:t xml:space="preserve"> y siempre portarla en lugar visible que lo identifique durante su estancia en las unidades médicas del Instituto, y conocerá a detalle las funciones asignadas por el supervisor designado por el licitante, cumpliendo como mínimo con lo siguiente:</w:t>
      </w:r>
    </w:p>
    <w:p w:rsidR="00A50659" w:rsidRPr="001030D2" w:rsidRDefault="00A50659" w:rsidP="00A50659">
      <w:pPr>
        <w:ind w:right="-1"/>
        <w:jc w:val="both"/>
        <w:rPr>
          <w:rFonts w:asciiTheme="minorHAnsi" w:hAnsiTheme="minorHAnsi" w:cstheme="minorHAnsi"/>
          <w:sz w:val="20"/>
          <w:szCs w:val="20"/>
        </w:rPr>
      </w:pPr>
    </w:p>
    <w:p w:rsidR="003B36AE" w:rsidRPr="001030D2" w:rsidRDefault="003B36AE" w:rsidP="00A50659">
      <w:pPr>
        <w:ind w:right="-1"/>
        <w:jc w:val="both"/>
        <w:rPr>
          <w:rFonts w:asciiTheme="minorHAnsi" w:hAnsiTheme="minorHAnsi" w:cstheme="minorHAnsi"/>
          <w:sz w:val="20"/>
          <w:szCs w:val="20"/>
        </w:rPr>
      </w:pPr>
    </w:p>
    <w:p w:rsidR="00A50659" w:rsidRPr="001030D2" w:rsidRDefault="00A50659" w:rsidP="00E17B6A">
      <w:pPr>
        <w:pStyle w:val="Prrafodelista"/>
        <w:numPr>
          <w:ilvl w:val="2"/>
          <w:numId w:val="24"/>
        </w:numPr>
        <w:ind w:right="-1"/>
        <w:jc w:val="both"/>
        <w:rPr>
          <w:rFonts w:asciiTheme="minorHAnsi" w:hAnsiTheme="minorHAnsi" w:cstheme="minorHAnsi"/>
          <w:b/>
          <w:sz w:val="20"/>
          <w:szCs w:val="20"/>
        </w:rPr>
      </w:pPr>
      <w:r w:rsidRPr="001030D2">
        <w:rPr>
          <w:rFonts w:asciiTheme="minorHAnsi" w:hAnsiTheme="minorHAnsi" w:cstheme="minorHAnsi"/>
          <w:b/>
          <w:sz w:val="20"/>
          <w:szCs w:val="20"/>
        </w:rPr>
        <w:t>ACTIVIDADES ASISTENCIALES DEL TÉCNICO PARA LOS PROCEDIMIENTOS DE MÍNIMA INVASIÓN (PMI).</w:t>
      </w:r>
    </w:p>
    <w:p w:rsidR="003B36AE" w:rsidRPr="001030D2" w:rsidRDefault="003B36AE" w:rsidP="00A50659">
      <w:pPr>
        <w:ind w:right="-1"/>
        <w:jc w:val="both"/>
        <w:rPr>
          <w:rFonts w:asciiTheme="minorHAnsi" w:hAnsiTheme="minorHAnsi" w:cstheme="minorHAnsi"/>
          <w:b/>
          <w:sz w:val="20"/>
          <w:szCs w:val="20"/>
        </w:rPr>
      </w:pPr>
    </w:p>
    <w:p w:rsidR="00A50659"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Preoperatorio o previo al procedimiento endoscópico: Presentarse a las 7:30 AM turno matutino, 1:30 PM turno vespertino y 8:00 PM para el turno nocturno, éste </w:t>
      </w:r>
      <w:r w:rsidRPr="001030D2">
        <w:rPr>
          <w:rFonts w:asciiTheme="minorHAnsi" w:hAnsiTheme="minorHAnsi" w:cstheme="minorHAnsi"/>
          <w:sz w:val="20"/>
          <w:szCs w:val="20"/>
        </w:rPr>
        <w:lastRenderedPageBreak/>
        <w:t xml:space="preserve">último se deberá coordinar con los jefes de servicio, en caso de que este horario este considerado en el servicio y unidad asignada. Deberá entregar y tener listos 30 (treinta) minutos antes de cada </w:t>
      </w:r>
      <w:r w:rsidRPr="001030D2">
        <w:rPr>
          <w:rFonts w:asciiTheme="minorHAnsi" w:hAnsiTheme="minorHAnsi" w:cstheme="minorHAnsi"/>
          <w:b/>
          <w:sz w:val="20"/>
          <w:szCs w:val="20"/>
        </w:rPr>
        <w:t>PMI</w:t>
      </w:r>
      <w:r w:rsidRPr="001030D2">
        <w:rPr>
          <w:rFonts w:asciiTheme="minorHAnsi" w:hAnsiTheme="minorHAnsi" w:cstheme="minorHAnsi"/>
          <w:sz w:val="20"/>
          <w:szCs w:val="20"/>
        </w:rPr>
        <w:t xml:space="preserve">, el equipo, los accesorios, los bienes de consumo, endoscopios, instrumental endoscópico y el instrumental quirúrgico estériles, completos, requeridos y contratados para cada procedimiento. </w:t>
      </w:r>
    </w:p>
    <w:p w:rsidR="000F1B63"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Transoperatorio o durante el evento endoscópico: Observación activa del óptimo funcionamiento de los elementos descritos y asistencia técnica al cirujano o endoscopista con respecto a la provisión de insumos.</w:t>
      </w:r>
    </w:p>
    <w:p w:rsidR="000F1B63" w:rsidRPr="001030D2" w:rsidRDefault="00A50659" w:rsidP="00E17B6A">
      <w:pPr>
        <w:pStyle w:val="Prrafodelista"/>
        <w:numPr>
          <w:ilvl w:val="3"/>
          <w:numId w:val="24"/>
        </w:numPr>
        <w:spacing w:after="200" w:line="276" w:lineRule="auto"/>
        <w:jc w:val="both"/>
        <w:rPr>
          <w:rFonts w:asciiTheme="minorHAnsi" w:hAnsiTheme="minorHAnsi" w:cstheme="minorHAnsi"/>
          <w:sz w:val="20"/>
          <w:szCs w:val="20"/>
        </w:rPr>
      </w:pPr>
      <w:r w:rsidRPr="001030D2">
        <w:rPr>
          <w:rFonts w:asciiTheme="minorHAnsi" w:hAnsiTheme="minorHAnsi" w:cstheme="minorHAnsi"/>
          <w:sz w:val="20"/>
          <w:szCs w:val="20"/>
        </w:rPr>
        <w:t>Postoperatorio o posterior al evento endoscópico: Limpieza del set de instrumental quirúrgico</w:t>
      </w:r>
      <w:r w:rsidR="00653009" w:rsidRPr="001030D2">
        <w:rPr>
          <w:rFonts w:asciiTheme="minorHAnsi" w:hAnsiTheme="minorHAnsi" w:cstheme="minorHAnsi"/>
          <w:sz w:val="20"/>
          <w:szCs w:val="20"/>
        </w:rPr>
        <w:t xml:space="preserve"> y equipo endoscópico</w:t>
      </w:r>
      <w:r w:rsidRPr="001030D2">
        <w:rPr>
          <w:rFonts w:asciiTheme="minorHAnsi" w:hAnsiTheme="minorHAnsi" w:cstheme="minorHAnsi"/>
          <w:sz w:val="20"/>
          <w:szCs w:val="20"/>
        </w:rPr>
        <w:t xml:space="preserve">. Es obligación del proveedor entregar limpio y ensamblado el set de instrumental quirúrgico al área de C.E.Y.E., quien será responsable de llevar a cabo el proceso de esterilización. </w:t>
      </w:r>
    </w:p>
    <w:p w:rsidR="00A50659" w:rsidRPr="001030D2" w:rsidRDefault="00E61945" w:rsidP="00E17B6A">
      <w:pPr>
        <w:pStyle w:val="Prrafodelista"/>
        <w:numPr>
          <w:ilvl w:val="3"/>
          <w:numId w:val="24"/>
        </w:numPr>
        <w:spacing w:after="200" w:line="276" w:lineRule="auto"/>
        <w:ind w:right="-1"/>
        <w:jc w:val="both"/>
        <w:rPr>
          <w:rFonts w:asciiTheme="minorHAnsi" w:hAnsiTheme="minorHAnsi" w:cstheme="minorHAnsi"/>
          <w:sz w:val="20"/>
          <w:szCs w:val="20"/>
        </w:rPr>
      </w:pPr>
      <w:r>
        <w:rPr>
          <w:rFonts w:asciiTheme="minorHAnsi" w:hAnsiTheme="minorHAnsi" w:cstheme="minorHAnsi"/>
          <w:sz w:val="20"/>
          <w:szCs w:val="20"/>
        </w:rPr>
        <w:t xml:space="preserve">Recolectará </w:t>
      </w:r>
      <w:r w:rsidR="00585BA6">
        <w:rPr>
          <w:rFonts w:asciiTheme="minorHAnsi" w:hAnsiTheme="minorHAnsi" w:cstheme="minorHAnsi"/>
          <w:sz w:val="20"/>
          <w:szCs w:val="20"/>
        </w:rPr>
        <w:t xml:space="preserve"> </w:t>
      </w:r>
      <w:r w:rsidRPr="00E61945">
        <w:rPr>
          <w:rFonts w:asciiTheme="minorHAnsi" w:hAnsiTheme="minorHAnsi" w:cstheme="minorHAnsi"/>
          <w:sz w:val="20"/>
          <w:szCs w:val="20"/>
        </w:rPr>
        <w:t xml:space="preserve">los desechos de sus consumibles que se generen durante el procedimiento y depositarlos en los contenedores señalados por el Instituto, el producto final de estos desechos debe de ser manejado por el personal del instituto de acuerdo a la NOM 087 Manejo de Residuos Peligrosos y Biológico Infecciosos. El Técnico debe verificar la disposición final de estos desechos.  </w:t>
      </w:r>
      <w:r w:rsidR="00101534">
        <w:rPr>
          <w:rFonts w:asciiTheme="minorHAnsi" w:hAnsiTheme="minorHAnsi" w:cstheme="minorHAnsi"/>
          <w:sz w:val="20"/>
          <w:szCs w:val="20"/>
        </w:rPr>
        <w:t>Los mecanismos de destrucción para aquellos bienes de consumo que así lo requieran serán los indicados por el fabricante.</w:t>
      </w:r>
    </w:p>
    <w:p w:rsidR="000F1B63"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El Técnico designado por el licitante será el responsable del resguardo de equipos, accesorios y bienes de consumo.</w:t>
      </w:r>
    </w:p>
    <w:p w:rsidR="003B36AE" w:rsidRPr="001030D2" w:rsidRDefault="007C68C2"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Indicador de Personal Técnico: en el caso </w:t>
      </w:r>
      <w:r w:rsidR="00DD33F3" w:rsidRPr="001030D2">
        <w:rPr>
          <w:rFonts w:asciiTheme="minorHAnsi" w:hAnsiTheme="minorHAnsi" w:cstheme="minorHAnsi"/>
          <w:sz w:val="20"/>
          <w:szCs w:val="20"/>
        </w:rPr>
        <w:t xml:space="preserve">de Mínima Invasión </w:t>
      </w:r>
      <w:r w:rsidR="005F2797">
        <w:rPr>
          <w:rFonts w:asciiTheme="minorHAnsi" w:hAnsiTheme="minorHAnsi" w:cstheme="minorHAnsi"/>
          <w:sz w:val="20"/>
          <w:szCs w:val="20"/>
        </w:rPr>
        <w:t>Paquete</w:t>
      </w:r>
      <w:r w:rsidR="00DD33F3" w:rsidRPr="001030D2">
        <w:rPr>
          <w:rFonts w:asciiTheme="minorHAnsi" w:hAnsiTheme="minorHAnsi" w:cstheme="minorHAnsi"/>
          <w:sz w:val="20"/>
          <w:szCs w:val="20"/>
        </w:rPr>
        <w:t xml:space="preserve"> 1</w:t>
      </w:r>
      <w:r w:rsidRPr="001030D2">
        <w:rPr>
          <w:rFonts w:asciiTheme="minorHAnsi" w:hAnsiTheme="minorHAnsi" w:cstheme="minorHAnsi"/>
          <w:sz w:val="20"/>
          <w:szCs w:val="20"/>
        </w:rPr>
        <w:t>, es de 1 técnico por cada 2 torres de visualización asignada, c</w:t>
      </w:r>
      <w:r w:rsidR="007B4346" w:rsidRPr="001030D2">
        <w:rPr>
          <w:rFonts w:asciiTheme="minorHAnsi" w:hAnsiTheme="minorHAnsi" w:cstheme="minorHAnsi"/>
          <w:sz w:val="20"/>
          <w:szCs w:val="20"/>
        </w:rPr>
        <w:t>omo se muestra en la siguiente T</w:t>
      </w:r>
      <w:r w:rsidRPr="001030D2">
        <w:rPr>
          <w:rFonts w:asciiTheme="minorHAnsi" w:hAnsiTheme="minorHAnsi" w:cstheme="minorHAnsi"/>
          <w:sz w:val="20"/>
          <w:szCs w:val="20"/>
        </w:rPr>
        <w:t>abla</w:t>
      </w:r>
      <w:r w:rsidR="007B4346" w:rsidRPr="001030D2">
        <w:rPr>
          <w:rFonts w:asciiTheme="minorHAnsi" w:hAnsiTheme="minorHAnsi" w:cstheme="minorHAnsi"/>
          <w:sz w:val="20"/>
          <w:szCs w:val="20"/>
        </w:rPr>
        <w:t xml:space="preserve"> 2</w:t>
      </w:r>
      <w:r w:rsidRPr="001030D2">
        <w:rPr>
          <w:rFonts w:asciiTheme="minorHAnsi" w:hAnsiTheme="minorHAnsi" w:cstheme="minorHAnsi"/>
          <w:sz w:val="20"/>
          <w:szCs w:val="20"/>
        </w:rPr>
        <w:t>:</w:t>
      </w:r>
    </w:p>
    <w:p w:rsidR="00643904" w:rsidRPr="001030D2" w:rsidRDefault="00643904" w:rsidP="00A50659">
      <w:pPr>
        <w:ind w:right="-1"/>
        <w:jc w:val="both"/>
        <w:rPr>
          <w:rFonts w:asciiTheme="minorHAnsi" w:hAnsiTheme="minorHAnsi" w:cstheme="minorHAnsi"/>
          <w:sz w:val="20"/>
          <w:szCs w:val="20"/>
        </w:rPr>
      </w:pPr>
    </w:p>
    <w:tbl>
      <w:tblPr>
        <w:tblW w:w="5000" w:type="pct"/>
        <w:jc w:val="center"/>
        <w:tblCellMar>
          <w:left w:w="70" w:type="dxa"/>
          <w:right w:w="70" w:type="dxa"/>
        </w:tblCellMar>
        <w:tblLook w:val="04A0"/>
      </w:tblPr>
      <w:tblGrid>
        <w:gridCol w:w="3774"/>
        <w:gridCol w:w="5204"/>
      </w:tblGrid>
      <w:tr w:rsidR="00A50659" w:rsidRPr="001030D2" w:rsidTr="00D810EB">
        <w:trPr>
          <w:trHeight w:val="300"/>
          <w:jc w:val="center"/>
        </w:trPr>
        <w:tc>
          <w:tcPr>
            <w:tcW w:w="5000" w:type="pct"/>
            <w:gridSpan w:val="2"/>
            <w:vMerge w:val="restart"/>
            <w:tcBorders>
              <w:top w:val="single" w:sz="4" w:space="0" w:color="auto"/>
            </w:tcBorders>
            <w:shd w:val="clear" w:color="auto" w:fill="auto"/>
            <w:noWrap/>
            <w:vAlign w:val="center"/>
            <w:hideMark/>
          </w:tcPr>
          <w:p w:rsidR="00A50659" w:rsidRPr="001030D2" w:rsidRDefault="00A50659" w:rsidP="00D810EB">
            <w:pPr>
              <w:jc w:val="center"/>
              <w:rPr>
                <w:rFonts w:asciiTheme="minorHAnsi" w:hAnsiTheme="minorHAnsi"/>
                <w:b/>
                <w:bCs/>
                <w:color w:val="000000"/>
                <w:sz w:val="20"/>
                <w:szCs w:val="20"/>
                <w:lang w:val="es-MX"/>
              </w:rPr>
            </w:pPr>
            <w:r w:rsidRPr="001030D2">
              <w:rPr>
                <w:rFonts w:asciiTheme="minorHAnsi" w:hAnsiTheme="minorHAnsi"/>
                <w:b/>
                <w:bCs/>
                <w:color w:val="000000"/>
                <w:sz w:val="20"/>
                <w:szCs w:val="20"/>
                <w:lang w:val="es-MX"/>
              </w:rPr>
              <w:t>Tabla 2</w:t>
            </w:r>
            <w:r w:rsidR="00D810EB" w:rsidRPr="001030D2">
              <w:rPr>
                <w:rFonts w:asciiTheme="minorHAnsi" w:hAnsiTheme="minorHAnsi"/>
                <w:b/>
                <w:bCs/>
                <w:color w:val="000000"/>
                <w:sz w:val="20"/>
                <w:szCs w:val="20"/>
                <w:lang w:val="es-MX"/>
              </w:rPr>
              <w:t xml:space="preserve">. </w:t>
            </w:r>
            <w:r w:rsidRPr="001030D2">
              <w:rPr>
                <w:rFonts w:asciiTheme="minorHAnsi" w:hAnsiTheme="minorHAnsi"/>
                <w:b/>
                <w:bCs/>
                <w:color w:val="000000"/>
                <w:sz w:val="20"/>
                <w:szCs w:val="20"/>
                <w:lang w:val="es-MX"/>
              </w:rPr>
              <w:t>Indicador de Per</w:t>
            </w:r>
            <w:r w:rsidR="005F2797">
              <w:rPr>
                <w:rFonts w:asciiTheme="minorHAnsi" w:hAnsiTheme="minorHAnsi"/>
                <w:b/>
                <w:bCs/>
                <w:color w:val="000000"/>
                <w:sz w:val="20"/>
                <w:szCs w:val="20"/>
                <w:lang w:val="es-MX"/>
              </w:rPr>
              <w:t>sonal Técnico en el</w:t>
            </w:r>
            <w:r w:rsidR="00196BB3" w:rsidRPr="001030D2">
              <w:rPr>
                <w:rFonts w:asciiTheme="minorHAnsi" w:hAnsiTheme="minorHAnsi"/>
                <w:b/>
                <w:bCs/>
                <w:color w:val="000000"/>
                <w:sz w:val="20"/>
                <w:szCs w:val="20"/>
                <w:lang w:val="es-MX"/>
              </w:rPr>
              <w:t xml:space="preserve"> </w:t>
            </w:r>
            <w:r w:rsidR="005F2797">
              <w:rPr>
                <w:rFonts w:asciiTheme="minorHAnsi" w:hAnsiTheme="minorHAnsi"/>
                <w:b/>
                <w:bCs/>
                <w:color w:val="000000"/>
                <w:sz w:val="20"/>
                <w:szCs w:val="20"/>
                <w:lang w:val="es-MX"/>
              </w:rPr>
              <w:t>Paquete</w:t>
            </w:r>
            <w:r w:rsidR="00196BB3" w:rsidRPr="001030D2">
              <w:rPr>
                <w:rFonts w:asciiTheme="minorHAnsi" w:hAnsiTheme="minorHAnsi"/>
                <w:b/>
                <w:bCs/>
                <w:color w:val="000000"/>
                <w:sz w:val="20"/>
                <w:szCs w:val="20"/>
                <w:lang w:val="es-MX"/>
              </w:rPr>
              <w:t xml:space="preserve"> 1</w:t>
            </w:r>
          </w:p>
        </w:tc>
      </w:tr>
      <w:tr w:rsidR="00A50659" w:rsidRPr="001030D2" w:rsidTr="00D810EB">
        <w:trPr>
          <w:trHeight w:val="300"/>
          <w:jc w:val="center"/>
        </w:trPr>
        <w:tc>
          <w:tcPr>
            <w:tcW w:w="5000" w:type="pct"/>
            <w:gridSpan w:val="2"/>
            <w:vMerge/>
            <w:tcBorders>
              <w:bottom w:val="single" w:sz="4" w:space="0" w:color="auto"/>
            </w:tcBorders>
            <w:vAlign w:val="center"/>
            <w:hideMark/>
          </w:tcPr>
          <w:p w:rsidR="00A50659" w:rsidRPr="001030D2" w:rsidRDefault="00A50659" w:rsidP="00CA665E">
            <w:pPr>
              <w:rPr>
                <w:rFonts w:asciiTheme="minorHAnsi" w:hAnsiTheme="minorHAnsi"/>
                <w:b/>
                <w:bCs/>
                <w:color w:val="000000"/>
                <w:sz w:val="20"/>
                <w:szCs w:val="20"/>
                <w:lang w:val="es-MX"/>
              </w:rPr>
            </w:pPr>
          </w:p>
        </w:tc>
      </w:tr>
      <w:tr w:rsidR="00A50659" w:rsidRPr="001030D2" w:rsidTr="00D810EB">
        <w:trPr>
          <w:trHeight w:val="300"/>
          <w:jc w:val="center"/>
        </w:trPr>
        <w:tc>
          <w:tcPr>
            <w:tcW w:w="2102" w:type="pct"/>
            <w:vMerge w:val="restart"/>
            <w:tcBorders>
              <w:top w:val="single" w:sz="4" w:space="0" w:color="auto"/>
              <w:bottom w:val="single" w:sz="4" w:space="0" w:color="auto"/>
              <w:right w:val="single" w:sz="4" w:space="0" w:color="auto"/>
            </w:tcBorders>
            <w:shd w:val="clear" w:color="auto" w:fill="auto"/>
            <w:noWrap/>
            <w:vAlign w:val="center"/>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No. de Técnicos</w:t>
            </w:r>
          </w:p>
        </w:tc>
        <w:tc>
          <w:tcPr>
            <w:tcW w:w="2898" w:type="pct"/>
            <w:vMerge w:val="restart"/>
            <w:tcBorders>
              <w:top w:val="single" w:sz="4" w:space="0" w:color="auto"/>
              <w:left w:val="single" w:sz="4" w:space="0" w:color="auto"/>
              <w:bottom w:val="single" w:sz="4" w:space="0" w:color="auto"/>
            </w:tcBorders>
            <w:shd w:val="clear" w:color="auto" w:fill="auto"/>
            <w:noWrap/>
            <w:vAlign w:val="center"/>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No. de Torres de Visualización a Cargo</w:t>
            </w:r>
          </w:p>
        </w:tc>
      </w:tr>
      <w:tr w:rsidR="00A50659" w:rsidRPr="001030D2" w:rsidTr="00D810EB">
        <w:trPr>
          <w:trHeight w:val="300"/>
          <w:jc w:val="center"/>
        </w:trPr>
        <w:tc>
          <w:tcPr>
            <w:tcW w:w="2102" w:type="pct"/>
            <w:vMerge/>
            <w:tcBorders>
              <w:bottom w:val="single" w:sz="4" w:space="0" w:color="auto"/>
              <w:right w:val="single" w:sz="4" w:space="0" w:color="auto"/>
            </w:tcBorders>
            <w:vAlign w:val="center"/>
            <w:hideMark/>
          </w:tcPr>
          <w:p w:rsidR="00A50659" w:rsidRPr="001030D2" w:rsidRDefault="00A50659" w:rsidP="00CA665E">
            <w:pPr>
              <w:rPr>
                <w:rFonts w:asciiTheme="minorHAnsi" w:hAnsiTheme="minorHAnsi"/>
                <w:color w:val="000000"/>
                <w:sz w:val="20"/>
                <w:szCs w:val="20"/>
                <w:lang w:val="es-MX"/>
              </w:rPr>
            </w:pPr>
          </w:p>
        </w:tc>
        <w:tc>
          <w:tcPr>
            <w:tcW w:w="2898" w:type="pct"/>
            <w:vMerge/>
            <w:tcBorders>
              <w:left w:val="single" w:sz="4" w:space="0" w:color="auto"/>
              <w:bottom w:val="single" w:sz="4" w:space="0" w:color="auto"/>
            </w:tcBorders>
            <w:vAlign w:val="center"/>
            <w:hideMark/>
          </w:tcPr>
          <w:p w:rsidR="00A50659" w:rsidRPr="001030D2" w:rsidRDefault="00A50659" w:rsidP="00CA665E">
            <w:pPr>
              <w:rPr>
                <w:rFonts w:asciiTheme="minorHAnsi" w:hAnsiTheme="minorHAnsi"/>
                <w:color w:val="000000"/>
                <w:sz w:val="20"/>
                <w:szCs w:val="20"/>
                <w:lang w:val="es-MX"/>
              </w:rPr>
            </w:pPr>
          </w:p>
        </w:tc>
      </w:tr>
      <w:tr w:rsidR="00A50659" w:rsidRPr="001030D2" w:rsidTr="00D810EB">
        <w:trPr>
          <w:trHeight w:val="300"/>
          <w:jc w:val="center"/>
        </w:trPr>
        <w:tc>
          <w:tcPr>
            <w:tcW w:w="2102" w:type="pct"/>
            <w:tcBorders>
              <w:top w:val="single" w:sz="4" w:space="0" w:color="auto"/>
              <w:right w:val="single" w:sz="4" w:space="0" w:color="auto"/>
            </w:tcBorders>
            <w:shd w:val="clear" w:color="auto" w:fill="auto"/>
            <w:noWrap/>
            <w:vAlign w:val="bottom"/>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1</w:t>
            </w:r>
          </w:p>
        </w:tc>
        <w:tc>
          <w:tcPr>
            <w:tcW w:w="2898" w:type="pct"/>
            <w:tcBorders>
              <w:top w:val="single" w:sz="4" w:space="0" w:color="auto"/>
              <w:left w:val="single" w:sz="4" w:space="0" w:color="auto"/>
            </w:tcBorders>
            <w:shd w:val="clear" w:color="auto" w:fill="auto"/>
            <w:noWrap/>
            <w:vAlign w:val="bottom"/>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1 a 2</w:t>
            </w:r>
          </w:p>
        </w:tc>
      </w:tr>
      <w:tr w:rsidR="00A50659" w:rsidRPr="001030D2" w:rsidTr="00E24220">
        <w:trPr>
          <w:trHeight w:val="300"/>
          <w:jc w:val="center"/>
        </w:trPr>
        <w:tc>
          <w:tcPr>
            <w:tcW w:w="2102" w:type="pct"/>
            <w:tcBorders>
              <w:right w:val="single" w:sz="4" w:space="0" w:color="auto"/>
            </w:tcBorders>
            <w:shd w:val="clear" w:color="auto" w:fill="auto"/>
            <w:noWrap/>
            <w:vAlign w:val="bottom"/>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2</w:t>
            </w:r>
          </w:p>
        </w:tc>
        <w:tc>
          <w:tcPr>
            <w:tcW w:w="2898" w:type="pct"/>
            <w:tcBorders>
              <w:left w:val="single" w:sz="4" w:space="0" w:color="auto"/>
            </w:tcBorders>
            <w:shd w:val="clear" w:color="auto" w:fill="auto"/>
            <w:noWrap/>
            <w:vAlign w:val="bottom"/>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3 a 4</w:t>
            </w:r>
          </w:p>
        </w:tc>
      </w:tr>
      <w:tr w:rsidR="00A50659" w:rsidRPr="001030D2" w:rsidTr="00E24220">
        <w:trPr>
          <w:trHeight w:val="300"/>
          <w:jc w:val="center"/>
        </w:trPr>
        <w:tc>
          <w:tcPr>
            <w:tcW w:w="2102" w:type="pct"/>
            <w:tcBorders>
              <w:bottom w:val="single" w:sz="4" w:space="0" w:color="auto"/>
              <w:right w:val="single" w:sz="4" w:space="0" w:color="auto"/>
            </w:tcBorders>
            <w:shd w:val="clear" w:color="auto" w:fill="auto"/>
            <w:noWrap/>
            <w:vAlign w:val="bottom"/>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3</w:t>
            </w:r>
          </w:p>
        </w:tc>
        <w:tc>
          <w:tcPr>
            <w:tcW w:w="2898" w:type="pct"/>
            <w:tcBorders>
              <w:left w:val="single" w:sz="4" w:space="0" w:color="auto"/>
              <w:bottom w:val="single" w:sz="4" w:space="0" w:color="auto"/>
            </w:tcBorders>
            <w:shd w:val="clear" w:color="auto" w:fill="auto"/>
            <w:noWrap/>
            <w:vAlign w:val="bottom"/>
            <w:hideMark/>
          </w:tcPr>
          <w:p w:rsidR="00A50659" w:rsidRPr="001030D2" w:rsidRDefault="00A50659" w:rsidP="00CA665E">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5 a 6</w:t>
            </w:r>
          </w:p>
        </w:tc>
      </w:tr>
    </w:tbl>
    <w:p w:rsidR="00D810EB" w:rsidRPr="001030D2" w:rsidRDefault="00D810EB" w:rsidP="00D810EB">
      <w:pPr>
        <w:pStyle w:val="Prrafodelista"/>
        <w:ind w:left="1134" w:right="-1"/>
        <w:jc w:val="both"/>
        <w:rPr>
          <w:rFonts w:asciiTheme="minorHAnsi" w:hAnsiTheme="minorHAnsi" w:cstheme="minorHAnsi"/>
          <w:sz w:val="20"/>
          <w:szCs w:val="20"/>
        </w:rPr>
      </w:pPr>
    </w:p>
    <w:p w:rsidR="00A50659" w:rsidRPr="001030D2" w:rsidRDefault="00A50659" w:rsidP="00E17B6A">
      <w:pPr>
        <w:pStyle w:val="Prrafodelista"/>
        <w:numPr>
          <w:ilvl w:val="3"/>
          <w:numId w:val="24"/>
        </w:num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Indicador </w:t>
      </w:r>
      <w:r w:rsidR="005F2797">
        <w:rPr>
          <w:rFonts w:asciiTheme="minorHAnsi" w:hAnsiTheme="minorHAnsi" w:cstheme="minorHAnsi"/>
          <w:sz w:val="20"/>
          <w:szCs w:val="20"/>
        </w:rPr>
        <w:t>Paquete</w:t>
      </w:r>
      <w:r w:rsidRPr="001030D2">
        <w:rPr>
          <w:rFonts w:asciiTheme="minorHAnsi" w:hAnsiTheme="minorHAnsi" w:cstheme="minorHAnsi"/>
          <w:sz w:val="20"/>
          <w:szCs w:val="20"/>
        </w:rPr>
        <w:t xml:space="preserve"> 2 y 3: En el </w:t>
      </w:r>
      <w:r w:rsidR="005F2797">
        <w:rPr>
          <w:rFonts w:asciiTheme="minorHAnsi" w:hAnsiTheme="minorHAnsi" w:cstheme="minorHAnsi"/>
          <w:sz w:val="20"/>
          <w:szCs w:val="20"/>
        </w:rPr>
        <w:t>Paquete</w:t>
      </w:r>
      <w:r w:rsidRPr="001030D2">
        <w:rPr>
          <w:rFonts w:asciiTheme="minorHAnsi" w:hAnsiTheme="minorHAnsi" w:cstheme="minorHAnsi"/>
          <w:sz w:val="20"/>
          <w:szCs w:val="20"/>
        </w:rPr>
        <w:t xml:space="preserve"> 2 Endoscopia, debe de haber 1 técnico por cada sala de endoscopia. Y para el </w:t>
      </w:r>
      <w:r w:rsidR="005F2797">
        <w:rPr>
          <w:rFonts w:asciiTheme="minorHAnsi" w:hAnsiTheme="minorHAnsi" w:cstheme="minorHAnsi"/>
          <w:sz w:val="20"/>
          <w:szCs w:val="20"/>
        </w:rPr>
        <w:t>Paquete</w:t>
      </w:r>
      <w:r w:rsidRPr="001030D2">
        <w:rPr>
          <w:rFonts w:asciiTheme="minorHAnsi" w:hAnsiTheme="minorHAnsi" w:cstheme="minorHAnsi"/>
          <w:sz w:val="20"/>
          <w:szCs w:val="20"/>
        </w:rPr>
        <w:t xml:space="preserve"> 3 de Oftalmología es de un técnico con cada 2 unidades de facoemulsificación/</w:t>
      </w:r>
      <w:r w:rsidR="00905BA2" w:rsidRPr="001030D2">
        <w:rPr>
          <w:rFonts w:asciiTheme="minorHAnsi" w:hAnsiTheme="minorHAnsi" w:cstheme="minorHAnsi"/>
          <w:sz w:val="20"/>
          <w:szCs w:val="20"/>
        </w:rPr>
        <w:t>vitrectomía</w:t>
      </w:r>
      <w:r w:rsidRPr="001030D2">
        <w:rPr>
          <w:rFonts w:asciiTheme="minorHAnsi" w:hAnsiTheme="minorHAnsi" w:cstheme="minorHAnsi"/>
          <w:sz w:val="20"/>
          <w:szCs w:val="20"/>
        </w:rPr>
        <w:t>.</w:t>
      </w:r>
    </w:p>
    <w:p w:rsidR="00A50659" w:rsidRPr="001030D2" w:rsidRDefault="00A50659" w:rsidP="00E17B6A">
      <w:pPr>
        <w:pStyle w:val="Prrafodelista"/>
        <w:numPr>
          <w:ilvl w:val="3"/>
          <w:numId w:val="24"/>
        </w:numPr>
        <w:ind w:right="-1"/>
        <w:jc w:val="both"/>
        <w:rPr>
          <w:rFonts w:asciiTheme="minorHAnsi" w:hAnsiTheme="minorHAnsi" w:cstheme="minorHAnsi"/>
          <w:sz w:val="20"/>
          <w:szCs w:val="20"/>
        </w:rPr>
      </w:pPr>
      <w:r w:rsidRPr="001030D2">
        <w:rPr>
          <w:rFonts w:asciiTheme="minorHAnsi" w:hAnsiTheme="minorHAnsi" w:cstheme="minorHAnsi"/>
          <w:sz w:val="20"/>
          <w:szCs w:val="20"/>
        </w:rPr>
        <w:t>En el caso de unidades médicas con servicio de endoscopia (</w:t>
      </w:r>
      <w:r w:rsidR="005F2797">
        <w:rPr>
          <w:rFonts w:asciiTheme="minorHAnsi" w:hAnsiTheme="minorHAnsi" w:cstheme="minorHAnsi"/>
          <w:sz w:val="20"/>
          <w:szCs w:val="20"/>
        </w:rPr>
        <w:t>Paquete</w:t>
      </w:r>
      <w:r w:rsidRPr="001030D2">
        <w:rPr>
          <w:rFonts w:asciiTheme="minorHAnsi" w:hAnsiTheme="minorHAnsi" w:cstheme="minorHAnsi"/>
          <w:sz w:val="20"/>
          <w:szCs w:val="20"/>
        </w:rPr>
        <w:t xml:space="preserve"> 2) en el turno vespertino, deberá coordinarse con el jefe de servicio de endoscopia para definir el horario, en las urgencias serán atendidas por el proveedor con guardias o telecomunicaciones conforme a un acuerdo mutuo.</w:t>
      </w:r>
    </w:p>
    <w:p w:rsidR="00A50659" w:rsidRPr="001030D2" w:rsidRDefault="00A50659" w:rsidP="00A50659">
      <w:pPr>
        <w:pStyle w:val="Prrafodelista"/>
        <w:rPr>
          <w:rFonts w:asciiTheme="minorHAnsi" w:hAnsiTheme="minorHAnsi" w:cs="Arial"/>
          <w:sz w:val="20"/>
          <w:szCs w:val="20"/>
        </w:rPr>
      </w:pPr>
    </w:p>
    <w:p w:rsidR="00A50659" w:rsidRPr="001030D2" w:rsidRDefault="00A93801" w:rsidP="00E17B6A">
      <w:pPr>
        <w:pStyle w:val="Prrafodelista"/>
        <w:numPr>
          <w:ilvl w:val="3"/>
          <w:numId w:val="24"/>
        </w:numPr>
        <w:jc w:val="both"/>
        <w:rPr>
          <w:rFonts w:asciiTheme="minorHAnsi" w:hAnsiTheme="minorHAnsi" w:cstheme="minorHAnsi"/>
          <w:sz w:val="20"/>
          <w:szCs w:val="20"/>
        </w:rPr>
      </w:pPr>
      <w:r w:rsidRPr="001030D2">
        <w:rPr>
          <w:rFonts w:asciiTheme="minorHAnsi" w:hAnsiTheme="minorHAnsi" w:cstheme="minorHAnsi"/>
          <w:sz w:val="20"/>
          <w:szCs w:val="20"/>
        </w:rPr>
        <w:lastRenderedPageBreak/>
        <w:t xml:space="preserve">En el </w:t>
      </w:r>
      <w:r w:rsidR="00643904" w:rsidRPr="001030D2">
        <w:rPr>
          <w:rFonts w:asciiTheme="minorHAnsi" w:hAnsiTheme="minorHAnsi" w:cstheme="minorHAnsi"/>
          <w:sz w:val="20"/>
          <w:szCs w:val="20"/>
        </w:rPr>
        <w:t>caso d</w:t>
      </w:r>
      <w:r w:rsidR="005F2797">
        <w:rPr>
          <w:rFonts w:asciiTheme="minorHAnsi" w:hAnsiTheme="minorHAnsi" w:cstheme="minorHAnsi"/>
          <w:sz w:val="20"/>
          <w:szCs w:val="20"/>
        </w:rPr>
        <w:t>el</w:t>
      </w:r>
      <w:r w:rsidR="00643904" w:rsidRPr="001030D2">
        <w:rPr>
          <w:rFonts w:asciiTheme="minorHAnsi" w:hAnsiTheme="minorHAnsi" w:cstheme="minorHAnsi"/>
          <w:sz w:val="20"/>
          <w:szCs w:val="20"/>
        </w:rPr>
        <w:t xml:space="preserve"> </w:t>
      </w:r>
      <w:r w:rsidR="005F2797">
        <w:rPr>
          <w:rFonts w:asciiTheme="minorHAnsi" w:hAnsiTheme="minorHAnsi" w:cstheme="minorHAnsi"/>
          <w:sz w:val="20"/>
          <w:szCs w:val="20"/>
        </w:rPr>
        <w:t>Paquete</w:t>
      </w:r>
      <w:r w:rsidR="00643904" w:rsidRPr="001030D2">
        <w:rPr>
          <w:rFonts w:asciiTheme="minorHAnsi" w:hAnsiTheme="minorHAnsi" w:cstheme="minorHAnsi"/>
          <w:sz w:val="20"/>
          <w:szCs w:val="20"/>
        </w:rPr>
        <w:t xml:space="preserve"> 2 es obligación del licitante adjudicado entregar limpio, ensamblado y esterilizado  el  instrumental para los procedimientos endoscópicos según la programación quirúrgica, con el siguiente procedimiento</w:t>
      </w:r>
      <w:r w:rsidRPr="001030D2">
        <w:rPr>
          <w:rFonts w:asciiTheme="minorHAnsi" w:hAnsiTheme="minorHAnsi" w:cstheme="minorHAnsi"/>
          <w:sz w:val="20"/>
          <w:szCs w:val="20"/>
        </w:rPr>
        <w:t>:</w:t>
      </w:r>
    </w:p>
    <w:p w:rsidR="00A50659" w:rsidRPr="001030D2" w:rsidRDefault="00A50659" w:rsidP="00A50659">
      <w:pPr>
        <w:pStyle w:val="Prrafodelista"/>
        <w:ind w:left="1069"/>
        <w:jc w:val="both"/>
        <w:rPr>
          <w:rFonts w:asciiTheme="minorHAnsi" w:hAnsiTheme="minorHAnsi" w:cstheme="minorHAnsi"/>
          <w:sz w:val="20"/>
          <w:szCs w:val="20"/>
        </w:rPr>
      </w:pPr>
    </w:p>
    <w:p w:rsidR="00A50659" w:rsidRPr="001030D2" w:rsidRDefault="00A50659" w:rsidP="00E17B6A">
      <w:pPr>
        <w:pStyle w:val="Prrafodelista"/>
        <w:numPr>
          <w:ilvl w:val="4"/>
          <w:numId w:val="24"/>
        </w:numPr>
        <w:jc w:val="both"/>
        <w:rPr>
          <w:rFonts w:asciiTheme="minorHAnsi" w:hAnsiTheme="minorHAnsi" w:cstheme="minorHAnsi"/>
          <w:sz w:val="20"/>
          <w:szCs w:val="20"/>
        </w:rPr>
      </w:pPr>
      <w:r w:rsidRPr="001030D2">
        <w:rPr>
          <w:rFonts w:asciiTheme="minorHAnsi" w:hAnsiTheme="minorHAnsi" w:cstheme="minorHAnsi"/>
          <w:sz w:val="20"/>
          <w:szCs w:val="20"/>
        </w:rPr>
        <w:t xml:space="preserve">Lavado </w:t>
      </w:r>
      <w:r w:rsidR="00A93801" w:rsidRPr="001030D2">
        <w:rPr>
          <w:rFonts w:asciiTheme="minorHAnsi" w:hAnsiTheme="minorHAnsi" w:cstheme="minorHAnsi"/>
          <w:sz w:val="20"/>
          <w:szCs w:val="20"/>
        </w:rPr>
        <w:t>mecánico de los endoscopios con base en la guía del fabricante después de cada procedimiento llevado a cabo en el paciente, o el uso de equipo de lavadoras automáticas para el lavado de endoscopios, siendo decisión del licitante adjudicado la utilización de los mismos en forma automática o el lavado mecánico antes descrito. La utilización del lavado mecánico o el uso de lavadoras automáticas debe de apegarse a  normatividad NOM-045-SSA2-2005 para la vigilancia epidemiológica, prevención y control de las infecciones nosocomiales.</w:t>
      </w:r>
    </w:p>
    <w:p w:rsidR="00A50659" w:rsidRPr="001030D2" w:rsidRDefault="00A50659" w:rsidP="00E17B6A">
      <w:pPr>
        <w:pStyle w:val="Prrafodelista"/>
        <w:numPr>
          <w:ilvl w:val="4"/>
          <w:numId w:val="24"/>
        </w:numPr>
        <w:jc w:val="both"/>
        <w:rPr>
          <w:rFonts w:asciiTheme="minorHAnsi" w:hAnsiTheme="minorHAnsi" w:cstheme="minorHAnsi"/>
          <w:sz w:val="20"/>
          <w:szCs w:val="20"/>
        </w:rPr>
      </w:pPr>
      <w:r w:rsidRPr="001030D2">
        <w:rPr>
          <w:rFonts w:asciiTheme="minorHAnsi" w:hAnsiTheme="minorHAnsi" w:cstheme="minorHAnsi"/>
          <w:sz w:val="20"/>
          <w:szCs w:val="20"/>
        </w:rPr>
        <w:t xml:space="preserve">Todos </w:t>
      </w:r>
      <w:r w:rsidR="00A93801" w:rsidRPr="001030D2">
        <w:rPr>
          <w:rFonts w:asciiTheme="minorHAnsi" w:hAnsiTheme="minorHAnsi" w:cstheme="minorHAnsi"/>
          <w:sz w:val="20"/>
          <w:szCs w:val="20"/>
        </w:rPr>
        <w:t>los endoscopios utilizados, deberán ser sometidos a un proceso de desinfección de alto nivel o de esterilización que garantice la asepsia de los mismos, para evitar infecciones o contagios en los pacientes y personal de salud, conforme a la Norma Oficial Mexicana NOM-045-SSA2-2005, para la vigilancia epidemiológica, prevención y control de las infecciones nosocomiales, numerales 6.23, 10.6.6.4 y 10.6.7.5.</w:t>
      </w:r>
    </w:p>
    <w:p w:rsidR="00E24220" w:rsidRPr="001030D2" w:rsidRDefault="00E24220" w:rsidP="00E24220">
      <w:pPr>
        <w:ind w:left="1440"/>
        <w:jc w:val="both"/>
        <w:rPr>
          <w:rFonts w:asciiTheme="minorHAnsi" w:hAnsiTheme="minorHAnsi" w:cstheme="minorHAnsi"/>
          <w:sz w:val="20"/>
          <w:szCs w:val="20"/>
        </w:rPr>
      </w:pPr>
    </w:p>
    <w:p w:rsidR="00A50659" w:rsidRPr="001030D2" w:rsidRDefault="00A50659" w:rsidP="00A50659">
      <w:pPr>
        <w:pStyle w:val="Prrafodelista"/>
        <w:jc w:val="both"/>
        <w:rPr>
          <w:rFonts w:asciiTheme="minorHAnsi" w:hAnsiTheme="minorHAnsi" w:cstheme="minorHAnsi"/>
          <w:b/>
          <w:sz w:val="20"/>
          <w:szCs w:val="20"/>
        </w:rPr>
      </w:pPr>
    </w:p>
    <w:p w:rsidR="00905BA2"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El proveedor</w:t>
      </w:r>
      <w:r w:rsidR="00DD33F3" w:rsidRPr="001030D2">
        <w:rPr>
          <w:rFonts w:asciiTheme="minorHAnsi" w:hAnsiTheme="minorHAnsi" w:cstheme="minorHAnsi"/>
          <w:sz w:val="20"/>
          <w:szCs w:val="20"/>
        </w:rPr>
        <w:t xml:space="preserve"> a través de su técnico en l</w:t>
      </w:r>
      <w:r w:rsidR="005F2797">
        <w:rPr>
          <w:rFonts w:asciiTheme="minorHAnsi" w:hAnsiTheme="minorHAnsi" w:cstheme="minorHAnsi"/>
          <w:sz w:val="20"/>
          <w:szCs w:val="20"/>
        </w:rPr>
        <w:t>o</w:t>
      </w:r>
      <w:r w:rsidR="00DD33F3" w:rsidRPr="001030D2">
        <w:rPr>
          <w:rFonts w:asciiTheme="minorHAnsi" w:hAnsiTheme="minorHAnsi" w:cstheme="minorHAnsi"/>
          <w:sz w:val="20"/>
          <w:szCs w:val="20"/>
        </w:rPr>
        <w:t>s 3</w:t>
      </w:r>
      <w:r w:rsidRPr="001030D2">
        <w:rPr>
          <w:rFonts w:asciiTheme="minorHAnsi" w:hAnsiTheme="minorHAnsi" w:cstheme="minorHAnsi"/>
          <w:sz w:val="20"/>
          <w:szCs w:val="20"/>
        </w:rPr>
        <w:t xml:space="preserve"> </w:t>
      </w:r>
      <w:r w:rsidR="005F2797">
        <w:rPr>
          <w:rFonts w:asciiTheme="minorHAnsi" w:hAnsiTheme="minorHAnsi" w:cstheme="minorHAnsi"/>
          <w:sz w:val="20"/>
          <w:szCs w:val="20"/>
        </w:rPr>
        <w:t>Paquete</w:t>
      </w:r>
      <w:r w:rsidRPr="001030D2">
        <w:rPr>
          <w:rFonts w:asciiTheme="minorHAnsi" w:hAnsiTheme="minorHAnsi" w:cstheme="minorHAnsi"/>
          <w:sz w:val="20"/>
          <w:szCs w:val="20"/>
        </w:rPr>
        <w:t xml:space="preserve">s deberá apegarse a los lineamientos que marque el Comité de Infecciones de la unidad con base en la </w:t>
      </w:r>
      <w:r w:rsidRPr="001030D2">
        <w:rPr>
          <w:rFonts w:asciiTheme="minorHAnsi" w:hAnsiTheme="minorHAnsi" w:cstheme="minorHAnsi"/>
          <w:b/>
          <w:sz w:val="20"/>
          <w:szCs w:val="20"/>
        </w:rPr>
        <w:t>NOM-045-SSA2-2005 para el Control y Prevención de Infecciones Nosocomiales</w:t>
      </w:r>
      <w:r w:rsidRPr="001030D2">
        <w:rPr>
          <w:rFonts w:asciiTheme="minorHAnsi" w:hAnsiTheme="minorHAnsi" w:cstheme="minorHAnsi"/>
          <w:sz w:val="20"/>
          <w:szCs w:val="20"/>
        </w:rPr>
        <w:t xml:space="preserve"> </w:t>
      </w:r>
      <w:r w:rsidRPr="001030D2">
        <w:rPr>
          <w:rFonts w:asciiTheme="minorHAnsi" w:hAnsiTheme="minorHAnsi" w:cstheme="minorHAnsi"/>
          <w:b/>
          <w:sz w:val="20"/>
          <w:szCs w:val="20"/>
        </w:rPr>
        <w:t xml:space="preserve">en los numerales </w:t>
      </w:r>
      <w:r w:rsidRPr="001030D2">
        <w:rPr>
          <w:rFonts w:asciiTheme="minorHAnsi" w:eastAsia="Arial" w:hAnsiTheme="minorHAnsi" w:cstheme="minorHAnsi"/>
          <w:b/>
          <w:bCs/>
          <w:sz w:val="20"/>
          <w:szCs w:val="20"/>
          <w:lang w:val="es-MX"/>
        </w:rPr>
        <w:t>10.2</w:t>
      </w:r>
      <w:r w:rsidRPr="001030D2">
        <w:rPr>
          <w:rFonts w:asciiTheme="minorHAnsi" w:eastAsia="Arial" w:hAnsiTheme="minorHAnsi" w:cstheme="minorHAnsi"/>
          <w:b/>
          <w:bCs/>
          <w:spacing w:val="24"/>
          <w:sz w:val="20"/>
          <w:szCs w:val="20"/>
          <w:lang w:val="es-MX"/>
        </w:rPr>
        <w:t xml:space="preserve">, </w:t>
      </w:r>
      <w:r w:rsidRPr="001030D2">
        <w:rPr>
          <w:rFonts w:asciiTheme="minorHAnsi" w:eastAsia="Arial" w:hAnsiTheme="minorHAnsi" w:cstheme="minorHAnsi"/>
          <w:b/>
          <w:bCs/>
          <w:sz w:val="20"/>
          <w:szCs w:val="20"/>
          <w:lang w:val="es-MX"/>
        </w:rPr>
        <w:t xml:space="preserve">10.6.1.1, 10.6.1.6, 10.6.6.1, </w:t>
      </w:r>
      <w:r w:rsidRPr="001030D2">
        <w:rPr>
          <w:rFonts w:asciiTheme="minorHAnsi" w:eastAsia="Arial" w:hAnsiTheme="minorHAnsi" w:cstheme="minorHAnsi"/>
          <w:b/>
          <w:bCs/>
          <w:sz w:val="20"/>
          <w:szCs w:val="20"/>
          <w:lang w:val="es-MX" w:eastAsia="en-US"/>
        </w:rPr>
        <w:t>10.6.6.4</w:t>
      </w:r>
      <w:r w:rsidRPr="001030D2">
        <w:rPr>
          <w:rFonts w:asciiTheme="minorHAnsi" w:eastAsia="Arial" w:hAnsiTheme="minorHAnsi" w:cstheme="minorHAnsi"/>
          <w:b/>
          <w:bCs/>
          <w:spacing w:val="1"/>
          <w:sz w:val="20"/>
          <w:szCs w:val="20"/>
          <w:lang w:val="es-MX" w:eastAsia="en-US"/>
        </w:rPr>
        <w:t xml:space="preserve">, </w:t>
      </w:r>
      <w:r w:rsidRPr="001030D2">
        <w:rPr>
          <w:rFonts w:asciiTheme="minorHAnsi" w:eastAsia="Arial" w:hAnsiTheme="minorHAnsi" w:cstheme="minorHAnsi"/>
          <w:b/>
          <w:bCs/>
          <w:sz w:val="20"/>
          <w:szCs w:val="20"/>
          <w:lang w:val="es-MX" w:eastAsia="en-US"/>
        </w:rPr>
        <w:t>10.6.6.5</w:t>
      </w:r>
      <w:r w:rsidRPr="001030D2">
        <w:rPr>
          <w:rFonts w:asciiTheme="minorHAnsi" w:eastAsia="Arial" w:hAnsiTheme="minorHAnsi" w:cstheme="minorHAnsi"/>
          <w:b/>
          <w:bCs/>
          <w:spacing w:val="2"/>
          <w:sz w:val="20"/>
          <w:szCs w:val="20"/>
          <w:lang w:val="es-MX" w:eastAsia="en-US"/>
        </w:rPr>
        <w:t>,</w:t>
      </w:r>
      <w:r w:rsidRPr="001030D2">
        <w:rPr>
          <w:rFonts w:asciiTheme="minorHAnsi" w:eastAsia="Arial" w:hAnsiTheme="minorHAnsi" w:cstheme="minorHAnsi"/>
          <w:b/>
          <w:bCs/>
          <w:sz w:val="20"/>
          <w:szCs w:val="20"/>
          <w:lang w:val="es-MX"/>
        </w:rPr>
        <w:t xml:space="preserve"> 10.6.7, 10.6.7.5, 10.6.1.6</w:t>
      </w:r>
      <w:r w:rsidRPr="001030D2">
        <w:rPr>
          <w:rFonts w:asciiTheme="minorHAnsi" w:eastAsia="Arial" w:hAnsiTheme="minorHAnsi" w:cstheme="minorHAnsi"/>
          <w:b/>
          <w:sz w:val="20"/>
          <w:szCs w:val="20"/>
          <w:lang w:val="es-MX" w:eastAsia="en-US"/>
        </w:rPr>
        <w:t>.</w:t>
      </w:r>
      <w:r w:rsidRPr="001030D2">
        <w:rPr>
          <w:rFonts w:asciiTheme="minorHAnsi" w:eastAsia="Arial" w:hAnsiTheme="minorHAnsi" w:cstheme="minorHAnsi"/>
          <w:sz w:val="20"/>
          <w:szCs w:val="20"/>
          <w:lang w:val="es-MX" w:eastAsia="en-US"/>
        </w:rPr>
        <w:t xml:space="preserve"> Este proceso es susceptible de supervisión por parte del Instituto, las cuales se llevarán a cabo hasta en dos ocasiones por mes, sin previo aviso.</w:t>
      </w:r>
    </w:p>
    <w:p w:rsidR="000F244F" w:rsidRPr="001030D2" w:rsidRDefault="000F244F" w:rsidP="000F244F">
      <w:pPr>
        <w:pStyle w:val="Prrafodelista"/>
        <w:spacing w:after="200" w:line="276" w:lineRule="auto"/>
        <w:ind w:left="1134" w:right="-1"/>
        <w:jc w:val="both"/>
        <w:rPr>
          <w:rFonts w:asciiTheme="minorHAnsi" w:hAnsiTheme="minorHAnsi" w:cstheme="minorHAnsi"/>
          <w:sz w:val="20"/>
          <w:szCs w:val="20"/>
        </w:rPr>
      </w:pPr>
    </w:p>
    <w:p w:rsidR="00A50659" w:rsidRPr="001030D2" w:rsidRDefault="00A50659" w:rsidP="00E17B6A">
      <w:pPr>
        <w:pStyle w:val="Prrafodelista"/>
        <w:numPr>
          <w:ilvl w:val="2"/>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b/>
          <w:sz w:val="20"/>
          <w:szCs w:val="20"/>
        </w:rPr>
        <w:t>ACTIVIDADES ADMINISTRATIVAS DEL TÉCNICO PARA LOS PROCEDIMIENTOS DE MÍNIMA INVASIÓN</w:t>
      </w:r>
    </w:p>
    <w:p w:rsidR="00E24220" w:rsidRPr="001030D2" w:rsidRDefault="00E24220" w:rsidP="00E24220">
      <w:pPr>
        <w:pStyle w:val="Prrafodelista"/>
        <w:spacing w:after="200" w:line="276" w:lineRule="auto"/>
        <w:ind w:right="-1"/>
        <w:jc w:val="both"/>
        <w:rPr>
          <w:rFonts w:asciiTheme="minorHAnsi" w:hAnsiTheme="minorHAnsi" w:cstheme="minorHAnsi"/>
          <w:sz w:val="20"/>
          <w:szCs w:val="20"/>
        </w:rPr>
      </w:pPr>
    </w:p>
    <w:p w:rsidR="00A50659"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Elaborar su carpeta técnica que contenga la cartera de servicios de la unidad médica entregar y dar a conocer al personal médico; el equipo, el instrumental quirúrgico o endoscópico y los bienes de consumo contratados por procedimiento.</w:t>
      </w:r>
    </w:p>
    <w:p w:rsidR="00A50659"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El Jefe de servicio y/o quirófano permitirá el acceso al técnico asignado a la programación de procedimientos, para coadyuvar en la elaboración del plan de suministro y asegurar el abasto oportuno de los bienes de consumo  requeridos.</w:t>
      </w:r>
    </w:p>
    <w:p w:rsidR="007E58A9"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Recabar al términ</w:t>
      </w:r>
      <w:r w:rsidR="00DD33F3" w:rsidRPr="001030D2">
        <w:rPr>
          <w:rFonts w:asciiTheme="minorHAnsi" w:hAnsiTheme="minorHAnsi" w:cstheme="minorHAnsi"/>
          <w:sz w:val="20"/>
          <w:szCs w:val="20"/>
        </w:rPr>
        <w:t>o de cada procedi</w:t>
      </w:r>
      <w:r w:rsidR="005F2797">
        <w:rPr>
          <w:rFonts w:asciiTheme="minorHAnsi" w:hAnsiTheme="minorHAnsi" w:cstheme="minorHAnsi"/>
          <w:sz w:val="20"/>
          <w:szCs w:val="20"/>
        </w:rPr>
        <w:t>miento de lo</w:t>
      </w:r>
      <w:r w:rsidR="00DD33F3" w:rsidRPr="001030D2">
        <w:rPr>
          <w:rFonts w:asciiTheme="minorHAnsi" w:hAnsiTheme="minorHAnsi" w:cstheme="minorHAnsi"/>
          <w:sz w:val="20"/>
          <w:szCs w:val="20"/>
        </w:rPr>
        <w:t>s 3</w:t>
      </w:r>
      <w:r w:rsidRPr="001030D2">
        <w:rPr>
          <w:rFonts w:asciiTheme="minorHAnsi" w:hAnsiTheme="minorHAnsi" w:cstheme="minorHAnsi"/>
          <w:sz w:val="20"/>
          <w:szCs w:val="20"/>
        </w:rPr>
        <w:t xml:space="preserve"> </w:t>
      </w:r>
      <w:r w:rsidR="005F2797">
        <w:rPr>
          <w:rFonts w:asciiTheme="minorHAnsi" w:hAnsiTheme="minorHAnsi" w:cstheme="minorHAnsi"/>
          <w:sz w:val="20"/>
          <w:szCs w:val="20"/>
        </w:rPr>
        <w:t>Paquete</w:t>
      </w:r>
      <w:r w:rsidRPr="001030D2">
        <w:rPr>
          <w:rFonts w:asciiTheme="minorHAnsi" w:hAnsiTheme="minorHAnsi" w:cstheme="minorHAnsi"/>
          <w:sz w:val="20"/>
          <w:szCs w:val="20"/>
        </w:rPr>
        <w:t xml:space="preserve">s; </w:t>
      </w:r>
      <w:r w:rsidRPr="001030D2">
        <w:rPr>
          <w:rFonts w:asciiTheme="minorHAnsi" w:hAnsiTheme="minorHAnsi" w:cstheme="minorHAnsi"/>
          <w:b/>
          <w:sz w:val="20"/>
          <w:szCs w:val="20"/>
        </w:rPr>
        <w:t>nombre, matrícula y firma autógrafa</w:t>
      </w:r>
      <w:r w:rsidRPr="001030D2">
        <w:rPr>
          <w:rFonts w:asciiTheme="minorHAnsi" w:hAnsiTheme="minorHAnsi" w:cstheme="minorHAnsi"/>
          <w:sz w:val="20"/>
          <w:szCs w:val="20"/>
        </w:rPr>
        <w:t xml:space="preserve"> del médico, que realizó el procedimiento, para el visto bueno del tipo de procedimiento realizado y los bienes de consumo </w:t>
      </w:r>
      <w:r w:rsidR="001F77FD" w:rsidRPr="001030D2">
        <w:rPr>
          <w:rFonts w:asciiTheme="minorHAnsi" w:hAnsiTheme="minorHAnsi" w:cstheme="minorHAnsi"/>
          <w:sz w:val="20"/>
          <w:szCs w:val="20"/>
        </w:rPr>
        <w:t>utilizados en el</w:t>
      </w:r>
      <w:r w:rsidRPr="001030D2">
        <w:rPr>
          <w:rFonts w:asciiTheme="minorHAnsi" w:hAnsiTheme="minorHAnsi" w:cstheme="minorHAnsi"/>
          <w:sz w:val="20"/>
          <w:szCs w:val="20"/>
        </w:rPr>
        <w:t xml:space="preserve"> </w:t>
      </w:r>
      <w:r w:rsidR="00593044" w:rsidRPr="001030D2">
        <w:rPr>
          <w:rFonts w:asciiTheme="minorHAnsi" w:hAnsiTheme="minorHAnsi" w:cs="Calibri"/>
          <w:bCs/>
          <w:sz w:val="20"/>
          <w:szCs w:val="20"/>
          <w:lang w:val="es-MX" w:eastAsia="es-MX"/>
        </w:rPr>
        <w:t>Reporte Individual de</w:t>
      </w:r>
      <w:r w:rsidR="001F77FD" w:rsidRPr="001030D2">
        <w:rPr>
          <w:rFonts w:asciiTheme="minorHAnsi" w:hAnsiTheme="minorHAnsi" w:cs="Calibri"/>
          <w:bCs/>
          <w:sz w:val="20"/>
          <w:szCs w:val="20"/>
          <w:lang w:val="es-MX" w:eastAsia="es-MX"/>
        </w:rPr>
        <w:t xml:space="preserve"> Procedimiento</w:t>
      </w:r>
      <w:r w:rsidR="00593044" w:rsidRPr="001030D2">
        <w:rPr>
          <w:rFonts w:asciiTheme="minorHAnsi" w:hAnsiTheme="minorHAnsi" w:cs="Calibri"/>
          <w:bCs/>
          <w:sz w:val="20"/>
          <w:szCs w:val="20"/>
          <w:lang w:val="es-MX" w:eastAsia="es-MX"/>
        </w:rPr>
        <w:t>s</w:t>
      </w:r>
      <w:r w:rsidR="001F77FD" w:rsidRPr="001030D2">
        <w:rPr>
          <w:rFonts w:asciiTheme="minorHAnsi" w:hAnsiTheme="minorHAnsi" w:cs="Calibri"/>
          <w:bCs/>
          <w:sz w:val="20"/>
          <w:szCs w:val="20"/>
          <w:lang w:val="es-MX" w:eastAsia="es-MX"/>
        </w:rPr>
        <w:t xml:space="preserve"> Realizado</w:t>
      </w:r>
      <w:r w:rsidR="00593044" w:rsidRPr="001030D2">
        <w:rPr>
          <w:rFonts w:asciiTheme="minorHAnsi" w:hAnsiTheme="minorHAnsi" w:cs="Calibri"/>
          <w:bCs/>
          <w:sz w:val="20"/>
          <w:szCs w:val="20"/>
          <w:lang w:val="es-MX" w:eastAsia="es-MX"/>
        </w:rPr>
        <w:t>s</w:t>
      </w:r>
      <w:r w:rsidR="001F77FD" w:rsidRPr="001030D2">
        <w:rPr>
          <w:rFonts w:asciiTheme="minorHAnsi" w:hAnsiTheme="minorHAnsi" w:cs="Calibri"/>
          <w:bCs/>
          <w:sz w:val="20"/>
          <w:szCs w:val="20"/>
          <w:lang w:val="es-MX" w:eastAsia="es-MX"/>
        </w:rPr>
        <w:t xml:space="preserve"> y Bienes de Consumo Opcionales Utilizados </w:t>
      </w:r>
      <w:r w:rsidRPr="001030D2">
        <w:rPr>
          <w:rFonts w:asciiTheme="minorHAnsi" w:hAnsiTheme="minorHAnsi" w:cstheme="minorHAnsi"/>
          <w:sz w:val="20"/>
          <w:szCs w:val="20"/>
        </w:rPr>
        <w:t xml:space="preserve"> </w:t>
      </w:r>
      <w:r w:rsidRPr="001030D2">
        <w:rPr>
          <w:rFonts w:asciiTheme="minorHAnsi" w:hAnsiTheme="minorHAnsi" w:cstheme="minorHAnsi"/>
          <w:b/>
          <w:sz w:val="20"/>
          <w:szCs w:val="20"/>
        </w:rPr>
        <w:t xml:space="preserve">Anexo T 14 </w:t>
      </w:r>
      <w:r w:rsidR="004C6BA7" w:rsidRPr="001030D2">
        <w:rPr>
          <w:rFonts w:asciiTheme="minorHAnsi" w:hAnsiTheme="minorHAnsi" w:cstheme="minorHAnsi"/>
          <w:sz w:val="20"/>
          <w:szCs w:val="20"/>
        </w:rPr>
        <w:t>(T C</w:t>
      </w:r>
      <w:r w:rsidRPr="001030D2">
        <w:rPr>
          <w:rFonts w:asciiTheme="minorHAnsi" w:hAnsiTheme="minorHAnsi" w:cstheme="minorHAnsi"/>
          <w:sz w:val="20"/>
          <w:szCs w:val="20"/>
        </w:rPr>
        <w:t>ator</w:t>
      </w:r>
      <w:r w:rsidR="007E58A9" w:rsidRPr="001030D2">
        <w:rPr>
          <w:rFonts w:asciiTheme="minorHAnsi" w:hAnsiTheme="minorHAnsi" w:cstheme="minorHAnsi"/>
          <w:sz w:val="20"/>
          <w:szCs w:val="20"/>
        </w:rPr>
        <w:t>ce) de la presente convocatoria.</w:t>
      </w:r>
    </w:p>
    <w:p w:rsidR="00A50659" w:rsidRPr="001030D2" w:rsidRDefault="00A50659"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Registrar y complementar en el Sistema de Información del Instituto contenido en el </w:t>
      </w:r>
      <w:r w:rsidRPr="001030D2">
        <w:rPr>
          <w:rFonts w:asciiTheme="minorHAnsi" w:hAnsiTheme="minorHAnsi" w:cstheme="minorHAnsi"/>
          <w:b/>
          <w:sz w:val="20"/>
          <w:szCs w:val="20"/>
        </w:rPr>
        <w:t>Anexo TI 1</w:t>
      </w:r>
      <w:r w:rsidR="004C6BA7" w:rsidRPr="001030D2">
        <w:rPr>
          <w:rFonts w:asciiTheme="minorHAnsi" w:hAnsiTheme="minorHAnsi" w:cstheme="minorHAnsi"/>
          <w:sz w:val="20"/>
          <w:szCs w:val="20"/>
        </w:rPr>
        <w:t xml:space="preserve"> (T I U</w:t>
      </w:r>
      <w:r w:rsidRPr="001030D2">
        <w:rPr>
          <w:rFonts w:asciiTheme="minorHAnsi" w:hAnsiTheme="minorHAnsi" w:cstheme="minorHAnsi"/>
          <w:sz w:val="20"/>
          <w:szCs w:val="20"/>
        </w:rPr>
        <w:t xml:space="preserve">no) los procedimientos realizados y los bienes de consumo utilizados durante los procedimientos de Mínima Invasión. </w:t>
      </w:r>
    </w:p>
    <w:p w:rsidR="003F124F" w:rsidRPr="001030D2" w:rsidRDefault="001F77FD" w:rsidP="00E17B6A">
      <w:pPr>
        <w:pStyle w:val="Prrafodelista"/>
        <w:numPr>
          <w:ilvl w:val="3"/>
          <w:numId w:val="24"/>
        </w:numPr>
        <w:spacing w:after="200" w:line="276" w:lineRule="auto"/>
        <w:ind w:right="-1"/>
        <w:jc w:val="both"/>
        <w:rPr>
          <w:rFonts w:asciiTheme="minorHAnsi" w:hAnsiTheme="minorHAnsi" w:cstheme="minorHAnsi"/>
          <w:sz w:val="20"/>
          <w:szCs w:val="20"/>
        </w:rPr>
      </w:pPr>
      <w:r w:rsidRPr="001030D2">
        <w:rPr>
          <w:rFonts w:asciiTheme="minorHAnsi" w:hAnsiTheme="minorHAnsi" w:cstheme="minorHAnsi"/>
          <w:sz w:val="20"/>
          <w:szCs w:val="20"/>
        </w:rPr>
        <w:lastRenderedPageBreak/>
        <w:t xml:space="preserve">Generar el </w:t>
      </w:r>
      <w:r w:rsidRPr="001030D2">
        <w:rPr>
          <w:rFonts w:asciiTheme="minorHAnsi" w:hAnsiTheme="minorHAnsi" w:cs="Calibri"/>
          <w:bCs/>
          <w:sz w:val="20"/>
          <w:szCs w:val="20"/>
          <w:lang w:val="es-MX" w:eastAsia="es-MX"/>
        </w:rPr>
        <w:t>Reporte Mensual de Procedimientos y Bienes de Consumo Opcionales Utilizados</w:t>
      </w:r>
      <w:r w:rsidRPr="001030D2">
        <w:rPr>
          <w:rFonts w:asciiTheme="minorHAnsi" w:hAnsiTheme="minorHAnsi" w:cstheme="minorHAnsi"/>
          <w:sz w:val="20"/>
          <w:szCs w:val="20"/>
        </w:rPr>
        <w:t xml:space="preserve"> </w:t>
      </w:r>
      <w:r w:rsidR="00A50659" w:rsidRPr="001030D2">
        <w:rPr>
          <w:rFonts w:asciiTheme="minorHAnsi" w:hAnsiTheme="minorHAnsi" w:cstheme="minorHAnsi"/>
          <w:b/>
          <w:sz w:val="20"/>
          <w:szCs w:val="20"/>
        </w:rPr>
        <w:t xml:space="preserve">Anexo T 15 </w:t>
      </w:r>
      <w:r w:rsidR="004C6BA7" w:rsidRPr="001030D2">
        <w:rPr>
          <w:rFonts w:asciiTheme="minorHAnsi" w:hAnsiTheme="minorHAnsi" w:cstheme="minorHAnsi"/>
          <w:sz w:val="20"/>
          <w:szCs w:val="20"/>
        </w:rPr>
        <w:t>(T Q</w:t>
      </w:r>
      <w:r w:rsidR="00A50659" w:rsidRPr="001030D2">
        <w:rPr>
          <w:rFonts w:asciiTheme="minorHAnsi" w:hAnsiTheme="minorHAnsi" w:cstheme="minorHAnsi"/>
          <w:sz w:val="20"/>
          <w:szCs w:val="20"/>
        </w:rPr>
        <w:t>uin</w:t>
      </w:r>
      <w:r w:rsidRPr="001030D2">
        <w:rPr>
          <w:rFonts w:asciiTheme="minorHAnsi" w:hAnsiTheme="minorHAnsi" w:cstheme="minorHAnsi"/>
          <w:sz w:val="20"/>
          <w:szCs w:val="20"/>
        </w:rPr>
        <w:t>ce)</w:t>
      </w:r>
      <w:r w:rsidR="00A50659" w:rsidRPr="001030D2">
        <w:rPr>
          <w:rFonts w:asciiTheme="minorHAnsi" w:hAnsiTheme="minorHAnsi" w:cstheme="minorHAnsi"/>
          <w:sz w:val="20"/>
          <w:szCs w:val="20"/>
        </w:rPr>
        <w:t xml:space="preserve"> con base en el </w:t>
      </w:r>
      <w:r w:rsidR="00593044" w:rsidRPr="001030D2">
        <w:rPr>
          <w:rFonts w:asciiTheme="minorHAnsi" w:hAnsiTheme="minorHAnsi" w:cs="Calibri"/>
          <w:bCs/>
          <w:sz w:val="20"/>
          <w:szCs w:val="20"/>
          <w:lang w:val="es-MX" w:eastAsia="es-MX"/>
        </w:rPr>
        <w:t>Reporte Individual de</w:t>
      </w:r>
      <w:r w:rsidRPr="001030D2">
        <w:rPr>
          <w:rFonts w:asciiTheme="minorHAnsi" w:hAnsiTheme="minorHAnsi" w:cs="Calibri"/>
          <w:bCs/>
          <w:sz w:val="20"/>
          <w:szCs w:val="20"/>
          <w:lang w:val="es-MX" w:eastAsia="es-MX"/>
        </w:rPr>
        <w:t xml:space="preserve"> Procedimiento</w:t>
      </w:r>
      <w:r w:rsidR="00593044" w:rsidRPr="001030D2">
        <w:rPr>
          <w:rFonts w:asciiTheme="minorHAnsi" w:hAnsiTheme="minorHAnsi" w:cs="Calibri"/>
          <w:bCs/>
          <w:sz w:val="20"/>
          <w:szCs w:val="20"/>
          <w:lang w:val="es-MX" w:eastAsia="es-MX"/>
        </w:rPr>
        <w:t>s</w:t>
      </w:r>
      <w:r w:rsidRPr="001030D2">
        <w:rPr>
          <w:rFonts w:asciiTheme="minorHAnsi" w:hAnsiTheme="minorHAnsi" w:cs="Calibri"/>
          <w:bCs/>
          <w:sz w:val="20"/>
          <w:szCs w:val="20"/>
          <w:lang w:val="es-MX" w:eastAsia="es-MX"/>
        </w:rPr>
        <w:t xml:space="preserve"> Realizado</w:t>
      </w:r>
      <w:r w:rsidR="00593044" w:rsidRPr="001030D2">
        <w:rPr>
          <w:rFonts w:asciiTheme="minorHAnsi" w:hAnsiTheme="minorHAnsi" w:cs="Calibri"/>
          <w:bCs/>
          <w:sz w:val="20"/>
          <w:szCs w:val="20"/>
          <w:lang w:val="es-MX" w:eastAsia="es-MX"/>
        </w:rPr>
        <w:t>s</w:t>
      </w:r>
      <w:r w:rsidRPr="001030D2">
        <w:rPr>
          <w:rFonts w:asciiTheme="minorHAnsi" w:hAnsiTheme="minorHAnsi" w:cs="Calibri"/>
          <w:bCs/>
          <w:sz w:val="20"/>
          <w:szCs w:val="20"/>
          <w:lang w:val="es-MX" w:eastAsia="es-MX"/>
        </w:rPr>
        <w:t xml:space="preserve"> y Bienes de Consumo Opcionales Utilizados</w:t>
      </w:r>
      <w:r w:rsidR="00A50659" w:rsidRPr="001030D2">
        <w:rPr>
          <w:rFonts w:asciiTheme="minorHAnsi" w:hAnsiTheme="minorHAnsi" w:cstheme="minorHAnsi"/>
          <w:sz w:val="20"/>
          <w:szCs w:val="20"/>
        </w:rPr>
        <w:t xml:space="preserve"> </w:t>
      </w:r>
      <w:r w:rsidR="00A50659" w:rsidRPr="001030D2">
        <w:rPr>
          <w:rFonts w:asciiTheme="minorHAnsi" w:hAnsiTheme="minorHAnsi" w:cstheme="minorHAnsi"/>
          <w:b/>
          <w:sz w:val="20"/>
          <w:szCs w:val="20"/>
        </w:rPr>
        <w:t xml:space="preserve">Anexo T 14 </w:t>
      </w:r>
      <w:r w:rsidR="004C6BA7" w:rsidRPr="001030D2">
        <w:rPr>
          <w:rFonts w:asciiTheme="minorHAnsi" w:hAnsiTheme="minorHAnsi" w:cstheme="minorHAnsi"/>
          <w:sz w:val="20"/>
          <w:szCs w:val="20"/>
        </w:rPr>
        <w:t>(T C</w:t>
      </w:r>
      <w:r w:rsidR="00A50659" w:rsidRPr="001030D2">
        <w:rPr>
          <w:rFonts w:asciiTheme="minorHAnsi" w:hAnsiTheme="minorHAnsi" w:cstheme="minorHAnsi"/>
          <w:sz w:val="20"/>
          <w:szCs w:val="20"/>
        </w:rPr>
        <w:t>atorce) incluido en el presente,</w:t>
      </w:r>
      <w:r w:rsidRPr="001030D2">
        <w:rPr>
          <w:rFonts w:asciiTheme="minorHAnsi" w:hAnsiTheme="minorHAnsi" w:cstheme="minorHAnsi"/>
          <w:sz w:val="20"/>
          <w:szCs w:val="20"/>
        </w:rPr>
        <w:t xml:space="preserve"> este último deberá ser recabado al término de cada procedimiento</w:t>
      </w:r>
      <w:r w:rsidR="00BD4F60" w:rsidRPr="001030D2">
        <w:rPr>
          <w:rFonts w:asciiTheme="minorHAnsi" w:hAnsiTheme="minorHAnsi" w:cstheme="minorHAnsi"/>
          <w:sz w:val="20"/>
          <w:szCs w:val="20"/>
        </w:rPr>
        <w:t xml:space="preserve"> realizado y</w:t>
      </w:r>
      <w:r w:rsidR="00A50659" w:rsidRPr="001030D2">
        <w:rPr>
          <w:rFonts w:asciiTheme="minorHAnsi" w:hAnsiTheme="minorHAnsi" w:cstheme="minorHAnsi"/>
          <w:sz w:val="20"/>
          <w:szCs w:val="20"/>
        </w:rPr>
        <w:t xml:space="preserve"> deberá estar debidamente firmado por el médico que realizó el procedimiento, con la autorización del Jefe del Servicio </w:t>
      </w:r>
      <w:r w:rsidR="00BD4F60" w:rsidRPr="001030D2">
        <w:rPr>
          <w:rFonts w:asciiTheme="minorHAnsi" w:hAnsiTheme="minorHAnsi" w:cstheme="minorHAnsi"/>
          <w:sz w:val="20"/>
          <w:szCs w:val="20"/>
        </w:rPr>
        <w:t xml:space="preserve">de Cirugía o Endoscopia según el caso </w:t>
      </w:r>
      <w:r w:rsidR="00A50659" w:rsidRPr="001030D2">
        <w:rPr>
          <w:rFonts w:asciiTheme="minorHAnsi" w:hAnsiTheme="minorHAnsi" w:cstheme="minorHAnsi"/>
          <w:sz w:val="20"/>
          <w:szCs w:val="20"/>
        </w:rPr>
        <w:t>para su facturación mensual.</w:t>
      </w:r>
    </w:p>
    <w:p w:rsidR="003F124F" w:rsidRPr="001030D2" w:rsidRDefault="00134B90" w:rsidP="00905BA2">
      <w:pPr>
        <w:ind w:right="-1"/>
        <w:jc w:val="both"/>
        <w:rPr>
          <w:rFonts w:asciiTheme="minorHAnsi" w:hAnsiTheme="minorHAnsi" w:cstheme="minorHAnsi"/>
          <w:sz w:val="20"/>
          <w:szCs w:val="20"/>
        </w:rPr>
      </w:pPr>
      <w:r w:rsidRPr="001030D2">
        <w:rPr>
          <w:rFonts w:asciiTheme="minorHAnsi" w:hAnsiTheme="minorHAnsi" w:cstheme="minorHAnsi"/>
          <w:sz w:val="20"/>
          <w:szCs w:val="20"/>
        </w:rPr>
        <w:t>El técnico designado por el</w:t>
      </w:r>
      <w:r w:rsidR="00A50659" w:rsidRPr="001030D2">
        <w:rPr>
          <w:rFonts w:asciiTheme="minorHAnsi" w:hAnsiTheme="minorHAnsi" w:cstheme="minorHAnsi"/>
          <w:sz w:val="20"/>
          <w:szCs w:val="20"/>
        </w:rPr>
        <w:t xml:space="preserve"> licitante a cada unidad médica  en los </w:t>
      </w:r>
      <w:r w:rsidR="00A50659" w:rsidRPr="001030D2">
        <w:rPr>
          <w:rFonts w:asciiTheme="minorHAnsi" w:hAnsiTheme="minorHAnsi" w:cstheme="minorHAnsi"/>
          <w:b/>
          <w:sz w:val="20"/>
          <w:szCs w:val="20"/>
        </w:rPr>
        <w:t>PMI</w:t>
      </w:r>
      <w:r w:rsidR="00A50659" w:rsidRPr="001030D2">
        <w:rPr>
          <w:rFonts w:asciiTheme="minorHAnsi" w:hAnsiTheme="minorHAnsi" w:cstheme="minorHAnsi"/>
          <w:sz w:val="20"/>
          <w:szCs w:val="20"/>
        </w:rPr>
        <w:t xml:space="preserve"> realizará exclusivamente actividades de </w:t>
      </w:r>
      <w:r w:rsidR="00A50659" w:rsidRPr="001030D2">
        <w:rPr>
          <w:rFonts w:asciiTheme="minorHAnsi" w:hAnsiTheme="minorHAnsi" w:cstheme="minorHAnsi"/>
          <w:b/>
          <w:sz w:val="20"/>
          <w:szCs w:val="20"/>
        </w:rPr>
        <w:t>asistencia técnica</w:t>
      </w:r>
      <w:r w:rsidR="00A50659" w:rsidRPr="001030D2">
        <w:rPr>
          <w:rFonts w:asciiTheme="minorHAnsi" w:hAnsiTheme="minorHAnsi" w:cstheme="minorHAnsi"/>
          <w:sz w:val="20"/>
          <w:szCs w:val="20"/>
        </w:rPr>
        <w:t xml:space="preserve"> al personal de salud y no de tipo asistencial al paciente.</w:t>
      </w:r>
    </w:p>
    <w:p w:rsidR="002C50AF" w:rsidRPr="001030D2" w:rsidRDefault="002C50AF" w:rsidP="002C50AF">
      <w:pPr>
        <w:ind w:right="-1"/>
        <w:jc w:val="both"/>
        <w:rPr>
          <w:rFonts w:asciiTheme="minorHAnsi" w:hAnsiTheme="minorHAnsi" w:cs="Arial"/>
          <w:b/>
          <w:sz w:val="20"/>
          <w:szCs w:val="20"/>
        </w:rPr>
      </w:pPr>
    </w:p>
    <w:p w:rsidR="007B71A0" w:rsidRPr="001030D2" w:rsidRDefault="007B71A0" w:rsidP="00E17B6A">
      <w:pPr>
        <w:pStyle w:val="Prrafodelista"/>
        <w:numPr>
          <w:ilvl w:val="2"/>
          <w:numId w:val="24"/>
        </w:numPr>
        <w:ind w:right="-1"/>
        <w:jc w:val="both"/>
        <w:rPr>
          <w:rFonts w:asciiTheme="minorHAnsi" w:hAnsiTheme="minorHAnsi" w:cs="Arial"/>
          <w:b/>
          <w:sz w:val="20"/>
          <w:szCs w:val="20"/>
        </w:rPr>
      </w:pPr>
      <w:r w:rsidRPr="001030D2">
        <w:rPr>
          <w:rFonts w:asciiTheme="minorHAnsi" w:hAnsiTheme="minorHAnsi" w:cs="Arial"/>
          <w:b/>
          <w:sz w:val="20"/>
          <w:szCs w:val="20"/>
        </w:rPr>
        <w:t>SUPERVISIÓN DE OPERACIÓN</w:t>
      </w:r>
    </w:p>
    <w:p w:rsidR="003F124F" w:rsidRPr="001030D2" w:rsidRDefault="003F124F" w:rsidP="007F255B">
      <w:pPr>
        <w:ind w:left="567" w:right="-1" w:hanging="425"/>
        <w:jc w:val="both"/>
        <w:rPr>
          <w:rFonts w:asciiTheme="minorHAnsi" w:hAnsiTheme="minorHAnsi" w:cs="Arial"/>
          <w:b/>
          <w:sz w:val="20"/>
          <w:szCs w:val="20"/>
        </w:rPr>
      </w:pPr>
    </w:p>
    <w:p w:rsidR="001D0E07" w:rsidRPr="001030D2" w:rsidRDefault="001D0E07" w:rsidP="001D0E07">
      <w:pPr>
        <w:ind w:right="-1"/>
        <w:jc w:val="both"/>
        <w:rPr>
          <w:rFonts w:asciiTheme="minorHAnsi" w:hAnsiTheme="minorHAnsi" w:cs="Arial"/>
          <w:sz w:val="20"/>
          <w:szCs w:val="20"/>
        </w:rPr>
      </w:pPr>
      <w:r w:rsidRPr="001030D2">
        <w:rPr>
          <w:rFonts w:asciiTheme="minorHAnsi" w:hAnsiTheme="minorHAnsi" w:cs="Arial"/>
          <w:sz w:val="20"/>
          <w:szCs w:val="20"/>
        </w:rPr>
        <w:t>Tendrá bajo su responsabilidad el monitoreo de las condiciones de operación del servicio ofertado, del estado funcional y deterioro del equipo médico e instrumental, así como</w:t>
      </w:r>
      <w:r w:rsidR="00D07C42" w:rsidRPr="001030D2">
        <w:rPr>
          <w:rFonts w:asciiTheme="minorHAnsi" w:hAnsiTheme="minorHAnsi" w:cs="Arial"/>
          <w:sz w:val="20"/>
          <w:szCs w:val="20"/>
        </w:rPr>
        <w:t xml:space="preserve"> de</w:t>
      </w:r>
      <w:r w:rsidRPr="001030D2">
        <w:rPr>
          <w:rFonts w:asciiTheme="minorHAnsi" w:hAnsiTheme="minorHAnsi" w:cs="Arial"/>
          <w:sz w:val="20"/>
          <w:szCs w:val="20"/>
        </w:rPr>
        <w:t xml:space="preserve"> la calidad y el nivel de suministro de los bienes de consumo. </w:t>
      </w:r>
    </w:p>
    <w:p w:rsidR="00F66314" w:rsidRPr="001030D2" w:rsidRDefault="00F66314" w:rsidP="007334A8">
      <w:pPr>
        <w:ind w:right="-1"/>
        <w:jc w:val="both"/>
        <w:rPr>
          <w:rFonts w:asciiTheme="minorHAnsi" w:hAnsiTheme="minorHAnsi" w:cs="Arial"/>
          <w:sz w:val="20"/>
          <w:szCs w:val="20"/>
        </w:rPr>
      </w:pPr>
    </w:p>
    <w:p w:rsidR="007B71A0" w:rsidRPr="001030D2" w:rsidRDefault="00273EA5" w:rsidP="007334A8">
      <w:pPr>
        <w:ind w:right="-1"/>
        <w:jc w:val="both"/>
        <w:rPr>
          <w:rFonts w:asciiTheme="minorHAnsi" w:hAnsiTheme="minorHAnsi" w:cs="Arial"/>
          <w:sz w:val="20"/>
          <w:szCs w:val="20"/>
        </w:rPr>
      </w:pPr>
      <w:r w:rsidRPr="001030D2">
        <w:rPr>
          <w:rFonts w:asciiTheme="minorHAnsi" w:hAnsiTheme="minorHAnsi" w:cs="Arial"/>
          <w:sz w:val="20"/>
          <w:szCs w:val="20"/>
        </w:rPr>
        <w:t>Verificar</w:t>
      </w:r>
      <w:r w:rsidR="00D07C42" w:rsidRPr="001030D2">
        <w:rPr>
          <w:rFonts w:asciiTheme="minorHAnsi" w:hAnsiTheme="minorHAnsi" w:cs="Arial"/>
          <w:sz w:val="20"/>
          <w:szCs w:val="20"/>
        </w:rPr>
        <w:t>á</w:t>
      </w:r>
      <w:r w:rsidR="007B71A0" w:rsidRPr="001030D2">
        <w:rPr>
          <w:rFonts w:asciiTheme="minorHAnsi" w:hAnsiTheme="minorHAnsi" w:cs="Arial"/>
          <w:sz w:val="20"/>
          <w:szCs w:val="20"/>
        </w:rPr>
        <w:t xml:space="preserve"> el cumplimiento de las actividades del o los técnicos asignados a la </w:t>
      </w:r>
      <w:r w:rsidR="003668BF" w:rsidRPr="001030D2">
        <w:rPr>
          <w:rFonts w:asciiTheme="minorHAnsi" w:hAnsiTheme="minorHAnsi" w:cs="Arial"/>
          <w:sz w:val="20"/>
          <w:szCs w:val="20"/>
        </w:rPr>
        <w:t xml:space="preserve">unidad médica </w:t>
      </w:r>
      <w:r w:rsidR="007B71A0" w:rsidRPr="001030D2">
        <w:rPr>
          <w:rFonts w:asciiTheme="minorHAnsi" w:hAnsiTheme="minorHAnsi" w:cs="Arial"/>
          <w:sz w:val="20"/>
          <w:szCs w:val="20"/>
        </w:rPr>
        <w:t>ins</w:t>
      </w:r>
      <w:r w:rsidRPr="001030D2">
        <w:rPr>
          <w:rFonts w:asciiTheme="minorHAnsi" w:hAnsiTheme="minorHAnsi" w:cs="Arial"/>
          <w:sz w:val="20"/>
          <w:szCs w:val="20"/>
        </w:rPr>
        <w:t>titucional. A</w:t>
      </w:r>
      <w:r w:rsidR="007B71A0" w:rsidRPr="001030D2">
        <w:rPr>
          <w:rFonts w:asciiTheme="minorHAnsi" w:hAnsiTheme="minorHAnsi" w:cs="Arial"/>
          <w:sz w:val="20"/>
          <w:szCs w:val="20"/>
        </w:rPr>
        <w:t>tender</w:t>
      </w:r>
      <w:r w:rsidR="00D07C42" w:rsidRPr="001030D2">
        <w:rPr>
          <w:rFonts w:asciiTheme="minorHAnsi" w:hAnsiTheme="minorHAnsi" w:cs="Arial"/>
          <w:sz w:val="20"/>
          <w:szCs w:val="20"/>
        </w:rPr>
        <w:t>á</w:t>
      </w:r>
      <w:r w:rsidR="007B71A0" w:rsidRPr="001030D2">
        <w:rPr>
          <w:rFonts w:asciiTheme="minorHAnsi" w:hAnsiTheme="minorHAnsi" w:cs="Arial"/>
          <w:sz w:val="20"/>
          <w:szCs w:val="20"/>
        </w:rPr>
        <w:t xml:space="preserve"> las dudas de los usuarios, apoyar</w:t>
      </w:r>
      <w:r w:rsidR="00D07C42" w:rsidRPr="001030D2">
        <w:rPr>
          <w:rFonts w:asciiTheme="minorHAnsi" w:hAnsiTheme="minorHAnsi" w:cs="Arial"/>
          <w:sz w:val="20"/>
          <w:szCs w:val="20"/>
        </w:rPr>
        <w:t>á</w:t>
      </w:r>
      <w:r w:rsidR="007B71A0" w:rsidRPr="001030D2">
        <w:rPr>
          <w:rFonts w:asciiTheme="minorHAnsi" w:hAnsiTheme="minorHAnsi" w:cs="Arial"/>
          <w:sz w:val="20"/>
          <w:szCs w:val="20"/>
        </w:rPr>
        <w:t xml:space="preserve"> el buen desempeño del servicio ofertado, preven</w:t>
      </w:r>
      <w:r w:rsidR="00D07C42" w:rsidRPr="001030D2">
        <w:rPr>
          <w:rFonts w:asciiTheme="minorHAnsi" w:hAnsiTheme="minorHAnsi" w:cs="Arial"/>
          <w:sz w:val="20"/>
          <w:szCs w:val="20"/>
        </w:rPr>
        <w:t>drá</w:t>
      </w:r>
      <w:r w:rsidR="007B71A0" w:rsidRPr="001030D2">
        <w:rPr>
          <w:rFonts w:asciiTheme="minorHAnsi" w:hAnsiTheme="minorHAnsi" w:cs="Arial"/>
          <w:sz w:val="20"/>
          <w:szCs w:val="20"/>
        </w:rPr>
        <w:t xml:space="preserve"> fallas o descomposturas de los equipos y evitar</w:t>
      </w:r>
      <w:r w:rsidR="00D07C42" w:rsidRPr="001030D2">
        <w:rPr>
          <w:rFonts w:asciiTheme="minorHAnsi" w:hAnsiTheme="minorHAnsi" w:cs="Arial"/>
          <w:sz w:val="20"/>
          <w:szCs w:val="20"/>
        </w:rPr>
        <w:t>á</w:t>
      </w:r>
      <w:r w:rsidR="007B71A0" w:rsidRPr="001030D2">
        <w:rPr>
          <w:rFonts w:asciiTheme="minorHAnsi" w:hAnsiTheme="minorHAnsi" w:cs="Arial"/>
          <w:sz w:val="20"/>
          <w:szCs w:val="20"/>
        </w:rPr>
        <w:t xml:space="preserve"> el desabasto de bienes de consumo.</w:t>
      </w:r>
    </w:p>
    <w:p w:rsidR="006A2FD9" w:rsidRPr="001030D2" w:rsidRDefault="006A2FD9" w:rsidP="007334A8">
      <w:pPr>
        <w:ind w:right="-1"/>
        <w:jc w:val="both"/>
        <w:rPr>
          <w:rFonts w:asciiTheme="minorHAnsi" w:hAnsiTheme="minorHAnsi" w:cs="Arial"/>
          <w:sz w:val="20"/>
          <w:szCs w:val="20"/>
        </w:rPr>
      </w:pPr>
    </w:p>
    <w:p w:rsidR="006A2FD9" w:rsidRPr="001030D2" w:rsidRDefault="007B71A0" w:rsidP="007334A8">
      <w:pPr>
        <w:ind w:right="-1"/>
        <w:jc w:val="both"/>
        <w:rPr>
          <w:rFonts w:asciiTheme="minorHAnsi" w:hAnsiTheme="minorHAnsi" w:cs="Arial"/>
          <w:sz w:val="20"/>
          <w:szCs w:val="20"/>
        </w:rPr>
      </w:pPr>
      <w:r w:rsidRPr="001030D2">
        <w:rPr>
          <w:rFonts w:asciiTheme="minorHAnsi" w:hAnsiTheme="minorHAnsi" w:cs="Arial"/>
          <w:sz w:val="20"/>
          <w:szCs w:val="20"/>
        </w:rPr>
        <w:t>El supervisor de operación deberá</w:t>
      </w:r>
      <w:r w:rsidR="00FB3A2B" w:rsidRPr="001030D2">
        <w:rPr>
          <w:rFonts w:asciiTheme="minorHAnsi" w:hAnsiTheme="minorHAnsi" w:cs="Arial"/>
          <w:sz w:val="20"/>
          <w:szCs w:val="20"/>
        </w:rPr>
        <w:t xml:space="preserve"> acudir a la unidad </w:t>
      </w:r>
      <w:r w:rsidR="00DE6E74" w:rsidRPr="001030D2">
        <w:rPr>
          <w:rFonts w:asciiTheme="minorHAnsi" w:hAnsiTheme="minorHAnsi" w:cs="Arial"/>
          <w:sz w:val="20"/>
          <w:szCs w:val="20"/>
        </w:rPr>
        <w:t xml:space="preserve">como mínimo </w:t>
      </w:r>
      <w:r w:rsidR="00FB3A2B" w:rsidRPr="001030D2">
        <w:rPr>
          <w:rFonts w:asciiTheme="minorHAnsi" w:hAnsiTheme="minorHAnsi" w:cs="Arial"/>
          <w:sz w:val="20"/>
          <w:szCs w:val="20"/>
        </w:rPr>
        <w:t xml:space="preserve">una vez por semana para </w:t>
      </w:r>
      <w:r w:rsidRPr="001030D2">
        <w:rPr>
          <w:rFonts w:asciiTheme="minorHAnsi" w:hAnsiTheme="minorHAnsi" w:cs="Arial"/>
          <w:sz w:val="20"/>
          <w:szCs w:val="20"/>
        </w:rPr>
        <w:t xml:space="preserve">verificar </w:t>
      </w:r>
      <w:r w:rsidR="007C7105" w:rsidRPr="001030D2">
        <w:rPr>
          <w:rFonts w:asciiTheme="minorHAnsi" w:hAnsiTheme="minorHAnsi" w:cs="Arial"/>
          <w:sz w:val="20"/>
          <w:szCs w:val="20"/>
        </w:rPr>
        <w:t xml:space="preserve">en forma presencial y aleatoria, </w:t>
      </w:r>
      <w:r w:rsidR="00462946" w:rsidRPr="001030D2">
        <w:rPr>
          <w:rFonts w:asciiTheme="minorHAnsi" w:hAnsiTheme="minorHAnsi" w:cs="Arial"/>
          <w:sz w:val="20"/>
          <w:szCs w:val="20"/>
        </w:rPr>
        <w:t>el</w:t>
      </w:r>
      <w:r w:rsidR="00FB3A2B" w:rsidRPr="001030D2">
        <w:rPr>
          <w:rFonts w:asciiTheme="minorHAnsi" w:hAnsiTheme="minorHAnsi" w:cs="Arial"/>
          <w:sz w:val="20"/>
          <w:szCs w:val="20"/>
        </w:rPr>
        <w:t xml:space="preserve"> cumplimiento del </w:t>
      </w:r>
      <w:r w:rsidR="00462946" w:rsidRPr="001030D2">
        <w:rPr>
          <w:rFonts w:asciiTheme="minorHAnsi" w:hAnsiTheme="minorHAnsi" w:cs="Arial"/>
          <w:sz w:val="20"/>
          <w:szCs w:val="20"/>
        </w:rPr>
        <w:t>horario</w:t>
      </w:r>
      <w:r w:rsidR="00FB3A2B" w:rsidRPr="001030D2">
        <w:rPr>
          <w:rFonts w:asciiTheme="minorHAnsi" w:hAnsiTheme="minorHAnsi" w:cs="Arial"/>
          <w:sz w:val="20"/>
          <w:szCs w:val="20"/>
        </w:rPr>
        <w:t xml:space="preserve"> laboral</w:t>
      </w:r>
      <w:r w:rsidR="00462946" w:rsidRPr="001030D2">
        <w:rPr>
          <w:rFonts w:asciiTheme="minorHAnsi" w:hAnsiTheme="minorHAnsi" w:cs="Arial"/>
          <w:sz w:val="20"/>
          <w:szCs w:val="20"/>
        </w:rPr>
        <w:t xml:space="preserve"> del técnico </w:t>
      </w:r>
      <w:r w:rsidRPr="001030D2">
        <w:rPr>
          <w:rFonts w:asciiTheme="minorHAnsi" w:hAnsiTheme="minorHAnsi" w:cs="Arial"/>
          <w:sz w:val="20"/>
          <w:szCs w:val="20"/>
        </w:rPr>
        <w:t>en las salas de quirófano y endoscopia para el inicio oportuno de los procedimientos</w:t>
      </w:r>
      <w:r w:rsidR="005F2797">
        <w:rPr>
          <w:rFonts w:asciiTheme="minorHAnsi" w:hAnsiTheme="minorHAnsi" w:cs="Arial"/>
          <w:sz w:val="20"/>
          <w:szCs w:val="20"/>
        </w:rPr>
        <w:t xml:space="preserve"> de lo</w:t>
      </w:r>
      <w:r w:rsidR="00DD33F3" w:rsidRPr="001030D2">
        <w:rPr>
          <w:rFonts w:asciiTheme="minorHAnsi" w:hAnsiTheme="minorHAnsi" w:cs="Arial"/>
          <w:sz w:val="20"/>
          <w:szCs w:val="20"/>
        </w:rPr>
        <w:t xml:space="preserve">s tres </w:t>
      </w:r>
      <w:r w:rsidR="005F2797">
        <w:rPr>
          <w:rFonts w:asciiTheme="minorHAnsi" w:hAnsiTheme="minorHAnsi" w:cs="Arial"/>
          <w:sz w:val="20"/>
          <w:szCs w:val="20"/>
        </w:rPr>
        <w:t>Paquete</w:t>
      </w:r>
      <w:r w:rsidR="00DD33F3" w:rsidRPr="001030D2">
        <w:rPr>
          <w:rFonts w:asciiTheme="minorHAnsi" w:hAnsiTheme="minorHAnsi" w:cs="Arial"/>
          <w:sz w:val="20"/>
          <w:szCs w:val="20"/>
        </w:rPr>
        <w:t>s</w:t>
      </w:r>
      <w:r w:rsidR="009A245F" w:rsidRPr="001030D2">
        <w:rPr>
          <w:rFonts w:asciiTheme="minorHAnsi" w:hAnsiTheme="minorHAnsi" w:cs="Arial"/>
          <w:sz w:val="20"/>
          <w:szCs w:val="20"/>
        </w:rPr>
        <w:t>.</w:t>
      </w:r>
      <w:r w:rsidR="00462946" w:rsidRPr="001030D2">
        <w:rPr>
          <w:rFonts w:asciiTheme="minorHAnsi" w:hAnsiTheme="minorHAnsi" w:cs="Arial"/>
          <w:sz w:val="20"/>
          <w:szCs w:val="20"/>
        </w:rPr>
        <w:t xml:space="preserve"> </w:t>
      </w:r>
    </w:p>
    <w:p w:rsidR="000E251B" w:rsidRPr="001030D2" w:rsidRDefault="000E251B" w:rsidP="007334A8">
      <w:pPr>
        <w:ind w:right="-1"/>
        <w:jc w:val="both"/>
        <w:rPr>
          <w:rFonts w:asciiTheme="minorHAnsi" w:hAnsiTheme="minorHAnsi" w:cs="Arial"/>
          <w:sz w:val="20"/>
          <w:szCs w:val="20"/>
        </w:rPr>
      </w:pPr>
    </w:p>
    <w:p w:rsidR="006A2FD9" w:rsidRPr="001030D2" w:rsidRDefault="00DE6E74" w:rsidP="007334A8">
      <w:pPr>
        <w:ind w:right="-1"/>
        <w:jc w:val="both"/>
        <w:rPr>
          <w:rFonts w:asciiTheme="minorHAnsi" w:hAnsiTheme="minorHAnsi" w:cs="Arial"/>
          <w:sz w:val="20"/>
          <w:szCs w:val="20"/>
        </w:rPr>
      </w:pPr>
      <w:r w:rsidRPr="001030D2">
        <w:rPr>
          <w:rFonts w:asciiTheme="minorHAnsi" w:hAnsiTheme="minorHAnsi" w:cs="Arial"/>
          <w:sz w:val="20"/>
          <w:szCs w:val="20"/>
        </w:rPr>
        <w:t xml:space="preserve">Así mismo </w:t>
      </w:r>
      <w:r w:rsidR="007B71A0" w:rsidRPr="001030D2">
        <w:rPr>
          <w:rFonts w:asciiTheme="minorHAnsi" w:hAnsiTheme="minorHAnsi" w:cs="Arial"/>
          <w:sz w:val="20"/>
          <w:szCs w:val="20"/>
        </w:rPr>
        <w:t xml:space="preserve">deberá presentarse con el jefe de quirófano </w:t>
      </w:r>
      <w:r w:rsidR="00C819DA" w:rsidRPr="001030D2">
        <w:rPr>
          <w:rFonts w:asciiTheme="minorHAnsi" w:hAnsiTheme="minorHAnsi" w:cs="Arial"/>
          <w:sz w:val="20"/>
          <w:szCs w:val="20"/>
        </w:rPr>
        <w:t xml:space="preserve">o endoscopia </w:t>
      </w:r>
      <w:r w:rsidR="007B71A0" w:rsidRPr="001030D2">
        <w:rPr>
          <w:rFonts w:asciiTheme="minorHAnsi" w:hAnsiTheme="minorHAnsi" w:cs="Arial"/>
          <w:sz w:val="20"/>
          <w:szCs w:val="20"/>
        </w:rPr>
        <w:t>en cada visita de supervisión a fin de dar seguimiento al cumplimiento de la calidad del servicio y en caso de encontrar desviaciones</w:t>
      </w:r>
      <w:r w:rsidR="00D07C42" w:rsidRPr="001030D2">
        <w:rPr>
          <w:rFonts w:asciiTheme="minorHAnsi" w:hAnsiTheme="minorHAnsi" w:cs="Arial"/>
          <w:sz w:val="20"/>
          <w:szCs w:val="20"/>
        </w:rPr>
        <w:t xml:space="preserve">, </w:t>
      </w:r>
      <w:r w:rsidR="007B71A0" w:rsidRPr="001030D2">
        <w:rPr>
          <w:rFonts w:asciiTheme="minorHAnsi" w:hAnsiTheme="minorHAnsi" w:cs="Arial"/>
          <w:sz w:val="20"/>
          <w:szCs w:val="20"/>
        </w:rPr>
        <w:t xml:space="preserve">realizar las acciones preventivas o correctivas correspondientes para mejorar el servicio. </w:t>
      </w:r>
    </w:p>
    <w:p w:rsidR="006A2FD9" w:rsidRPr="001030D2" w:rsidRDefault="006A2FD9" w:rsidP="007334A8">
      <w:pPr>
        <w:ind w:right="-1"/>
        <w:jc w:val="both"/>
        <w:rPr>
          <w:rFonts w:asciiTheme="minorHAnsi" w:hAnsiTheme="minorHAnsi" w:cs="Arial"/>
          <w:sz w:val="20"/>
          <w:szCs w:val="20"/>
        </w:rPr>
      </w:pPr>
    </w:p>
    <w:p w:rsidR="007B4346" w:rsidRPr="001030D2" w:rsidRDefault="007B71A0" w:rsidP="00DD33F3">
      <w:pPr>
        <w:ind w:right="-1"/>
        <w:jc w:val="both"/>
        <w:rPr>
          <w:rFonts w:asciiTheme="minorHAnsi" w:hAnsiTheme="minorHAnsi" w:cs="Arial"/>
          <w:sz w:val="20"/>
          <w:szCs w:val="20"/>
        </w:rPr>
      </w:pPr>
      <w:r w:rsidRPr="001030D2">
        <w:rPr>
          <w:rFonts w:asciiTheme="minorHAnsi" w:hAnsiTheme="minorHAnsi" w:cs="Arial"/>
          <w:sz w:val="20"/>
          <w:szCs w:val="20"/>
        </w:rPr>
        <w:t>Para llevar un control de lo anterior</w:t>
      </w:r>
      <w:r w:rsidR="00F636A7" w:rsidRPr="001030D2">
        <w:rPr>
          <w:rFonts w:asciiTheme="minorHAnsi" w:hAnsiTheme="minorHAnsi" w:cs="Arial"/>
          <w:sz w:val="20"/>
          <w:szCs w:val="20"/>
        </w:rPr>
        <w:t>,</w:t>
      </w:r>
      <w:r w:rsidRPr="001030D2">
        <w:rPr>
          <w:rFonts w:asciiTheme="minorHAnsi" w:hAnsiTheme="minorHAnsi" w:cs="Arial"/>
          <w:sz w:val="20"/>
          <w:szCs w:val="20"/>
        </w:rPr>
        <w:t xml:space="preserve"> es necesario contar con una bitácora de visitas y cumplimiento del servicio médico integral, que deberá estar firmad</w:t>
      </w:r>
      <w:r w:rsidR="00C819DA" w:rsidRPr="001030D2">
        <w:rPr>
          <w:rFonts w:asciiTheme="minorHAnsi" w:hAnsiTheme="minorHAnsi" w:cs="Arial"/>
          <w:sz w:val="20"/>
          <w:szCs w:val="20"/>
        </w:rPr>
        <w:t>a por el supervisor y el j</w:t>
      </w:r>
      <w:r w:rsidRPr="001030D2">
        <w:rPr>
          <w:rFonts w:asciiTheme="minorHAnsi" w:hAnsiTheme="minorHAnsi" w:cs="Arial"/>
          <w:sz w:val="20"/>
          <w:szCs w:val="20"/>
        </w:rPr>
        <w:t xml:space="preserve">efe de </w:t>
      </w:r>
      <w:r w:rsidR="004C5563" w:rsidRPr="001030D2">
        <w:rPr>
          <w:rFonts w:asciiTheme="minorHAnsi" w:hAnsiTheme="minorHAnsi" w:cs="Arial"/>
          <w:sz w:val="20"/>
          <w:szCs w:val="20"/>
        </w:rPr>
        <w:t xml:space="preserve">endoscopía, </w:t>
      </w:r>
      <w:r w:rsidRPr="001030D2">
        <w:rPr>
          <w:rFonts w:asciiTheme="minorHAnsi" w:hAnsiTheme="minorHAnsi" w:cs="Arial"/>
          <w:sz w:val="20"/>
          <w:szCs w:val="20"/>
        </w:rPr>
        <w:t xml:space="preserve">cirugía </w:t>
      </w:r>
      <w:r w:rsidR="007610C5" w:rsidRPr="001030D2">
        <w:rPr>
          <w:rFonts w:asciiTheme="minorHAnsi" w:hAnsiTheme="minorHAnsi" w:cs="Arial"/>
          <w:sz w:val="20"/>
          <w:szCs w:val="20"/>
        </w:rPr>
        <w:t>o quirófano, según sea el caso</w:t>
      </w:r>
      <w:r w:rsidR="007B4346" w:rsidRPr="001030D2">
        <w:rPr>
          <w:rFonts w:asciiTheme="minorHAnsi" w:hAnsiTheme="minorHAnsi" w:cs="Arial"/>
          <w:sz w:val="20"/>
          <w:szCs w:val="20"/>
        </w:rPr>
        <w:t xml:space="preserve"> Tabla 3</w:t>
      </w:r>
      <w:r w:rsidR="007610C5" w:rsidRPr="001030D2">
        <w:rPr>
          <w:rFonts w:asciiTheme="minorHAnsi" w:hAnsiTheme="minorHAnsi" w:cs="Arial"/>
          <w:sz w:val="20"/>
          <w:szCs w:val="20"/>
        </w:rPr>
        <w:t>.</w:t>
      </w:r>
    </w:p>
    <w:p w:rsidR="007B4346" w:rsidRPr="001030D2" w:rsidRDefault="007B4346" w:rsidP="00DD33F3">
      <w:pPr>
        <w:ind w:right="-1"/>
        <w:jc w:val="both"/>
        <w:rPr>
          <w:rFonts w:asciiTheme="minorHAnsi" w:hAnsiTheme="minorHAnsi" w:cs="Arial"/>
          <w:sz w:val="20"/>
          <w:szCs w:val="20"/>
        </w:rPr>
      </w:pPr>
    </w:p>
    <w:p w:rsidR="007E58A9" w:rsidRPr="001030D2" w:rsidRDefault="007E58A9" w:rsidP="00DD33F3">
      <w:pPr>
        <w:ind w:right="-1"/>
        <w:jc w:val="both"/>
        <w:rPr>
          <w:rFonts w:asciiTheme="minorHAnsi" w:hAnsiTheme="minorHAnsi" w:cs="Arial"/>
          <w:sz w:val="20"/>
          <w:szCs w:val="20"/>
        </w:rPr>
      </w:pPr>
    </w:p>
    <w:tbl>
      <w:tblPr>
        <w:tblW w:w="5000" w:type="pct"/>
        <w:jc w:val="center"/>
        <w:tblCellMar>
          <w:left w:w="70" w:type="dxa"/>
          <w:right w:w="70" w:type="dxa"/>
        </w:tblCellMar>
        <w:tblLook w:val="04A0"/>
      </w:tblPr>
      <w:tblGrid>
        <w:gridCol w:w="3695"/>
        <w:gridCol w:w="5283"/>
      </w:tblGrid>
      <w:tr w:rsidR="004A1A6A" w:rsidRPr="001030D2" w:rsidTr="00A61877">
        <w:trPr>
          <w:trHeight w:val="300"/>
          <w:jc w:val="center"/>
        </w:trPr>
        <w:tc>
          <w:tcPr>
            <w:tcW w:w="5000" w:type="pct"/>
            <w:gridSpan w:val="2"/>
            <w:vMerge w:val="restart"/>
            <w:tcBorders>
              <w:top w:val="single" w:sz="4" w:space="0" w:color="auto"/>
              <w:left w:val="nil"/>
              <w:bottom w:val="nil"/>
              <w:right w:val="nil"/>
            </w:tcBorders>
            <w:shd w:val="clear" w:color="auto" w:fill="auto"/>
            <w:noWrap/>
            <w:vAlign w:val="center"/>
            <w:hideMark/>
          </w:tcPr>
          <w:p w:rsidR="004A1A6A" w:rsidRPr="001030D2" w:rsidRDefault="004A1A6A" w:rsidP="00A61877">
            <w:pPr>
              <w:jc w:val="center"/>
              <w:rPr>
                <w:rFonts w:asciiTheme="minorHAnsi" w:hAnsiTheme="minorHAnsi"/>
                <w:b/>
                <w:bCs/>
                <w:color w:val="000000"/>
                <w:sz w:val="20"/>
                <w:szCs w:val="20"/>
                <w:lang w:val="es-MX"/>
              </w:rPr>
            </w:pPr>
            <w:r w:rsidRPr="001030D2">
              <w:rPr>
                <w:rFonts w:asciiTheme="minorHAnsi" w:hAnsiTheme="minorHAnsi"/>
                <w:b/>
                <w:bCs/>
                <w:color w:val="000000"/>
                <w:sz w:val="20"/>
                <w:szCs w:val="20"/>
              </w:rPr>
              <w:t>Tabla 3</w:t>
            </w:r>
            <w:r w:rsidR="00A61877" w:rsidRPr="001030D2">
              <w:rPr>
                <w:rFonts w:asciiTheme="minorHAnsi" w:hAnsiTheme="minorHAnsi"/>
                <w:b/>
                <w:bCs/>
                <w:color w:val="000000"/>
                <w:sz w:val="20"/>
                <w:szCs w:val="20"/>
              </w:rPr>
              <w:t>.</w:t>
            </w:r>
            <w:r w:rsidRPr="001030D2">
              <w:rPr>
                <w:rFonts w:asciiTheme="minorHAnsi" w:hAnsiTheme="minorHAnsi"/>
                <w:b/>
                <w:bCs/>
                <w:color w:val="000000"/>
                <w:sz w:val="20"/>
                <w:szCs w:val="20"/>
              </w:rPr>
              <w:t xml:space="preserve"> </w:t>
            </w:r>
            <w:r w:rsidRPr="001030D2">
              <w:rPr>
                <w:rFonts w:asciiTheme="minorHAnsi" w:hAnsiTheme="minorHAnsi"/>
                <w:b/>
                <w:bCs/>
                <w:color w:val="000000"/>
                <w:sz w:val="20"/>
                <w:szCs w:val="20"/>
                <w:lang w:val="es-MX"/>
              </w:rPr>
              <w:t>Indicador de Personal de Supervisión de Operación en PMI*</w:t>
            </w:r>
          </w:p>
        </w:tc>
      </w:tr>
      <w:tr w:rsidR="004A1A6A" w:rsidRPr="001030D2" w:rsidTr="00A61877">
        <w:trPr>
          <w:trHeight w:val="300"/>
          <w:jc w:val="center"/>
        </w:trPr>
        <w:tc>
          <w:tcPr>
            <w:tcW w:w="5000" w:type="pct"/>
            <w:gridSpan w:val="2"/>
            <w:vMerge/>
            <w:tcBorders>
              <w:top w:val="nil"/>
              <w:left w:val="nil"/>
              <w:bottom w:val="nil"/>
              <w:right w:val="nil"/>
            </w:tcBorders>
            <w:vAlign w:val="center"/>
            <w:hideMark/>
          </w:tcPr>
          <w:p w:rsidR="004A1A6A" w:rsidRPr="001030D2" w:rsidRDefault="004A1A6A" w:rsidP="00D60991">
            <w:pPr>
              <w:rPr>
                <w:rFonts w:asciiTheme="minorHAnsi" w:hAnsiTheme="minorHAnsi"/>
                <w:b/>
                <w:bCs/>
                <w:color w:val="000000"/>
                <w:sz w:val="20"/>
                <w:szCs w:val="20"/>
                <w:lang w:val="es-MX"/>
              </w:rPr>
            </w:pPr>
          </w:p>
        </w:tc>
      </w:tr>
      <w:tr w:rsidR="004A1A6A" w:rsidRPr="001030D2" w:rsidTr="00A61877">
        <w:trPr>
          <w:trHeight w:val="300"/>
          <w:jc w:val="center"/>
        </w:trPr>
        <w:tc>
          <w:tcPr>
            <w:tcW w:w="2058" w:type="pct"/>
            <w:vMerge w:val="restart"/>
            <w:tcBorders>
              <w:top w:val="single" w:sz="4" w:space="0" w:color="auto"/>
              <w:left w:val="nil"/>
              <w:bottom w:val="single" w:sz="4" w:space="0" w:color="000000"/>
              <w:right w:val="single" w:sz="4" w:space="0" w:color="000000"/>
            </w:tcBorders>
            <w:shd w:val="clear" w:color="auto" w:fill="auto"/>
            <w:noWrap/>
            <w:vAlign w:val="center"/>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No. de Supervisores</w:t>
            </w:r>
          </w:p>
        </w:tc>
        <w:tc>
          <w:tcPr>
            <w:tcW w:w="2942" w:type="pct"/>
            <w:vMerge w:val="restart"/>
            <w:tcBorders>
              <w:top w:val="single" w:sz="4" w:space="0" w:color="auto"/>
              <w:left w:val="single" w:sz="4" w:space="0" w:color="auto"/>
              <w:bottom w:val="single" w:sz="4" w:space="0" w:color="000000"/>
              <w:right w:val="nil"/>
            </w:tcBorders>
            <w:shd w:val="clear" w:color="auto" w:fill="auto"/>
            <w:noWrap/>
            <w:vAlign w:val="center"/>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No. de Técnicos a Supervisar</w:t>
            </w:r>
          </w:p>
        </w:tc>
      </w:tr>
      <w:tr w:rsidR="004A1A6A" w:rsidRPr="001030D2" w:rsidTr="00A61877">
        <w:trPr>
          <w:trHeight w:val="300"/>
          <w:jc w:val="center"/>
        </w:trPr>
        <w:tc>
          <w:tcPr>
            <w:tcW w:w="2058" w:type="pct"/>
            <w:vMerge/>
            <w:tcBorders>
              <w:top w:val="single" w:sz="4" w:space="0" w:color="auto"/>
              <w:left w:val="nil"/>
              <w:bottom w:val="single" w:sz="4" w:space="0" w:color="000000"/>
              <w:right w:val="single" w:sz="4" w:space="0" w:color="000000"/>
            </w:tcBorders>
            <w:vAlign w:val="center"/>
            <w:hideMark/>
          </w:tcPr>
          <w:p w:rsidR="004A1A6A" w:rsidRPr="001030D2" w:rsidRDefault="004A1A6A" w:rsidP="00D60991">
            <w:pPr>
              <w:rPr>
                <w:rFonts w:asciiTheme="minorHAnsi" w:hAnsiTheme="minorHAnsi"/>
                <w:color w:val="000000"/>
                <w:sz w:val="20"/>
                <w:szCs w:val="20"/>
                <w:lang w:val="es-MX"/>
              </w:rPr>
            </w:pPr>
          </w:p>
        </w:tc>
        <w:tc>
          <w:tcPr>
            <w:tcW w:w="2942" w:type="pct"/>
            <w:vMerge/>
            <w:tcBorders>
              <w:top w:val="single" w:sz="4" w:space="0" w:color="auto"/>
              <w:left w:val="single" w:sz="4" w:space="0" w:color="auto"/>
              <w:bottom w:val="single" w:sz="4" w:space="0" w:color="000000"/>
              <w:right w:val="nil"/>
            </w:tcBorders>
            <w:vAlign w:val="center"/>
            <w:hideMark/>
          </w:tcPr>
          <w:p w:rsidR="004A1A6A" w:rsidRPr="001030D2" w:rsidRDefault="004A1A6A" w:rsidP="00D60991">
            <w:pPr>
              <w:rPr>
                <w:rFonts w:asciiTheme="minorHAnsi" w:hAnsiTheme="minorHAnsi"/>
                <w:color w:val="000000"/>
                <w:sz w:val="20"/>
                <w:szCs w:val="20"/>
                <w:lang w:val="es-MX"/>
              </w:rPr>
            </w:pPr>
          </w:p>
        </w:tc>
      </w:tr>
      <w:tr w:rsidR="004A1A6A" w:rsidRPr="001030D2" w:rsidTr="00A61877">
        <w:trPr>
          <w:trHeight w:val="300"/>
          <w:jc w:val="center"/>
        </w:trPr>
        <w:tc>
          <w:tcPr>
            <w:tcW w:w="2058" w:type="pct"/>
            <w:tcBorders>
              <w:top w:val="single" w:sz="4" w:space="0" w:color="auto"/>
              <w:left w:val="nil"/>
              <w:bottom w:val="nil"/>
              <w:right w:val="single" w:sz="4" w:space="0" w:color="000000"/>
            </w:tcBorders>
            <w:shd w:val="clear" w:color="auto" w:fill="auto"/>
            <w:noWrap/>
            <w:vAlign w:val="bottom"/>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1</w:t>
            </w:r>
          </w:p>
        </w:tc>
        <w:tc>
          <w:tcPr>
            <w:tcW w:w="2942" w:type="pct"/>
            <w:tcBorders>
              <w:top w:val="single" w:sz="4" w:space="0" w:color="auto"/>
              <w:left w:val="nil"/>
              <w:bottom w:val="nil"/>
              <w:right w:val="nil"/>
            </w:tcBorders>
            <w:shd w:val="clear" w:color="auto" w:fill="auto"/>
            <w:noWrap/>
            <w:vAlign w:val="bottom"/>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1 a 5</w:t>
            </w:r>
          </w:p>
        </w:tc>
      </w:tr>
      <w:tr w:rsidR="004A1A6A" w:rsidRPr="001030D2" w:rsidTr="00A61877">
        <w:trPr>
          <w:trHeight w:val="300"/>
          <w:jc w:val="center"/>
        </w:trPr>
        <w:tc>
          <w:tcPr>
            <w:tcW w:w="2058" w:type="pct"/>
            <w:tcBorders>
              <w:top w:val="nil"/>
              <w:left w:val="nil"/>
              <w:bottom w:val="nil"/>
              <w:right w:val="single" w:sz="4" w:space="0" w:color="000000"/>
            </w:tcBorders>
            <w:shd w:val="clear" w:color="auto" w:fill="auto"/>
            <w:noWrap/>
            <w:vAlign w:val="bottom"/>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2</w:t>
            </w:r>
          </w:p>
        </w:tc>
        <w:tc>
          <w:tcPr>
            <w:tcW w:w="2942" w:type="pct"/>
            <w:tcBorders>
              <w:top w:val="nil"/>
              <w:left w:val="nil"/>
              <w:bottom w:val="nil"/>
              <w:right w:val="nil"/>
            </w:tcBorders>
            <w:shd w:val="clear" w:color="auto" w:fill="auto"/>
            <w:noWrap/>
            <w:vAlign w:val="bottom"/>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6 a 10</w:t>
            </w:r>
          </w:p>
        </w:tc>
      </w:tr>
      <w:tr w:rsidR="004A1A6A" w:rsidRPr="001030D2" w:rsidTr="00A61877">
        <w:trPr>
          <w:trHeight w:val="300"/>
          <w:jc w:val="center"/>
        </w:trPr>
        <w:tc>
          <w:tcPr>
            <w:tcW w:w="2058" w:type="pct"/>
            <w:tcBorders>
              <w:top w:val="nil"/>
              <w:left w:val="nil"/>
              <w:bottom w:val="nil"/>
              <w:right w:val="single" w:sz="4" w:space="0" w:color="000000"/>
            </w:tcBorders>
            <w:shd w:val="clear" w:color="auto" w:fill="auto"/>
            <w:noWrap/>
            <w:vAlign w:val="bottom"/>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3</w:t>
            </w:r>
          </w:p>
        </w:tc>
        <w:tc>
          <w:tcPr>
            <w:tcW w:w="2942" w:type="pct"/>
            <w:tcBorders>
              <w:top w:val="nil"/>
              <w:left w:val="nil"/>
              <w:bottom w:val="nil"/>
              <w:right w:val="nil"/>
            </w:tcBorders>
            <w:shd w:val="clear" w:color="auto" w:fill="auto"/>
            <w:noWrap/>
            <w:vAlign w:val="bottom"/>
            <w:hideMark/>
          </w:tcPr>
          <w:p w:rsidR="004A1A6A" w:rsidRPr="001030D2" w:rsidRDefault="004A1A6A" w:rsidP="00D60991">
            <w:pPr>
              <w:jc w:val="center"/>
              <w:rPr>
                <w:rFonts w:asciiTheme="minorHAnsi" w:hAnsiTheme="minorHAnsi"/>
                <w:color w:val="000000"/>
                <w:sz w:val="20"/>
                <w:szCs w:val="20"/>
                <w:lang w:val="es-MX"/>
              </w:rPr>
            </w:pPr>
            <w:r w:rsidRPr="001030D2">
              <w:rPr>
                <w:rFonts w:asciiTheme="minorHAnsi" w:hAnsiTheme="minorHAnsi"/>
                <w:color w:val="000000"/>
                <w:sz w:val="20"/>
                <w:szCs w:val="20"/>
                <w:lang w:val="es-MX"/>
              </w:rPr>
              <w:t>11 a 15</w:t>
            </w:r>
          </w:p>
        </w:tc>
      </w:tr>
      <w:tr w:rsidR="004A1A6A" w:rsidRPr="001030D2" w:rsidTr="00A61877">
        <w:trPr>
          <w:trHeight w:val="300"/>
          <w:jc w:val="center"/>
        </w:trPr>
        <w:tc>
          <w:tcPr>
            <w:tcW w:w="5000" w:type="pct"/>
            <w:gridSpan w:val="2"/>
            <w:tcBorders>
              <w:top w:val="single" w:sz="4" w:space="0" w:color="auto"/>
              <w:left w:val="nil"/>
              <w:bottom w:val="nil"/>
              <w:right w:val="nil"/>
            </w:tcBorders>
            <w:shd w:val="clear" w:color="auto" w:fill="auto"/>
            <w:noWrap/>
            <w:vAlign w:val="bottom"/>
            <w:hideMark/>
          </w:tcPr>
          <w:p w:rsidR="004A1A6A" w:rsidRPr="001030D2" w:rsidRDefault="004A1A6A" w:rsidP="00D60991">
            <w:pPr>
              <w:rPr>
                <w:rFonts w:asciiTheme="minorHAnsi" w:hAnsiTheme="minorHAnsi"/>
                <w:color w:val="000000"/>
                <w:sz w:val="20"/>
                <w:szCs w:val="20"/>
                <w:lang w:val="es-MX"/>
              </w:rPr>
            </w:pPr>
            <w:r w:rsidRPr="001030D2">
              <w:rPr>
                <w:rFonts w:asciiTheme="minorHAnsi" w:hAnsiTheme="minorHAnsi"/>
                <w:color w:val="000000"/>
                <w:sz w:val="20"/>
                <w:szCs w:val="20"/>
                <w:lang w:val="es-MX"/>
              </w:rPr>
              <w:t>En</w:t>
            </w:r>
            <w:r w:rsidR="005F2797">
              <w:rPr>
                <w:rFonts w:asciiTheme="minorHAnsi" w:hAnsiTheme="minorHAnsi"/>
                <w:color w:val="000000"/>
                <w:sz w:val="20"/>
                <w:szCs w:val="20"/>
                <w:lang w:val="es-MX"/>
              </w:rPr>
              <w:t xml:space="preserve"> lo</w:t>
            </w:r>
            <w:r w:rsidR="00DD33F3" w:rsidRPr="001030D2">
              <w:rPr>
                <w:rFonts w:asciiTheme="minorHAnsi" w:hAnsiTheme="minorHAnsi"/>
                <w:color w:val="000000"/>
                <w:sz w:val="20"/>
                <w:szCs w:val="20"/>
                <w:lang w:val="es-MX"/>
              </w:rPr>
              <w:t>s 3</w:t>
            </w:r>
            <w:r w:rsidRPr="001030D2">
              <w:rPr>
                <w:rFonts w:asciiTheme="minorHAnsi" w:hAnsiTheme="minorHAnsi"/>
                <w:color w:val="000000"/>
                <w:sz w:val="20"/>
                <w:szCs w:val="20"/>
                <w:lang w:val="es-MX"/>
              </w:rPr>
              <w:t xml:space="preserve"> </w:t>
            </w:r>
            <w:r w:rsidR="005F2797">
              <w:rPr>
                <w:rFonts w:asciiTheme="minorHAnsi" w:hAnsiTheme="minorHAnsi"/>
                <w:color w:val="000000"/>
                <w:sz w:val="20"/>
                <w:szCs w:val="20"/>
                <w:lang w:val="es-MX"/>
              </w:rPr>
              <w:t>Paquete</w:t>
            </w:r>
            <w:r w:rsidRPr="001030D2">
              <w:rPr>
                <w:rFonts w:asciiTheme="minorHAnsi" w:hAnsiTheme="minorHAnsi"/>
                <w:color w:val="000000"/>
                <w:sz w:val="20"/>
                <w:szCs w:val="20"/>
                <w:lang w:val="es-MX"/>
              </w:rPr>
              <w:t>s*</w:t>
            </w:r>
          </w:p>
        </w:tc>
      </w:tr>
    </w:tbl>
    <w:p w:rsidR="000F244F" w:rsidRPr="001030D2" w:rsidRDefault="000F244F" w:rsidP="00905BA2">
      <w:pPr>
        <w:pStyle w:val="Prrafodelista"/>
        <w:spacing w:after="200" w:line="276" w:lineRule="auto"/>
        <w:ind w:left="0" w:right="-1"/>
        <w:jc w:val="both"/>
        <w:rPr>
          <w:rFonts w:asciiTheme="minorHAnsi" w:hAnsiTheme="minorHAnsi" w:cs="Arial"/>
          <w:b/>
          <w:sz w:val="20"/>
          <w:szCs w:val="20"/>
        </w:rPr>
      </w:pPr>
    </w:p>
    <w:p w:rsidR="007E58A9" w:rsidRPr="001030D2" w:rsidRDefault="000D4611" w:rsidP="00E17B6A">
      <w:pPr>
        <w:pStyle w:val="Prrafodelista"/>
        <w:numPr>
          <w:ilvl w:val="2"/>
          <w:numId w:val="24"/>
        </w:numPr>
        <w:jc w:val="both"/>
        <w:rPr>
          <w:rFonts w:asciiTheme="minorHAnsi" w:hAnsiTheme="minorHAnsi" w:cs="Arial"/>
          <w:b/>
          <w:sz w:val="20"/>
          <w:szCs w:val="20"/>
        </w:rPr>
      </w:pPr>
      <w:r w:rsidRPr="001030D2">
        <w:rPr>
          <w:rFonts w:asciiTheme="minorHAnsi" w:hAnsiTheme="minorHAnsi" w:cs="Arial"/>
          <w:b/>
          <w:sz w:val="20"/>
          <w:szCs w:val="20"/>
        </w:rPr>
        <w:t>SUPERVISIÓN EN INSTALACIÓN Y MANTENIMIENTOS.</w:t>
      </w:r>
      <w:r w:rsidR="003F124F" w:rsidRPr="001030D2">
        <w:rPr>
          <w:rFonts w:asciiTheme="minorHAnsi" w:hAnsiTheme="minorHAnsi" w:cs="Arial"/>
          <w:b/>
          <w:sz w:val="20"/>
          <w:szCs w:val="20"/>
        </w:rPr>
        <w:t xml:space="preserve"> </w:t>
      </w:r>
    </w:p>
    <w:p w:rsidR="003F124F" w:rsidRPr="001030D2" w:rsidRDefault="003F124F" w:rsidP="007F255B">
      <w:pPr>
        <w:ind w:left="567" w:hanging="425"/>
        <w:jc w:val="both"/>
        <w:rPr>
          <w:rFonts w:asciiTheme="minorHAnsi" w:hAnsiTheme="minorHAnsi" w:cs="Arial"/>
          <w:b/>
          <w:sz w:val="20"/>
          <w:szCs w:val="20"/>
        </w:rPr>
      </w:pPr>
    </w:p>
    <w:p w:rsidR="000D4611" w:rsidRPr="001030D2" w:rsidRDefault="001457C6" w:rsidP="00220616">
      <w:pPr>
        <w:jc w:val="both"/>
        <w:rPr>
          <w:rFonts w:asciiTheme="minorHAnsi" w:hAnsiTheme="minorHAnsi" w:cs="Arial"/>
          <w:sz w:val="20"/>
          <w:szCs w:val="20"/>
        </w:rPr>
      </w:pPr>
      <w:r w:rsidRPr="001030D2">
        <w:rPr>
          <w:rFonts w:asciiTheme="minorHAnsi" w:hAnsiTheme="minorHAnsi" w:cs="Arial"/>
          <w:sz w:val="20"/>
          <w:szCs w:val="20"/>
        </w:rPr>
        <w:lastRenderedPageBreak/>
        <w:t>El licitante adjudicado</w:t>
      </w:r>
      <w:r w:rsidR="00D07C42" w:rsidRPr="001030D2">
        <w:rPr>
          <w:rFonts w:asciiTheme="minorHAnsi" w:hAnsiTheme="minorHAnsi" w:cs="Arial"/>
          <w:sz w:val="20"/>
          <w:szCs w:val="20"/>
        </w:rPr>
        <w:t>,</w:t>
      </w:r>
      <w:r w:rsidR="000D4611" w:rsidRPr="001030D2">
        <w:rPr>
          <w:rFonts w:asciiTheme="minorHAnsi" w:hAnsiTheme="minorHAnsi" w:cs="Arial"/>
          <w:sz w:val="20"/>
          <w:szCs w:val="20"/>
        </w:rPr>
        <w:t xml:space="preserve"> a través </w:t>
      </w:r>
      <w:r w:rsidR="00595124" w:rsidRPr="001030D2">
        <w:rPr>
          <w:rFonts w:asciiTheme="minorHAnsi" w:hAnsiTheme="minorHAnsi" w:cs="Arial"/>
          <w:sz w:val="20"/>
          <w:szCs w:val="20"/>
        </w:rPr>
        <w:t xml:space="preserve">de su </w:t>
      </w:r>
      <w:r w:rsidR="00AA19E3" w:rsidRPr="001030D2">
        <w:rPr>
          <w:rFonts w:asciiTheme="minorHAnsi" w:hAnsiTheme="minorHAnsi" w:cs="Arial"/>
          <w:sz w:val="20"/>
          <w:szCs w:val="20"/>
        </w:rPr>
        <w:t xml:space="preserve">supervisor en instalación y mantenimiento </w:t>
      </w:r>
      <w:r w:rsidR="00DD33F3" w:rsidRPr="001030D2">
        <w:rPr>
          <w:rFonts w:asciiTheme="minorHAnsi" w:hAnsiTheme="minorHAnsi" w:cstheme="minorHAnsi"/>
          <w:sz w:val="20"/>
          <w:szCs w:val="20"/>
        </w:rPr>
        <w:t xml:space="preserve">(el cual deberá ser un Técnico Profesional Capacitado), </w:t>
      </w:r>
      <w:r w:rsidR="000D4611" w:rsidRPr="001030D2">
        <w:rPr>
          <w:rFonts w:asciiTheme="minorHAnsi" w:hAnsiTheme="minorHAnsi" w:cs="Arial"/>
          <w:sz w:val="20"/>
          <w:szCs w:val="20"/>
        </w:rPr>
        <w:t xml:space="preserve">deberá supervisar la instalación y puesta a punto de los equipos solicitados para la prestación del servicio objeto de ésta licitación, la cual se llevará a cabo por </w:t>
      </w:r>
      <w:r w:rsidR="00D07C42" w:rsidRPr="001030D2">
        <w:rPr>
          <w:rFonts w:asciiTheme="minorHAnsi" w:hAnsiTheme="minorHAnsi" w:cs="Arial"/>
          <w:sz w:val="20"/>
          <w:szCs w:val="20"/>
        </w:rPr>
        <w:t>el personal técnico profesional.</w:t>
      </w:r>
      <w:r w:rsidR="000D4611" w:rsidRPr="001030D2">
        <w:rPr>
          <w:rFonts w:asciiTheme="minorHAnsi" w:hAnsiTheme="minorHAnsi" w:cs="Arial"/>
          <w:sz w:val="20"/>
          <w:szCs w:val="20"/>
        </w:rPr>
        <w:t xml:space="preserve"> </w:t>
      </w:r>
      <w:r w:rsidR="00D07C42" w:rsidRPr="001030D2">
        <w:rPr>
          <w:rFonts w:asciiTheme="minorHAnsi" w:hAnsiTheme="minorHAnsi" w:cs="Arial"/>
          <w:sz w:val="20"/>
          <w:szCs w:val="20"/>
        </w:rPr>
        <w:t>A</w:t>
      </w:r>
      <w:r w:rsidR="000D4611" w:rsidRPr="001030D2">
        <w:rPr>
          <w:rFonts w:asciiTheme="minorHAnsi" w:hAnsiTheme="minorHAnsi" w:cs="Arial"/>
          <w:sz w:val="20"/>
          <w:szCs w:val="20"/>
        </w:rPr>
        <w:t>sí mismo supervisará los mantenimientos preventivos y correctivos que se requieran para la prestación del servicio.</w:t>
      </w:r>
    </w:p>
    <w:p w:rsidR="00220616" w:rsidRPr="001030D2" w:rsidRDefault="00220616" w:rsidP="00220616">
      <w:pPr>
        <w:jc w:val="both"/>
        <w:rPr>
          <w:rFonts w:asciiTheme="minorHAnsi" w:hAnsiTheme="minorHAnsi" w:cs="Arial"/>
          <w:sz w:val="20"/>
          <w:szCs w:val="20"/>
        </w:rPr>
      </w:pPr>
    </w:p>
    <w:p w:rsidR="000D4611" w:rsidRPr="001030D2" w:rsidRDefault="000D4611" w:rsidP="000D4611">
      <w:pPr>
        <w:ind w:right="-1"/>
        <w:jc w:val="both"/>
        <w:rPr>
          <w:rFonts w:asciiTheme="minorHAnsi" w:hAnsiTheme="minorHAnsi" w:cs="Arial"/>
          <w:sz w:val="20"/>
          <w:szCs w:val="20"/>
        </w:rPr>
      </w:pPr>
      <w:r w:rsidRPr="001030D2">
        <w:rPr>
          <w:rFonts w:asciiTheme="minorHAnsi" w:hAnsiTheme="minorHAnsi" w:cs="Arial"/>
          <w:sz w:val="20"/>
          <w:szCs w:val="20"/>
        </w:rPr>
        <w:t xml:space="preserve">A fin de dar seguimiento al programa de mantenimiento preventivo del equipo médico de Mínima Invasión, </w:t>
      </w:r>
      <w:r w:rsidRPr="001030D2">
        <w:rPr>
          <w:rFonts w:asciiTheme="minorHAnsi" w:hAnsiTheme="minorHAnsi" w:cs="Arial"/>
          <w:b/>
          <w:sz w:val="20"/>
          <w:szCs w:val="20"/>
        </w:rPr>
        <w:t xml:space="preserve">Anexo T4 </w:t>
      </w:r>
      <w:r w:rsidR="007B4346" w:rsidRPr="001030D2">
        <w:rPr>
          <w:rFonts w:asciiTheme="minorHAnsi" w:hAnsiTheme="minorHAnsi" w:cs="Arial"/>
          <w:sz w:val="20"/>
          <w:szCs w:val="20"/>
        </w:rPr>
        <w:t>(T C</w:t>
      </w:r>
      <w:r w:rsidRPr="001030D2">
        <w:rPr>
          <w:rFonts w:asciiTheme="minorHAnsi" w:hAnsiTheme="minorHAnsi" w:cs="Arial"/>
          <w:sz w:val="20"/>
          <w:szCs w:val="20"/>
        </w:rPr>
        <w:t xml:space="preserve">uatro), el </w:t>
      </w:r>
      <w:r w:rsidR="00C12FC5" w:rsidRPr="001030D2">
        <w:rPr>
          <w:rFonts w:asciiTheme="minorHAnsi" w:hAnsiTheme="minorHAnsi" w:cs="Arial"/>
          <w:sz w:val="20"/>
          <w:szCs w:val="20"/>
        </w:rPr>
        <w:t>I</w:t>
      </w:r>
      <w:r w:rsidRPr="001030D2">
        <w:rPr>
          <w:rFonts w:asciiTheme="minorHAnsi" w:hAnsiTheme="minorHAnsi" w:cs="Arial"/>
          <w:sz w:val="20"/>
          <w:szCs w:val="20"/>
        </w:rPr>
        <w:t xml:space="preserve">nstituto llevará a cabo el control a través de la bitácora de mantenimiento preventivo y correctivo, </w:t>
      </w:r>
      <w:r w:rsidRPr="001030D2">
        <w:rPr>
          <w:rFonts w:asciiTheme="minorHAnsi" w:hAnsiTheme="minorHAnsi" w:cs="Arial"/>
          <w:b/>
          <w:sz w:val="20"/>
          <w:szCs w:val="20"/>
        </w:rPr>
        <w:t>Anexo T4.</w:t>
      </w:r>
      <w:r w:rsidR="001457C6" w:rsidRPr="001030D2">
        <w:rPr>
          <w:rFonts w:asciiTheme="minorHAnsi" w:hAnsiTheme="minorHAnsi" w:cs="Arial"/>
          <w:b/>
          <w:sz w:val="20"/>
          <w:szCs w:val="20"/>
        </w:rPr>
        <w:t xml:space="preserve">1 </w:t>
      </w:r>
      <w:r w:rsidR="007B4346" w:rsidRPr="001030D2">
        <w:rPr>
          <w:rFonts w:asciiTheme="minorHAnsi" w:hAnsiTheme="minorHAnsi" w:cs="Arial"/>
          <w:sz w:val="20"/>
          <w:szCs w:val="20"/>
        </w:rPr>
        <w:t>(T C</w:t>
      </w:r>
      <w:r w:rsidR="001457C6" w:rsidRPr="001030D2">
        <w:rPr>
          <w:rFonts w:asciiTheme="minorHAnsi" w:hAnsiTheme="minorHAnsi" w:cs="Arial"/>
          <w:sz w:val="20"/>
          <w:szCs w:val="20"/>
        </w:rPr>
        <w:t>uatro. Uno</w:t>
      </w:r>
      <w:r w:rsidRPr="001030D2">
        <w:rPr>
          <w:rFonts w:asciiTheme="minorHAnsi" w:hAnsiTheme="minorHAnsi" w:cs="Arial"/>
          <w:sz w:val="20"/>
          <w:szCs w:val="20"/>
        </w:rPr>
        <w:t xml:space="preserve">), lo mismo hará cuando se lleven a cabo los mantenimientos correctivos. La bitácora será firmada por el ingeniero responsable de la supervisión de los mantenimientos, </w:t>
      </w:r>
      <w:r w:rsidR="00DD4866" w:rsidRPr="001030D2">
        <w:rPr>
          <w:rFonts w:asciiTheme="minorHAnsi" w:hAnsiTheme="minorHAnsi" w:cs="Arial"/>
          <w:sz w:val="20"/>
          <w:szCs w:val="20"/>
        </w:rPr>
        <w:t xml:space="preserve">el </w:t>
      </w:r>
      <w:r w:rsidRPr="001030D2">
        <w:rPr>
          <w:rFonts w:asciiTheme="minorHAnsi" w:hAnsiTheme="minorHAnsi" w:cs="Arial"/>
          <w:sz w:val="20"/>
          <w:szCs w:val="20"/>
        </w:rPr>
        <w:t xml:space="preserve">jefe de </w:t>
      </w:r>
      <w:r w:rsidR="00C82B48" w:rsidRPr="001030D2">
        <w:rPr>
          <w:rFonts w:asciiTheme="minorHAnsi" w:hAnsiTheme="minorHAnsi" w:cs="Arial"/>
          <w:sz w:val="20"/>
          <w:szCs w:val="20"/>
        </w:rPr>
        <w:t>cirugía o endoscopía</w:t>
      </w:r>
      <w:r w:rsidRPr="001030D2">
        <w:rPr>
          <w:rFonts w:asciiTheme="minorHAnsi" w:hAnsiTheme="minorHAnsi" w:cs="Arial"/>
          <w:sz w:val="20"/>
          <w:szCs w:val="20"/>
        </w:rPr>
        <w:t xml:space="preserve"> y </w:t>
      </w:r>
      <w:r w:rsidR="00DD4866" w:rsidRPr="001030D2">
        <w:rPr>
          <w:rFonts w:asciiTheme="minorHAnsi" w:hAnsiTheme="minorHAnsi" w:cs="Arial"/>
          <w:sz w:val="20"/>
          <w:szCs w:val="20"/>
        </w:rPr>
        <w:t xml:space="preserve">el </w:t>
      </w:r>
      <w:r w:rsidRPr="001030D2">
        <w:rPr>
          <w:rFonts w:asciiTheme="minorHAnsi" w:hAnsiTheme="minorHAnsi" w:cs="Arial"/>
          <w:sz w:val="20"/>
          <w:szCs w:val="20"/>
        </w:rPr>
        <w:t xml:space="preserve">jefe de conservación de la unidad </w:t>
      </w:r>
      <w:r w:rsidR="002C50BB" w:rsidRPr="001030D2">
        <w:rPr>
          <w:rFonts w:asciiTheme="minorHAnsi" w:hAnsiTheme="minorHAnsi" w:cs="Arial"/>
          <w:sz w:val="20"/>
          <w:szCs w:val="20"/>
        </w:rPr>
        <w:t>médica.</w:t>
      </w:r>
    </w:p>
    <w:p w:rsidR="001457C6" w:rsidRPr="001030D2" w:rsidRDefault="001457C6" w:rsidP="000D4611">
      <w:pPr>
        <w:ind w:right="-1"/>
        <w:jc w:val="both"/>
        <w:rPr>
          <w:rFonts w:asciiTheme="minorHAnsi" w:hAnsiTheme="minorHAnsi" w:cs="Arial"/>
          <w:sz w:val="20"/>
          <w:szCs w:val="20"/>
        </w:rPr>
      </w:pPr>
    </w:p>
    <w:p w:rsidR="00905BA2" w:rsidRPr="001030D2" w:rsidRDefault="000D4611" w:rsidP="000D4611">
      <w:pPr>
        <w:pStyle w:val="Prrafodelista"/>
        <w:spacing w:after="200" w:line="276" w:lineRule="auto"/>
        <w:ind w:left="0" w:right="-1"/>
        <w:jc w:val="both"/>
        <w:rPr>
          <w:rFonts w:asciiTheme="minorHAnsi" w:hAnsiTheme="minorHAnsi" w:cs="Arial"/>
          <w:sz w:val="20"/>
          <w:szCs w:val="20"/>
        </w:rPr>
      </w:pPr>
      <w:r w:rsidRPr="001030D2">
        <w:rPr>
          <w:rFonts w:asciiTheme="minorHAnsi" w:hAnsiTheme="minorHAnsi" w:cs="Arial"/>
          <w:sz w:val="20"/>
          <w:szCs w:val="20"/>
        </w:rPr>
        <w:t>Indicador de Personal de Supervisión de la instalación de lo</w:t>
      </w:r>
      <w:r w:rsidR="00394B55" w:rsidRPr="001030D2">
        <w:rPr>
          <w:rFonts w:asciiTheme="minorHAnsi" w:hAnsiTheme="minorHAnsi" w:cs="Arial"/>
          <w:sz w:val="20"/>
          <w:szCs w:val="20"/>
        </w:rPr>
        <w:t>s equipos:</w:t>
      </w:r>
    </w:p>
    <w:p w:rsidR="002C50AF" w:rsidRPr="001030D2" w:rsidRDefault="007B4346" w:rsidP="00E17B6A">
      <w:pPr>
        <w:pStyle w:val="Prrafodelista"/>
        <w:numPr>
          <w:ilvl w:val="3"/>
          <w:numId w:val="24"/>
        </w:numPr>
        <w:spacing w:after="200" w:line="276" w:lineRule="auto"/>
        <w:ind w:right="-1"/>
        <w:jc w:val="both"/>
        <w:rPr>
          <w:rFonts w:asciiTheme="minorHAnsi" w:hAnsiTheme="minorHAnsi" w:cs="Arial"/>
          <w:sz w:val="20"/>
          <w:szCs w:val="20"/>
        </w:rPr>
      </w:pPr>
      <w:r w:rsidRPr="001030D2">
        <w:rPr>
          <w:rFonts w:asciiTheme="minorHAnsi" w:hAnsiTheme="minorHAnsi" w:cs="Arial"/>
          <w:sz w:val="20"/>
          <w:szCs w:val="20"/>
        </w:rPr>
        <w:t xml:space="preserve">1 </w:t>
      </w:r>
      <w:r w:rsidR="000D4611" w:rsidRPr="001030D2">
        <w:rPr>
          <w:rFonts w:asciiTheme="minorHAnsi" w:hAnsiTheme="minorHAnsi" w:cs="Arial"/>
          <w:sz w:val="20"/>
          <w:szCs w:val="20"/>
        </w:rPr>
        <w:t xml:space="preserve">(uno) supervisor por cada 10 (diez) unidades médicas en las que se otorgue el servicio de </w:t>
      </w:r>
      <w:r w:rsidR="00FB3A2B" w:rsidRPr="001030D2">
        <w:rPr>
          <w:rFonts w:asciiTheme="minorHAnsi" w:hAnsiTheme="minorHAnsi" w:cs="Arial"/>
          <w:sz w:val="20"/>
          <w:szCs w:val="20"/>
        </w:rPr>
        <w:t>Mínima Invasión en cual</w:t>
      </w:r>
      <w:r w:rsidR="00DD4866" w:rsidRPr="001030D2">
        <w:rPr>
          <w:rFonts w:asciiTheme="minorHAnsi" w:hAnsiTheme="minorHAnsi" w:cs="Arial"/>
          <w:sz w:val="20"/>
          <w:szCs w:val="20"/>
        </w:rPr>
        <w:t>es</w:t>
      </w:r>
      <w:r w:rsidR="00FB3A2B" w:rsidRPr="001030D2">
        <w:rPr>
          <w:rFonts w:asciiTheme="minorHAnsi" w:hAnsiTheme="minorHAnsi" w:cs="Arial"/>
          <w:sz w:val="20"/>
          <w:szCs w:val="20"/>
        </w:rPr>
        <w:t xml:space="preserve">quiera de sus </w:t>
      </w:r>
      <w:r w:rsidR="005F2797">
        <w:rPr>
          <w:rFonts w:asciiTheme="minorHAnsi" w:hAnsiTheme="minorHAnsi" w:cs="Arial"/>
          <w:sz w:val="20"/>
          <w:szCs w:val="20"/>
        </w:rPr>
        <w:t>Paquete</w:t>
      </w:r>
      <w:r w:rsidR="00FB3A2B" w:rsidRPr="001030D2">
        <w:rPr>
          <w:rFonts w:asciiTheme="minorHAnsi" w:hAnsiTheme="minorHAnsi" w:cs="Arial"/>
          <w:sz w:val="20"/>
          <w:szCs w:val="20"/>
        </w:rPr>
        <w:t>s.</w:t>
      </w:r>
      <w:r w:rsidR="00251E8F" w:rsidRPr="001030D2">
        <w:rPr>
          <w:rFonts w:asciiTheme="minorHAnsi" w:hAnsiTheme="minorHAnsi" w:cs="Arial"/>
          <w:sz w:val="20"/>
          <w:szCs w:val="20"/>
        </w:rPr>
        <w:t xml:space="preserve"> </w:t>
      </w:r>
    </w:p>
    <w:p w:rsidR="007B4346" w:rsidRPr="001030D2" w:rsidRDefault="007B4346" w:rsidP="007B4346">
      <w:pPr>
        <w:pStyle w:val="Prrafodelista"/>
        <w:spacing w:after="200" w:line="276" w:lineRule="auto"/>
        <w:ind w:left="1800" w:right="-1"/>
        <w:jc w:val="both"/>
        <w:rPr>
          <w:rFonts w:asciiTheme="minorHAnsi" w:hAnsiTheme="minorHAnsi" w:cs="Arial"/>
          <w:sz w:val="20"/>
          <w:szCs w:val="20"/>
        </w:rPr>
      </w:pPr>
    </w:p>
    <w:p w:rsidR="007B71A0" w:rsidRPr="001030D2" w:rsidRDefault="007B71A0" w:rsidP="00E17B6A">
      <w:pPr>
        <w:pStyle w:val="Prrafodelista"/>
        <w:numPr>
          <w:ilvl w:val="2"/>
          <w:numId w:val="24"/>
        </w:numPr>
        <w:ind w:right="-1"/>
        <w:jc w:val="both"/>
        <w:rPr>
          <w:rFonts w:asciiTheme="minorHAnsi" w:hAnsiTheme="minorHAnsi" w:cs="Arial"/>
          <w:b/>
          <w:sz w:val="20"/>
          <w:szCs w:val="20"/>
        </w:rPr>
      </w:pPr>
      <w:r w:rsidRPr="001030D2">
        <w:rPr>
          <w:rFonts w:asciiTheme="minorHAnsi" w:hAnsiTheme="minorHAnsi" w:cs="Arial"/>
          <w:b/>
          <w:sz w:val="20"/>
          <w:szCs w:val="20"/>
        </w:rPr>
        <w:t>APOYO A LA OPERACIÓN</w:t>
      </w:r>
    </w:p>
    <w:p w:rsidR="00905BA2" w:rsidRPr="001030D2" w:rsidRDefault="00905BA2" w:rsidP="007F255B">
      <w:pPr>
        <w:ind w:left="567" w:right="-1" w:hanging="425"/>
        <w:jc w:val="both"/>
        <w:rPr>
          <w:rFonts w:asciiTheme="minorHAnsi" w:hAnsiTheme="minorHAnsi" w:cs="Arial"/>
          <w:b/>
          <w:sz w:val="20"/>
          <w:szCs w:val="20"/>
        </w:rPr>
      </w:pPr>
    </w:p>
    <w:p w:rsidR="001457C6" w:rsidRPr="001030D2" w:rsidRDefault="001457C6" w:rsidP="001457C6">
      <w:pPr>
        <w:ind w:right="-1"/>
        <w:jc w:val="both"/>
        <w:rPr>
          <w:rFonts w:asciiTheme="minorHAnsi" w:hAnsiTheme="minorHAnsi" w:cstheme="minorHAnsi"/>
          <w:sz w:val="20"/>
          <w:szCs w:val="20"/>
        </w:rPr>
      </w:pPr>
      <w:r w:rsidRPr="001030D2">
        <w:rPr>
          <w:rFonts w:asciiTheme="minorHAnsi" w:hAnsiTheme="minorHAnsi" w:cstheme="minorHAnsi"/>
          <w:sz w:val="20"/>
          <w:szCs w:val="20"/>
        </w:rPr>
        <w:t>Acciones que deberá realizar el licitante adjudicado a través de su personal, con el fin de facilitar las condiciones necesarias para llevar a cabo la prestación del Servicio Médico Integral durante la vigencia del contrato y de permitir al personal del Instituto verificar que las mismas se encuentren en óptimas condiciones de uso.</w:t>
      </w:r>
    </w:p>
    <w:p w:rsidR="001457C6" w:rsidRPr="001030D2" w:rsidRDefault="001457C6" w:rsidP="001457C6">
      <w:pPr>
        <w:pStyle w:val="Sangradetextonormal"/>
        <w:spacing w:after="0"/>
        <w:ind w:left="0" w:right="49"/>
        <w:jc w:val="both"/>
        <w:rPr>
          <w:rFonts w:asciiTheme="minorHAnsi" w:hAnsiTheme="minorHAnsi" w:cstheme="minorHAnsi"/>
          <w:bCs/>
          <w:sz w:val="20"/>
        </w:rPr>
      </w:pPr>
    </w:p>
    <w:p w:rsidR="001457C6" w:rsidRPr="001030D2" w:rsidRDefault="001457C6" w:rsidP="001457C6">
      <w:pPr>
        <w:pStyle w:val="Sangradetextonormal"/>
        <w:spacing w:after="0"/>
        <w:ind w:left="0" w:right="49"/>
        <w:jc w:val="both"/>
        <w:rPr>
          <w:rFonts w:asciiTheme="minorHAnsi" w:hAnsiTheme="minorHAnsi" w:cstheme="minorHAnsi"/>
          <w:sz w:val="20"/>
          <w:lang w:val="es-MX"/>
        </w:rPr>
      </w:pPr>
      <w:r w:rsidRPr="001030D2">
        <w:rPr>
          <w:rFonts w:asciiTheme="minorHAnsi" w:hAnsiTheme="minorHAnsi" w:cstheme="minorHAnsi"/>
          <w:sz w:val="20"/>
          <w:lang w:val="es-MX"/>
        </w:rPr>
        <w:t xml:space="preserve">El licitante deberá proporcionar número telefónico y correo electrónico a cada una de las unidades médicas del Instituto para notificar las incidencias generadas en la prestación del servicio, derivadas de las fallas en el equipo médico, el instrumental quirúrgico y los bienes de consumo, así como de fallas en la asistencia técnica, otorgando un número de folio de la incidencia reportada en </w:t>
      </w:r>
      <w:r w:rsidR="005D4E84" w:rsidRPr="001030D2">
        <w:rPr>
          <w:rFonts w:asciiTheme="minorHAnsi" w:hAnsiTheme="minorHAnsi" w:cstheme="minorHAnsi"/>
          <w:sz w:val="20"/>
          <w:lang w:val="es-MX"/>
        </w:rPr>
        <w:t xml:space="preserve">Reporte de Incidencias </w:t>
      </w:r>
      <w:r w:rsidRPr="001030D2">
        <w:rPr>
          <w:rFonts w:asciiTheme="minorHAnsi" w:hAnsiTheme="minorHAnsi" w:cstheme="minorHAnsi"/>
          <w:b/>
          <w:sz w:val="20"/>
          <w:lang w:val="es-MX"/>
        </w:rPr>
        <w:t xml:space="preserve">Anexo T 16 </w:t>
      </w:r>
      <w:r w:rsidR="007B4346" w:rsidRPr="001030D2">
        <w:rPr>
          <w:rFonts w:asciiTheme="minorHAnsi" w:hAnsiTheme="minorHAnsi" w:cstheme="minorHAnsi"/>
          <w:sz w:val="20"/>
          <w:lang w:val="es-MX"/>
        </w:rPr>
        <w:t>(T D</w:t>
      </w:r>
      <w:r w:rsidRPr="001030D2">
        <w:rPr>
          <w:rFonts w:asciiTheme="minorHAnsi" w:hAnsiTheme="minorHAnsi" w:cstheme="minorHAnsi"/>
          <w:sz w:val="20"/>
          <w:lang w:val="es-MX"/>
        </w:rPr>
        <w:t>ieciséis). En caso de existir cambios, en el número telefónico y correo electrónico, éstos serán notificados por escrito a cada una de las unidades médicas del Instituto en un plazo no mayor a 24 (veinticuatro) horas debiendo recabar el acuse de recibo correspondiente de cada unidad médica</w:t>
      </w:r>
    </w:p>
    <w:p w:rsidR="00193EEB" w:rsidRPr="001030D2" w:rsidRDefault="00193EEB" w:rsidP="007334A8">
      <w:pPr>
        <w:pStyle w:val="Sangradetextonormal"/>
        <w:spacing w:after="0"/>
        <w:ind w:left="0" w:right="49"/>
        <w:jc w:val="both"/>
        <w:rPr>
          <w:rFonts w:asciiTheme="minorHAnsi" w:hAnsiTheme="minorHAnsi" w:cs="Arial"/>
          <w:bCs/>
          <w:sz w:val="20"/>
          <w:lang w:val="es-MX"/>
        </w:rPr>
      </w:pPr>
    </w:p>
    <w:p w:rsidR="008D07E0" w:rsidRPr="001030D2" w:rsidRDefault="008D07E0" w:rsidP="00E17B6A">
      <w:pPr>
        <w:pStyle w:val="Sangradetextonormal"/>
        <w:numPr>
          <w:ilvl w:val="1"/>
          <w:numId w:val="24"/>
        </w:numPr>
        <w:spacing w:after="0"/>
        <w:ind w:right="49"/>
        <w:jc w:val="both"/>
        <w:rPr>
          <w:rFonts w:asciiTheme="minorHAnsi" w:hAnsiTheme="minorHAnsi" w:cs="Arial"/>
          <w:b/>
          <w:bCs/>
          <w:sz w:val="20"/>
          <w:lang w:val="es-MX"/>
        </w:rPr>
      </w:pPr>
      <w:r w:rsidRPr="001030D2">
        <w:rPr>
          <w:rFonts w:asciiTheme="minorHAnsi" w:hAnsiTheme="minorHAnsi" w:cs="Arial"/>
          <w:b/>
          <w:bCs/>
          <w:sz w:val="20"/>
        </w:rPr>
        <w:t>CAPACITACIÓN</w:t>
      </w:r>
    </w:p>
    <w:p w:rsidR="00193EEB" w:rsidRPr="001030D2" w:rsidRDefault="00193EEB" w:rsidP="00A93801">
      <w:pPr>
        <w:pStyle w:val="Sangradetextonormal"/>
        <w:spacing w:after="0"/>
        <w:ind w:left="0" w:right="49"/>
        <w:jc w:val="both"/>
        <w:rPr>
          <w:rFonts w:asciiTheme="minorHAnsi" w:hAnsiTheme="minorHAnsi" w:cs="Arial"/>
          <w:b/>
          <w:bCs/>
          <w:sz w:val="20"/>
          <w:lang w:val="es-MX"/>
        </w:rPr>
      </w:pPr>
    </w:p>
    <w:p w:rsidR="00C05FFA" w:rsidRPr="001030D2" w:rsidRDefault="008D07E0" w:rsidP="007334A8">
      <w:pPr>
        <w:ind w:right="-1"/>
        <w:jc w:val="both"/>
        <w:rPr>
          <w:rFonts w:asciiTheme="minorHAnsi" w:hAnsiTheme="minorHAnsi" w:cs="Arial"/>
          <w:sz w:val="20"/>
          <w:szCs w:val="20"/>
        </w:rPr>
      </w:pPr>
      <w:r w:rsidRPr="001030D2">
        <w:rPr>
          <w:rFonts w:asciiTheme="minorHAnsi" w:hAnsiTheme="minorHAnsi" w:cs="Arial"/>
          <w:sz w:val="20"/>
          <w:szCs w:val="20"/>
        </w:rPr>
        <w:t xml:space="preserve">El </w:t>
      </w:r>
      <w:r w:rsidR="00C165CC" w:rsidRPr="001030D2">
        <w:rPr>
          <w:rFonts w:asciiTheme="minorHAnsi" w:hAnsiTheme="minorHAnsi" w:cs="Arial"/>
          <w:sz w:val="20"/>
          <w:szCs w:val="20"/>
        </w:rPr>
        <w:t>licitante</w:t>
      </w:r>
      <w:r w:rsidR="00D07C42" w:rsidRPr="001030D2">
        <w:rPr>
          <w:rFonts w:asciiTheme="minorHAnsi" w:hAnsiTheme="minorHAnsi" w:cs="Arial"/>
          <w:sz w:val="20"/>
          <w:szCs w:val="20"/>
        </w:rPr>
        <w:t>,</w:t>
      </w:r>
      <w:r w:rsidR="00C165CC" w:rsidRPr="001030D2">
        <w:rPr>
          <w:rFonts w:asciiTheme="minorHAnsi" w:hAnsiTheme="minorHAnsi" w:cs="Arial"/>
          <w:sz w:val="20"/>
          <w:szCs w:val="20"/>
        </w:rPr>
        <w:t xml:space="preserve"> como parte de su </w:t>
      </w:r>
      <w:r w:rsidR="00226BA6" w:rsidRPr="001030D2">
        <w:rPr>
          <w:rFonts w:asciiTheme="minorHAnsi" w:hAnsiTheme="minorHAnsi" w:cs="Arial"/>
          <w:sz w:val="20"/>
          <w:szCs w:val="20"/>
        </w:rPr>
        <w:t>Propuesta Técnica</w:t>
      </w:r>
      <w:r w:rsidR="00C165CC" w:rsidRPr="001030D2">
        <w:rPr>
          <w:rFonts w:asciiTheme="minorHAnsi" w:hAnsiTheme="minorHAnsi" w:cs="Arial"/>
          <w:sz w:val="20"/>
          <w:szCs w:val="20"/>
        </w:rPr>
        <w:t xml:space="preserve"> </w:t>
      </w:r>
      <w:r w:rsidRPr="001030D2">
        <w:rPr>
          <w:rFonts w:asciiTheme="minorHAnsi" w:hAnsiTheme="minorHAnsi" w:cs="Arial"/>
          <w:sz w:val="20"/>
          <w:szCs w:val="20"/>
        </w:rPr>
        <w:t xml:space="preserve">deberá proporcionar un </w:t>
      </w:r>
      <w:r w:rsidR="00336149" w:rsidRPr="001030D2">
        <w:rPr>
          <w:rFonts w:asciiTheme="minorHAnsi" w:hAnsiTheme="minorHAnsi" w:cs="Arial"/>
          <w:sz w:val="20"/>
          <w:szCs w:val="20"/>
        </w:rPr>
        <w:t>Programa de C</w:t>
      </w:r>
      <w:r w:rsidRPr="001030D2">
        <w:rPr>
          <w:rFonts w:asciiTheme="minorHAnsi" w:hAnsiTheme="minorHAnsi" w:cs="Arial"/>
          <w:sz w:val="20"/>
          <w:szCs w:val="20"/>
        </w:rPr>
        <w:t>apacitación</w:t>
      </w:r>
      <w:r w:rsidR="00336149" w:rsidRPr="001030D2">
        <w:rPr>
          <w:rFonts w:asciiTheme="minorHAnsi" w:hAnsiTheme="minorHAnsi" w:cs="Arial"/>
          <w:sz w:val="20"/>
          <w:szCs w:val="20"/>
        </w:rPr>
        <w:t xml:space="preserve"> </w:t>
      </w:r>
      <w:r w:rsidR="00E13510" w:rsidRPr="001030D2">
        <w:rPr>
          <w:rFonts w:asciiTheme="minorHAnsi" w:hAnsiTheme="minorHAnsi" w:cs="Arial"/>
          <w:sz w:val="20"/>
          <w:szCs w:val="20"/>
        </w:rPr>
        <w:t xml:space="preserve">continua durante la vigencia del contrato </w:t>
      </w:r>
      <w:r w:rsidR="00C05FFA" w:rsidRPr="001030D2">
        <w:rPr>
          <w:rFonts w:asciiTheme="minorHAnsi" w:hAnsiTheme="minorHAnsi" w:cs="Arial"/>
          <w:sz w:val="20"/>
          <w:szCs w:val="20"/>
        </w:rPr>
        <w:t>para el uso y manejo de los equipos médicos</w:t>
      </w:r>
      <w:r w:rsidR="00D25041" w:rsidRPr="001030D2">
        <w:rPr>
          <w:rFonts w:asciiTheme="minorHAnsi" w:hAnsiTheme="minorHAnsi" w:cs="Arial"/>
          <w:sz w:val="20"/>
          <w:szCs w:val="20"/>
        </w:rPr>
        <w:t xml:space="preserve">, </w:t>
      </w:r>
      <w:r w:rsidR="00D07C42" w:rsidRPr="001030D2">
        <w:rPr>
          <w:rFonts w:asciiTheme="minorHAnsi" w:hAnsiTheme="minorHAnsi" w:cs="Arial"/>
          <w:sz w:val="20"/>
          <w:szCs w:val="20"/>
        </w:rPr>
        <w:t xml:space="preserve">los </w:t>
      </w:r>
      <w:r w:rsidR="00D25041" w:rsidRPr="001030D2">
        <w:rPr>
          <w:rFonts w:asciiTheme="minorHAnsi" w:hAnsiTheme="minorHAnsi" w:cs="Arial"/>
          <w:sz w:val="20"/>
          <w:szCs w:val="20"/>
        </w:rPr>
        <w:t>accesorios,</w:t>
      </w:r>
      <w:r w:rsidR="00D07C42" w:rsidRPr="001030D2">
        <w:rPr>
          <w:rFonts w:asciiTheme="minorHAnsi" w:hAnsiTheme="minorHAnsi" w:cs="Arial"/>
          <w:sz w:val="20"/>
          <w:szCs w:val="20"/>
        </w:rPr>
        <w:t xml:space="preserve"> el</w:t>
      </w:r>
      <w:r w:rsidR="00D25041" w:rsidRPr="001030D2">
        <w:rPr>
          <w:rFonts w:asciiTheme="minorHAnsi" w:hAnsiTheme="minorHAnsi" w:cs="Arial"/>
          <w:sz w:val="20"/>
          <w:szCs w:val="20"/>
        </w:rPr>
        <w:t xml:space="preserve"> instrumental quirúrgico</w:t>
      </w:r>
      <w:r w:rsidR="00D07C42" w:rsidRPr="001030D2">
        <w:rPr>
          <w:rFonts w:asciiTheme="minorHAnsi" w:hAnsiTheme="minorHAnsi" w:cs="Arial"/>
          <w:sz w:val="20"/>
          <w:szCs w:val="20"/>
        </w:rPr>
        <w:t xml:space="preserve"> y los </w:t>
      </w:r>
      <w:r w:rsidR="00C05FFA" w:rsidRPr="001030D2">
        <w:rPr>
          <w:rFonts w:asciiTheme="minorHAnsi" w:hAnsiTheme="minorHAnsi" w:cs="Arial"/>
          <w:sz w:val="20"/>
          <w:szCs w:val="20"/>
        </w:rPr>
        <w:t xml:space="preserve">bienes de consumo. </w:t>
      </w:r>
      <w:r w:rsidR="00C05FFA" w:rsidRPr="001030D2">
        <w:rPr>
          <w:rFonts w:asciiTheme="minorHAnsi" w:hAnsiTheme="minorHAnsi" w:cs="Arial"/>
          <w:b/>
          <w:sz w:val="20"/>
          <w:szCs w:val="20"/>
        </w:rPr>
        <w:t xml:space="preserve">Anexo T7 </w:t>
      </w:r>
      <w:r w:rsidR="007B4346" w:rsidRPr="001030D2">
        <w:rPr>
          <w:rFonts w:asciiTheme="minorHAnsi" w:hAnsiTheme="minorHAnsi" w:cs="Arial"/>
          <w:sz w:val="20"/>
          <w:szCs w:val="20"/>
        </w:rPr>
        <w:t>(T S</w:t>
      </w:r>
      <w:r w:rsidR="00C05FFA" w:rsidRPr="001030D2">
        <w:rPr>
          <w:rFonts w:asciiTheme="minorHAnsi" w:hAnsiTheme="minorHAnsi" w:cs="Arial"/>
          <w:sz w:val="20"/>
          <w:szCs w:val="20"/>
        </w:rPr>
        <w:t xml:space="preserve">iete) </w:t>
      </w:r>
      <w:r w:rsidR="00C503AD" w:rsidRPr="001030D2">
        <w:rPr>
          <w:rFonts w:asciiTheme="minorHAnsi" w:hAnsiTheme="minorHAnsi" w:cs="Arial"/>
          <w:sz w:val="20"/>
          <w:szCs w:val="20"/>
        </w:rPr>
        <w:t>al</w:t>
      </w:r>
      <w:r w:rsidRPr="001030D2">
        <w:rPr>
          <w:rFonts w:asciiTheme="minorHAnsi" w:hAnsiTheme="minorHAnsi" w:cs="Arial"/>
          <w:sz w:val="20"/>
          <w:szCs w:val="20"/>
        </w:rPr>
        <w:t xml:space="preserve"> personal</w:t>
      </w:r>
      <w:r w:rsidR="00C05FFA" w:rsidRPr="001030D2">
        <w:rPr>
          <w:rFonts w:asciiTheme="minorHAnsi" w:hAnsiTheme="minorHAnsi" w:cs="Arial"/>
          <w:sz w:val="20"/>
          <w:szCs w:val="20"/>
        </w:rPr>
        <w:t xml:space="preserve"> designado por el </w:t>
      </w:r>
      <w:r w:rsidR="00CC1BFA" w:rsidRPr="001030D2">
        <w:rPr>
          <w:rFonts w:asciiTheme="minorHAnsi" w:hAnsiTheme="minorHAnsi" w:cs="Arial"/>
          <w:sz w:val="20"/>
          <w:szCs w:val="20"/>
        </w:rPr>
        <w:t>Instituto</w:t>
      </w:r>
      <w:r w:rsidR="00D25041" w:rsidRPr="001030D2">
        <w:rPr>
          <w:rFonts w:asciiTheme="minorHAnsi" w:hAnsiTheme="minorHAnsi" w:cs="Arial"/>
          <w:sz w:val="20"/>
          <w:szCs w:val="20"/>
        </w:rPr>
        <w:t>.</w:t>
      </w:r>
      <w:r w:rsidRPr="001030D2">
        <w:rPr>
          <w:rFonts w:asciiTheme="minorHAnsi" w:hAnsiTheme="minorHAnsi" w:cs="Arial"/>
          <w:sz w:val="20"/>
          <w:szCs w:val="20"/>
        </w:rPr>
        <w:t xml:space="preserve"> </w:t>
      </w:r>
    </w:p>
    <w:p w:rsidR="00C05FFA" w:rsidRPr="001030D2" w:rsidRDefault="00C05FFA" w:rsidP="007334A8">
      <w:pPr>
        <w:ind w:right="-1"/>
        <w:jc w:val="both"/>
        <w:rPr>
          <w:rFonts w:asciiTheme="minorHAnsi" w:hAnsiTheme="minorHAnsi" w:cs="Arial"/>
          <w:sz w:val="20"/>
          <w:szCs w:val="20"/>
        </w:rPr>
      </w:pPr>
    </w:p>
    <w:p w:rsidR="009E4135" w:rsidRPr="001030D2" w:rsidRDefault="008D07E0" w:rsidP="007334A8">
      <w:pPr>
        <w:tabs>
          <w:tab w:val="left" w:pos="-284"/>
          <w:tab w:val="left" w:pos="720"/>
          <w:tab w:val="left" w:pos="1080"/>
          <w:tab w:val="left" w:pos="9498"/>
        </w:tabs>
        <w:suppressAutoHyphens/>
        <w:ind w:right="51"/>
        <w:jc w:val="both"/>
        <w:rPr>
          <w:rFonts w:asciiTheme="minorHAnsi" w:hAnsiTheme="minorHAnsi" w:cs="Arial"/>
          <w:sz w:val="20"/>
          <w:szCs w:val="20"/>
          <w:lang w:val="es-MX"/>
        </w:rPr>
      </w:pPr>
      <w:r w:rsidRPr="001030D2">
        <w:rPr>
          <w:rFonts w:asciiTheme="minorHAnsi" w:hAnsiTheme="minorHAnsi" w:cs="Arial"/>
          <w:bCs/>
          <w:sz w:val="20"/>
          <w:szCs w:val="20"/>
        </w:rPr>
        <w:t xml:space="preserve">Esta capacitación técnica deberá otorgarse dentro de los </w:t>
      </w:r>
      <w:r w:rsidR="00C05FFA" w:rsidRPr="001030D2">
        <w:rPr>
          <w:rFonts w:asciiTheme="minorHAnsi" w:hAnsiTheme="minorHAnsi" w:cs="Arial"/>
          <w:bCs/>
          <w:sz w:val="20"/>
          <w:szCs w:val="20"/>
          <w:lang w:val="es-MX"/>
        </w:rPr>
        <w:t xml:space="preserve">20 </w:t>
      </w:r>
      <w:r w:rsidR="00AB4B0C" w:rsidRPr="001030D2">
        <w:rPr>
          <w:rFonts w:asciiTheme="minorHAnsi" w:hAnsiTheme="minorHAnsi" w:cs="Arial"/>
          <w:sz w:val="20"/>
          <w:szCs w:val="20"/>
          <w:lang w:val="es-MX"/>
        </w:rPr>
        <w:t>(</w:t>
      </w:r>
      <w:r w:rsidR="00C05FFA" w:rsidRPr="001030D2">
        <w:rPr>
          <w:rFonts w:asciiTheme="minorHAnsi" w:hAnsiTheme="minorHAnsi" w:cs="Arial"/>
          <w:sz w:val="20"/>
          <w:szCs w:val="20"/>
          <w:lang w:val="es-MX"/>
        </w:rPr>
        <w:t>veinte</w:t>
      </w:r>
      <w:r w:rsidR="00AB4B0C" w:rsidRPr="001030D2">
        <w:rPr>
          <w:rFonts w:asciiTheme="minorHAnsi" w:hAnsiTheme="minorHAnsi" w:cs="Arial"/>
          <w:sz w:val="20"/>
          <w:szCs w:val="20"/>
          <w:lang w:val="es-MX"/>
        </w:rPr>
        <w:t>)</w:t>
      </w:r>
      <w:r w:rsidRPr="001030D2">
        <w:rPr>
          <w:rFonts w:asciiTheme="minorHAnsi" w:hAnsiTheme="minorHAnsi" w:cs="Arial"/>
          <w:sz w:val="20"/>
          <w:szCs w:val="20"/>
        </w:rPr>
        <w:t xml:space="preserve"> días </w:t>
      </w:r>
      <w:r w:rsidR="00F74232" w:rsidRPr="001030D2">
        <w:rPr>
          <w:rFonts w:asciiTheme="minorHAnsi" w:hAnsiTheme="minorHAnsi" w:cs="Arial"/>
          <w:sz w:val="20"/>
          <w:szCs w:val="20"/>
        </w:rPr>
        <w:t>hábiles</w:t>
      </w:r>
      <w:r w:rsidRPr="001030D2">
        <w:rPr>
          <w:rFonts w:asciiTheme="minorHAnsi" w:hAnsiTheme="minorHAnsi" w:cs="Arial"/>
          <w:sz w:val="20"/>
          <w:szCs w:val="20"/>
        </w:rPr>
        <w:t xml:space="preserve"> </w:t>
      </w:r>
      <w:r w:rsidR="00B66CD4">
        <w:rPr>
          <w:rFonts w:asciiTheme="minorHAnsi" w:hAnsiTheme="minorHAnsi" w:cs="Arial"/>
          <w:sz w:val="20"/>
          <w:szCs w:val="20"/>
        </w:rPr>
        <w:t xml:space="preserve">previos al inicio de </w:t>
      </w:r>
      <w:r w:rsidRPr="001030D2">
        <w:rPr>
          <w:rFonts w:asciiTheme="minorHAnsi" w:hAnsiTheme="minorHAnsi" w:cs="Arial"/>
          <w:sz w:val="20"/>
          <w:szCs w:val="20"/>
        </w:rPr>
        <w:t xml:space="preserve"> </w:t>
      </w:r>
      <w:r w:rsidR="001B38FA" w:rsidRPr="001030D2">
        <w:rPr>
          <w:rFonts w:asciiTheme="minorHAnsi" w:hAnsiTheme="minorHAnsi" w:cs="Arial"/>
          <w:sz w:val="20"/>
          <w:szCs w:val="20"/>
        </w:rPr>
        <w:t>puesta en marcha del servicio</w:t>
      </w:r>
      <w:r w:rsidR="002D26D0" w:rsidRPr="001030D2">
        <w:rPr>
          <w:rFonts w:asciiTheme="minorHAnsi" w:hAnsiTheme="minorHAnsi" w:cs="Arial"/>
          <w:sz w:val="20"/>
          <w:szCs w:val="20"/>
        </w:rPr>
        <w:t xml:space="preserve"> y posteriormente deberá realizarse de manera regular y en conformidad al programa de capacitación continua presentado por el licitante</w:t>
      </w:r>
      <w:r w:rsidR="00222137" w:rsidRPr="001030D2">
        <w:rPr>
          <w:rFonts w:asciiTheme="minorHAnsi" w:hAnsiTheme="minorHAnsi" w:cs="Arial"/>
          <w:sz w:val="20"/>
          <w:szCs w:val="20"/>
          <w:lang w:val="es-MX"/>
        </w:rPr>
        <w:t xml:space="preserve">, así como </w:t>
      </w:r>
      <w:r w:rsidR="00F60DA8" w:rsidRPr="001030D2">
        <w:rPr>
          <w:rFonts w:asciiTheme="minorHAnsi" w:hAnsiTheme="minorHAnsi" w:cs="Arial"/>
          <w:sz w:val="20"/>
          <w:szCs w:val="20"/>
          <w:lang w:val="es-MX"/>
        </w:rPr>
        <w:t>cuando lo solicite la</w:t>
      </w:r>
      <w:r w:rsidR="00222137" w:rsidRPr="001030D2">
        <w:rPr>
          <w:rFonts w:asciiTheme="minorHAnsi" w:hAnsiTheme="minorHAnsi" w:cs="Arial"/>
          <w:sz w:val="20"/>
          <w:szCs w:val="20"/>
          <w:lang w:val="es-MX"/>
        </w:rPr>
        <w:t xml:space="preserve"> </w:t>
      </w:r>
      <w:r w:rsidR="003668BF" w:rsidRPr="001030D2">
        <w:rPr>
          <w:rFonts w:asciiTheme="minorHAnsi" w:hAnsiTheme="minorHAnsi" w:cs="Arial"/>
          <w:sz w:val="20"/>
          <w:szCs w:val="20"/>
          <w:lang w:val="es-MX"/>
        </w:rPr>
        <w:t>unidad médica</w:t>
      </w:r>
      <w:r w:rsidR="00DD4866" w:rsidRPr="001030D2">
        <w:rPr>
          <w:rFonts w:asciiTheme="minorHAnsi" w:hAnsiTheme="minorHAnsi" w:cs="Arial"/>
          <w:sz w:val="20"/>
          <w:szCs w:val="20"/>
          <w:lang w:val="es-MX"/>
        </w:rPr>
        <w:t xml:space="preserve"> y </w:t>
      </w:r>
      <w:r w:rsidRPr="001030D2">
        <w:rPr>
          <w:rFonts w:asciiTheme="minorHAnsi" w:hAnsiTheme="minorHAnsi" w:cs="Arial"/>
          <w:sz w:val="20"/>
          <w:szCs w:val="20"/>
        </w:rPr>
        <w:t xml:space="preserve">sin costo extra para el </w:t>
      </w:r>
      <w:r w:rsidR="00CC1BFA" w:rsidRPr="001030D2">
        <w:rPr>
          <w:rFonts w:asciiTheme="minorHAnsi" w:hAnsiTheme="minorHAnsi" w:cs="Arial"/>
          <w:sz w:val="20"/>
          <w:szCs w:val="20"/>
        </w:rPr>
        <w:t>Instituto</w:t>
      </w:r>
      <w:r w:rsidR="00AB4B0C" w:rsidRPr="001030D2">
        <w:rPr>
          <w:rFonts w:asciiTheme="minorHAnsi" w:hAnsiTheme="minorHAnsi" w:cs="Arial"/>
          <w:sz w:val="20"/>
          <w:szCs w:val="20"/>
          <w:lang w:val="es-MX"/>
        </w:rPr>
        <w:t xml:space="preserve">. </w:t>
      </w:r>
      <w:r w:rsidR="00924999" w:rsidRPr="001030D2">
        <w:rPr>
          <w:rFonts w:asciiTheme="minorHAnsi" w:hAnsiTheme="minorHAnsi" w:cs="Arial"/>
          <w:sz w:val="20"/>
          <w:szCs w:val="20"/>
          <w:lang w:val="es-MX"/>
        </w:rPr>
        <w:t xml:space="preserve">Esta </w:t>
      </w:r>
      <w:r w:rsidR="00876B1D" w:rsidRPr="001030D2">
        <w:rPr>
          <w:rFonts w:asciiTheme="minorHAnsi" w:hAnsiTheme="minorHAnsi" w:cs="Arial"/>
          <w:sz w:val="20"/>
          <w:szCs w:val="20"/>
        </w:rPr>
        <w:t>capacitación</w:t>
      </w:r>
      <w:r w:rsidR="00C05FFA" w:rsidRPr="001030D2">
        <w:rPr>
          <w:rFonts w:asciiTheme="minorHAnsi" w:hAnsiTheme="minorHAnsi" w:cs="Arial"/>
          <w:sz w:val="20"/>
          <w:szCs w:val="20"/>
        </w:rPr>
        <w:t xml:space="preserve"> versa en el manejo y funcionamiento de los equipos médicos, </w:t>
      </w:r>
      <w:r w:rsidR="007120BE" w:rsidRPr="001030D2">
        <w:rPr>
          <w:rFonts w:asciiTheme="minorHAnsi" w:hAnsiTheme="minorHAnsi" w:cs="Arial"/>
          <w:sz w:val="20"/>
          <w:szCs w:val="20"/>
        </w:rPr>
        <w:t>d</w:t>
      </w:r>
      <w:r w:rsidR="00C05FFA" w:rsidRPr="001030D2">
        <w:rPr>
          <w:rFonts w:asciiTheme="minorHAnsi" w:hAnsiTheme="minorHAnsi" w:cs="Arial"/>
          <w:sz w:val="20"/>
          <w:szCs w:val="20"/>
        </w:rPr>
        <w:t>el in</w:t>
      </w:r>
      <w:r w:rsidR="0065198E" w:rsidRPr="001030D2">
        <w:rPr>
          <w:rFonts w:asciiTheme="minorHAnsi" w:hAnsiTheme="minorHAnsi" w:cs="Arial"/>
          <w:sz w:val="20"/>
          <w:szCs w:val="20"/>
        </w:rPr>
        <w:t xml:space="preserve">strumental y bienes de consumo. </w:t>
      </w:r>
      <w:r w:rsidR="0033275C" w:rsidRPr="001030D2">
        <w:rPr>
          <w:rFonts w:asciiTheme="minorHAnsi" w:hAnsiTheme="minorHAnsi" w:cs="Arial"/>
          <w:sz w:val="20"/>
          <w:szCs w:val="20"/>
        </w:rPr>
        <w:t>É</w:t>
      </w:r>
      <w:r w:rsidR="00C05FFA" w:rsidRPr="001030D2">
        <w:rPr>
          <w:rFonts w:asciiTheme="minorHAnsi" w:hAnsiTheme="minorHAnsi" w:cs="Arial"/>
          <w:sz w:val="20"/>
          <w:szCs w:val="20"/>
        </w:rPr>
        <w:t xml:space="preserve">sta se iniciará simultáneamente a la instalación de los equipos, levantando lista de asistencia del personal que asistió a la capacitación, </w:t>
      </w:r>
      <w:r w:rsidR="007F255B" w:rsidRPr="001030D2">
        <w:rPr>
          <w:rFonts w:asciiTheme="minorHAnsi" w:hAnsiTheme="minorHAnsi" w:cs="Arial"/>
          <w:b/>
          <w:sz w:val="20"/>
          <w:szCs w:val="20"/>
        </w:rPr>
        <w:t xml:space="preserve">Anexo T7.1 </w:t>
      </w:r>
      <w:r w:rsidR="007B4346" w:rsidRPr="001030D2">
        <w:rPr>
          <w:rFonts w:asciiTheme="minorHAnsi" w:hAnsiTheme="minorHAnsi" w:cs="Arial"/>
          <w:sz w:val="20"/>
          <w:szCs w:val="20"/>
        </w:rPr>
        <w:t>(T S</w:t>
      </w:r>
      <w:r w:rsidR="007F255B" w:rsidRPr="001030D2">
        <w:rPr>
          <w:rFonts w:asciiTheme="minorHAnsi" w:hAnsiTheme="minorHAnsi" w:cs="Arial"/>
          <w:sz w:val="20"/>
          <w:szCs w:val="20"/>
        </w:rPr>
        <w:t>iete.</w:t>
      </w:r>
      <w:r w:rsidR="00394B55" w:rsidRPr="001030D2">
        <w:rPr>
          <w:rFonts w:asciiTheme="minorHAnsi" w:hAnsiTheme="minorHAnsi" w:cs="Arial"/>
          <w:sz w:val="20"/>
          <w:szCs w:val="20"/>
        </w:rPr>
        <w:t xml:space="preserve"> </w:t>
      </w:r>
      <w:r w:rsidR="007B4346" w:rsidRPr="001030D2">
        <w:rPr>
          <w:rFonts w:asciiTheme="minorHAnsi" w:hAnsiTheme="minorHAnsi" w:cs="Arial"/>
          <w:sz w:val="20"/>
          <w:szCs w:val="20"/>
        </w:rPr>
        <w:t>U</w:t>
      </w:r>
      <w:r w:rsidR="00C05FFA" w:rsidRPr="001030D2">
        <w:rPr>
          <w:rFonts w:asciiTheme="minorHAnsi" w:hAnsiTheme="minorHAnsi" w:cs="Arial"/>
          <w:sz w:val="20"/>
          <w:szCs w:val="20"/>
        </w:rPr>
        <w:t>no).</w:t>
      </w:r>
      <w:r w:rsidR="009E4135" w:rsidRPr="001030D2">
        <w:rPr>
          <w:rFonts w:asciiTheme="minorHAnsi" w:hAnsiTheme="minorHAnsi" w:cs="Arial"/>
          <w:sz w:val="20"/>
          <w:szCs w:val="20"/>
        </w:rPr>
        <w:t xml:space="preserve"> </w:t>
      </w:r>
      <w:r w:rsidR="00585BA6">
        <w:rPr>
          <w:rFonts w:asciiTheme="minorHAnsi" w:hAnsiTheme="minorHAnsi" w:cs="Arial"/>
          <w:sz w:val="20"/>
          <w:szCs w:val="20"/>
        </w:rPr>
        <w:t xml:space="preserve">Debiendo ser por lo menos una vez cada tres meses con la finalidad de llevar a cabo el programa en comento. </w:t>
      </w:r>
      <w:r w:rsidR="009E4135" w:rsidRPr="001030D2">
        <w:rPr>
          <w:rFonts w:asciiTheme="minorHAnsi" w:hAnsiTheme="minorHAnsi" w:cs="Arial"/>
          <w:sz w:val="20"/>
          <w:szCs w:val="20"/>
        </w:rPr>
        <w:t xml:space="preserve">Dicha capacitación estará supervisada y avalada por el </w:t>
      </w:r>
      <w:r w:rsidR="007B4346" w:rsidRPr="001030D2">
        <w:rPr>
          <w:rFonts w:asciiTheme="minorHAnsi" w:hAnsiTheme="minorHAnsi" w:cs="Arial"/>
          <w:sz w:val="20"/>
          <w:szCs w:val="20"/>
        </w:rPr>
        <w:t>Técnico Profesional Capacitado</w:t>
      </w:r>
      <w:r w:rsidR="009E4135" w:rsidRPr="001030D2">
        <w:rPr>
          <w:rFonts w:asciiTheme="minorHAnsi" w:hAnsiTheme="minorHAnsi" w:cs="Arial"/>
          <w:sz w:val="20"/>
          <w:szCs w:val="20"/>
          <w:lang w:val="es-MX" w:eastAsia="ar-SA"/>
        </w:rPr>
        <w:t xml:space="preserve"> responsable </w:t>
      </w:r>
      <w:r w:rsidR="009E4135" w:rsidRPr="001030D2">
        <w:rPr>
          <w:rFonts w:asciiTheme="minorHAnsi" w:hAnsiTheme="minorHAnsi" w:cs="Arial"/>
          <w:sz w:val="20"/>
          <w:szCs w:val="20"/>
        </w:rPr>
        <w:t>de la empresa</w:t>
      </w:r>
      <w:r w:rsidR="00481FE2" w:rsidRPr="001030D2">
        <w:rPr>
          <w:rFonts w:asciiTheme="minorHAnsi" w:hAnsiTheme="minorHAnsi" w:cs="Arial"/>
          <w:sz w:val="20"/>
          <w:szCs w:val="20"/>
        </w:rPr>
        <w:t xml:space="preserve">. </w:t>
      </w:r>
      <w:r w:rsidR="00217DA3">
        <w:rPr>
          <w:rFonts w:asciiTheme="minorHAnsi" w:hAnsiTheme="minorHAnsi" w:cs="Arial"/>
          <w:b/>
          <w:sz w:val="20"/>
          <w:szCs w:val="20"/>
        </w:rPr>
        <w:t>Anexo T 18</w:t>
      </w:r>
      <w:r w:rsidR="001457C6" w:rsidRPr="001030D2">
        <w:rPr>
          <w:rFonts w:asciiTheme="minorHAnsi" w:hAnsiTheme="minorHAnsi" w:cs="Arial"/>
          <w:b/>
          <w:sz w:val="20"/>
          <w:szCs w:val="20"/>
        </w:rPr>
        <w:t xml:space="preserve"> </w:t>
      </w:r>
      <w:r w:rsidR="001457C6" w:rsidRPr="001030D2">
        <w:rPr>
          <w:rFonts w:asciiTheme="minorHAnsi" w:hAnsiTheme="minorHAnsi" w:cs="Arial"/>
          <w:sz w:val="20"/>
          <w:szCs w:val="20"/>
        </w:rPr>
        <w:t>del presente documento.</w:t>
      </w:r>
    </w:p>
    <w:p w:rsidR="00C05FFA" w:rsidRPr="001030D2" w:rsidRDefault="00C05FFA" w:rsidP="007334A8">
      <w:pPr>
        <w:ind w:right="-1"/>
        <w:jc w:val="both"/>
        <w:rPr>
          <w:rFonts w:asciiTheme="minorHAnsi" w:hAnsiTheme="minorHAnsi" w:cs="Arial"/>
          <w:sz w:val="20"/>
          <w:szCs w:val="20"/>
          <w:lang w:val="es-MX"/>
        </w:rPr>
      </w:pPr>
    </w:p>
    <w:p w:rsidR="00C05FFA" w:rsidRPr="001030D2" w:rsidRDefault="00876B1D" w:rsidP="007334A8">
      <w:pPr>
        <w:pStyle w:val="Sangradetextonormal"/>
        <w:spacing w:after="0"/>
        <w:ind w:left="0" w:right="49"/>
        <w:jc w:val="both"/>
        <w:rPr>
          <w:rFonts w:asciiTheme="minorHAnsi" w:hAnsiTheme="minorHAnsi" w:cs="Arial"/>
          <w:sz w:val="20"/>
          <w:lang w:val="es-MX"/>
        </w:rPr>
      </w:pPr>
      <w:r w:rsidRPr="001030D2">
        <w:rPr>
          <w:rFonts w:asciiTheme="minorHAnsi" w:hAnsiTheme="minorHAnsi" w:cs="Arial"/>
          <w:sz w:val="20"/>
        </w:rPr>
        <w:lastRenderedPageBreak/>
        <w:t xml:space="preserve">Para efectos de lo señalado en el punto anterior, el prestador del servicio se coordinará con el Director de la </w:t>
      </w:r>
      <w:r w:rsidR="00F74933" w:rsidRPr="001030D2">
        <w:rPr>
          <w:rFonts w:asciiTheme="minorHAnsi" w:hAnsiTheme="minorHAnsi" w:cs="Arial"/>
          <w:sz w:val="20"/>
        </w:rPr>
        <w:t>unidad</w:t>
      </w:r>
      <w:r w:rsidRPr="001030D2">
        <w:rPr>
          <w:rFonts w:asciiTheme="minorHAnsi" w:hAnsiTheme="minorHAnsi" w:cs="Arial"/>
          <w:sz w:val="20"/>
        </w:rPr>
        <w:t xml:space="preserve"> </w:t>
      </w:r>
      <w:r w:rsidR="00F74933" w:rsidRPr="001030D2">
        <w:rPr>
          <w:rFonts w:asciiTheme="minorHAnsi" w:hAnsiTheme="minorHAnsi" w:cs="Arial"/>
          <w:sz w:val="20"/>
        </w:rPr>
        <w:t>médica</w:t>
      </w:r>
      <w:r w:rsidRPr="001030D2">
        <w:rPr>
          <w:rFonts w:asciiTheme="minorHAnsi" w:hAnsiTheme="minorHAnsi" w:cs="Arial"/>
          <w:sz w:val="20"/>
        </w:rPr>
        <w:t xml:space="preserve">, con el visto bueno </w:t>
      </w:r>
      <w:r w:rsidR="00170564" w:rsidRPr="001030D2">
        <w:rPr>
          <w:rFonts w:asciiTheme="minorHAnsi" w:hAnsiTheme="minorHAnsi" w:cs="Arial"/>
          <w:sz w:val="20"/>
        </w:rPr>
        <w:t xml:space="preserve">del </w:t>
      </w:r>
      <w:r w:rsidR="00C06B26" w:rsidRPr="001030D2">
        <w:rPr>
          <w:rFonts w:asciiTheme="minorHAnsi" w:hAnsiTheme="minorHAnsi" w:cs="Arial"/>
          <w:sz w:val="20"/>
        </w:rPr>
        <w:t>Jefe</w:t>
      </w:r>
      <w:r w:rsidR="00170564" w:rsidRPr="001030D2">
        <w:rPr>
          <w:rFonts w:asciiTheme="minorHAnsi" w:hAnsiTheme="minorHAnsi" w:cs="Arial"/>
          <w:sz w:val="20"/>
          <w:lang w:val="es-MX"/>
        </w:rPr>
        <w:t xml:space="preserve"> </w:t>
      </w:r>
      <w:r w:rsidR="00170564" w:rsidRPr="001030D2">
        <w:rPr>
          <w:rFonts w:asciiTheme="minorHAnsi" w:hAnsiTheme="minorHAnsi" w:cs="Arial"/>
          <w:sz w:val="20"/>
        </w:rPr>
        <w:t xml:space="preserve">Delegacional de </w:t>
      </w:r>
      <w:r w:rsidR="00170564" w:rsidRPr="001030D2">
        <w:rPr>
          <w:rFonts w:asciiTheme="minorHAnsi" w:hAnsiTheme="minorHAnsi" w:cs="Arial"/>
          <w:sz w:val="20"/>
          <w:lang w:val="es-MX"/>
        </w:rPr>
        <w:t>Servicios</w:t>
      </w:r>
      <w:r w:rsidRPr="001030D2">
        <w:rPr>
          <w:rFonts w:asciiTheme="minorHAnsi" w:hAnsiTheme="minorHAnsi" w:cs="Arial"/>
          <w:sz w:val="20"/>
        </w:rPr>
        <w:t xml:space="preserve"> Médic</w:t>
      </w:r>
      <w:r w:rsidR="00170564" w:rsidRPr="001030D2">
        <w:rPr>
          <w:rFonts w:asciiTheme="minorHAnsi" w:hAnsiTheme="minorHAnsi" w:cs="Arial"/>
          <w:sz w:val="20"/>
          <w:lang w:val="es-MX"/>
        </w:rPr>
        <w:t>o</w:t>
      </w:r>
      <w:r w:rsidRPr="001030D2">
        <w:rPr>
          <w:rFonts w:asciiTheme="minorHAnsi" w:hAnsiTheme="minorHAnsi" w:cs="Arial"/>
          <w:sz w:val="20"/>
        </w:rPr>
        <w:t xml:space="preserve">s </w:t>
      </w:r>
      <w:r w:rsidR="00170564" w:rsidRPr="001030D2">
        <w:rPr>
          <w:rFonts w:asciiTheme="minorHAnsi" w:hAnsiTheme="minorHAnsi" w:cs="Arial"/>
          <w:sz w:val="20"/>
        </w:rPr>
        <w:t>o</w:t>
      </w:r>
      <w:r w:rsidR="00170564" w:rsidRPr="001030D2">
        <w:rPr>
          <w:rFonts w:asciiTheme="minorHAnsi" w:hAnsiTheme="minorHAnsi" w:cs="Arial"/>
          <w:sz w:val="20"/>
          <w:lang w:val="es-MX"/>
        </w:rPr>
        <w:t xml:space="preserve"> </w:t>
      </w:r>
      <w:r w:rsidRPr="001030D2">
        <w:rPr>
          <w:rFonts w:asciiTheme="minorHAnsi" w:hAnsiTheme="minorHAnsi" w:cs="Arial"/>
          <w:sz w:val="20"/>
        </w:rPr>
        <w:t>el Director Médico de la UMAE, según corresponda, a fin de conjuntar acciones encaminadas al cumplimiento del Programa de Capacitación y Adiestramiento</w:t>
      </w:r>
      <w:r w:rsidR="00924999" w:rsidRPr="001030D2">
        <w:rPr>
          <w:rFonts w:asciiTheme="minorHAnsi" w:hAnsiTheme="minorHAnsi" w:cs="Arial"/>
          <w:sz w:val="20"/>
          <w:lang w:val="es-MX"/>
        </w:rPr>
        <w:t xml:space="preserve">, presentado por el proveedor adjudicado y que forma parte de su Plan de Trabajo. </w:t>
      </w:r>
    </w:p>
    <w:p w:rsidR="00C05FFA" w:rsidRPr="001030D2" w:rsidRDefault="00C05FFA" w:rsidP="007334A8">
      <w:pPr>
        <w:pStyle w:val="Sangradetextonormal"/>
        <w:spacing w:after="0"/>
        <w:ind w:left="0" w:right="49"/>
        <w:jc w:val="both"/>
        <w:rPr>
          <w:rFonts w:asciiTheme="minorHAnsi" w:hAnsiTheme="minorHAnsi" w:cs="Arial"/>
          <w:sz w:val="20"/>
          <w:lang w:val="es-MX"/>
        </w:rPr>
      </w:pPr>
    </w:p>
    <w:p w:rsidR="00B05B30" w:rsidRPr="001030D2" w:rsidRDefault="0040083B" w:rsidP="00B05B30">
      <w:pPr>
        <w:ind w:right="-1"/>
        <w:jc w:val="both"/>
        <w:rPr>
          <w:rFonts w:asciiTheme="minorHAnsi" w:hAnsiTheme="minorHAnsi" w:cs="Arial"/>
          <w:sz w:val="20"/>
          <w:szCs w:val="20"/>
        </w:rPr>
      </w:pPr>
      <w:r w:rsidRPr="001030D2">
        <w:rPr>
          <w:rFonts w:asciiTheme="minorHAnsi" w:hAnsiTheme="minorHAnsi" w:cs="Arial"/>
          <w:sz w:val="20"/>
          <w:szCs w:val="20"/>
        </w:rPr>
        <w:t xml:space="preserve">La capacitación a que se refiere este capítulo deberá ser otorgada por el prestador del servicio </w:t>
      </w:r>
      <w:r w:rsidR="00510871" w:rsidRPr="001030D2">
        <w:rPr>
          <w:rFonts w:asciiTheme="minorHAnsi" w:hAnsiTheme="minorHAnsi" w:cs="Arial"/>
          <w:sz w:val="20"/>
          <w:szCs w:val="20"/>
        </w:rPr>
        <w:t>por personal especializado en el equipo médico y bienes de consumo ofertados,</w:t>
      </w:r>
      <w:r w:rsidR="00510871" w:rsidRPr="001030D2">
        <w:rPr>
          <w:rFonts w:asciiTheme="minorHAnsi" w:hAnsiTheme="minorHAnsi" w:cs="Arial"/>
          <w:b/>
          <w:color w:val="000000"/>
          <w:sz w:val="20"/>
          <w:szCs w:val="20"/>
          <w:lang w:eastAsia="es-MX"/>
        </w:rPr>
        <w:t xml:space="preserve"> </w:t>
      </w:r>
      <w:r w:rsidRPr="001030D2">
        <w:rPr>
          <w:rFonts w:asciiTheme="minorHAnsi" w:hAnsiTheme="minorHAnsi" w:cs="Arial"/>
          <w:sz w:val="20"/>
          <w:szCs w:val="20"/>
        </w:rPr>
        <w:t>en las instalacion</w:t>
      </w:r>
      <w:r w:rsidR="009F5B47" w:rsidRPr="001030D2">
        <w:rPr>
          <w:rFonts w:asciiTheme="minorHAnsi" w:hAnsiTheme="minorHAnsi" w:cs="Arial"/>
          <w:sz w:val="20"/>
          <w:szCs w:val="20"/>
        </w:rPr>
        <w:t>es de las u</w:t>
      </w:r>
      <w:r w:rsidRPr="001030D2">
        <w:rPr>
          <w:rFonts w:asciiTheme="minorHAnsi" w:hAnsiTheme="minorHAnsi" w:cs="Arial"/>
          <w:sz w:val="20"/>
          <w:szCs w:val="20"/>
        </w:rPr>
        <w:t xml:space="preserve">nidades </w:t>
      </w:r>
      <w:r w:rsidR="009F5B47" w:rsidRPr="001030D2">
        <w:rPr>
          <w:rFonts w:asciiTheme="minorHAnsi" w:hAnsiTheme="minorHAnsi" w:cs="Arial"/>
          <w:sz w:val="20"/>
          <w:szCs w:val="20"/>
        </w:rPr>
        <w:t>m</w:t>
      </w:r>
      <w:r w:rsidRPr="001030D2">
        <w:rPr>
          <w:rFonts w:asciiTheme="minorHAnsi" w:hAnsiTheme="minorHAnsi" w:cs="Arial"/>
          <w:sz w:val="20"/>
          <w:szCs w:val="20"/>
        </w:rPr>
        <w:t>édicas las vece</w:t>
      </w:r>
      <w:r w:rsidR="00C819DA" w:rsidRPr="001030D2">
        <w:rPr>
          <w:rFonts w:asciiTheme="minorHAnsi" w:hAnsiTheme="minorHAnsi" w:cs="Arial"/>
          <w:sz w:val="20"/>
          <w:szCs w:val="20"/>
        </w:rPr>
        <w:t>s que sea necesario, p</w:t>
      </w:r>
      <w:r w:rsidRPr="001030D2">
        <w:rPr>
          <w:rFonts w:asciiTheme="minorHAnsi" w:hAnsiTheme="minorHAnsi" w:cs="Arial"/>
          <w:sz w:val="20"/>
          <w:szCs w:val="20"/>
        </w:rPr>
        <w:t>revia solicitud por escrit</w:t>
      </w:r>
      <w:r w:rsidR="009F5B47" w:rsidRPr="001030D2">
        <w:rPr>
          <w:rFonts w:asciiTheme="minorHAnsi" w:hAnsiTheme="minorHAnsi" w:cs="Arial"/>
          <w:sz w:val="20"/>
          <w:szCs w:val="20"/>
        </w:rPr>
        <w:t>o de la Dirección Médica de la u</w:t>
      </w:r>
      <w:r w:rsidRPr="001030D2">
        <w:rPr>
          <w:rFonts w:asciiTheme="minorHAnsi" w:hAnsiTheme="minorHAnsi" w:cs="Arial"/>
          <w:sz w:val="20"/>
          <w:szCs w:val="20"/>
        </w:rPr>
        <w:t>nidad solicitante.</w:t>
      </w:r>
    </w:p>
    <w:p w:rsidR="00B05B30" w:rsidRPr="001030D2" w:rsidRDefault="00B05B30" w:rsidP="00B05B30">
      <w:pPr>
        <w:ind w:right="-1"/>
        <w:jc w:val="both"/>
        <w:rPr>
          <w:rFonts w:asciiTheme="minorHAnsi" w:hAnsiTheme="minorHAnsi" w:cs="Arial"/>
          <w:sz w:val="20"/>
          <w:szCs w:val="20"/>
        </w:rPr>
      </w:pPr>
    </w:p>
    <w:p w:rsidR="0008506E" w:rsidRPr="001030D2" w:rsidRDefault="00876B1D" w:rsidP="00B05B30">
      <w:pPr>
        <w:ind w:right="-1"/>
        <w:jc w:val="both"/>
        <w:rPr>
          <w:rFonts w:asciiTheme="minorHAnsi" w:hAnsiTheme="minorHAnsi" w:cs="Arial"/>
          <w:sz w:val="20"/>
          <w:szCs w:val="20"/>
        </w:rPr>
      </w:pPr>
      <w:r w:rsidRPr="001030D2">
        <w:rPr>
          <w:rFonts w:asciiTheme="minorHAnsi" w:hAnsiTheme="minorHAnsi" w:cs="Arial"/>
          <w:sz w:val="20"/>
          <w:szCs w:val="20"/>
        </w:rPr>
        <w:t xml:space="preserve">Al término de la capacitación, </w:t>
      </w:r>
      <w:r w:rsidR="008D07E0" w:rsidRPr="001030D2">
        <w:rPr>
          <w:rFonts w:asciiTheme="minorHAnsi" w:hAnsiTheme="minorHAnsi" w:cs="Arial"/>
          <w:sz w:val="20"/>
          <w:szCs w:val="20"/>
        </w:rPr>
        <w:t>el proveedor</w:t>
      </w:r>
      <w:r w:rsidR="00520508" w:rsidRPr="001030D2">
        <w:rPr>
          <w:rFonts w:asciiTheme="minorHAnsi" w:hAnsiTheme="minorHAnsi" w:cs="Arial"/>
          <w:sz w:val="20"/>
          <w:szCs w:val="20"/>
        </w:rPr>
        <w:t xml:space="preserve"> extenderá constancia de la misma </w:t>
      </w:r>
      <w:r w:rsidR="00D068DE" w:rsidRPr="001030D2">
        <w:rPr>
          <w:rFonts w:asciiTheme="minorHAnsi" w:hAnsiTheme="minorHAnsi" w:cs="Arial"/>
          <w:sz w:val="20"/>
          <w:szCs w:val="20"/>
        </w:rPr>
        <w:t xml:space="preserve">con firma del Instituto </w:t>
      </w:r>
      <w:r w:rsidR="00520508" w:rsidRPr="001030D2">
        <w:rPr>
          <w:rFonts w:asciiTheme="minorHAnsi" w:hAnsiTheme="minorHAnsi" w:cs="Arial"/>
          <w:sz w:val="20"/>
          <w:szCs w:val="20"/>
        </w:rPr>
        <w:t>y de</w:t>
      </w:r>
      <w:r w:rsidR="00956FBB" w:rsidRPr="001030D2">
        <w:rPr>
          <w:rFonts w:asciiTheme="minorHAnsi" w:hAnsiTheme="minorHAnsi" w:cs="Arial"/>
          <w:sz w:val="20"/>
          <w:szCs w:val="20"/>
        </w:rPr>
        <w:t>l proveedor</w:t>
      </w:r>
      <w:r w:rsidR="008C1D9A" w:rsidRPr="001030D2">
        <w:rPr>
          <w:rFonts w:asciiTheme="minorHAnsi" w:hAnsiTheme="minorHAnsi" w:cs="Arial"/>
          <w:sz w:val="20"/>
          <w:szCs w:val="20"/>
        </w:rPr>
        <w:t>.</w:t>
      </w:r>
    </w:p>
    <w:p w:rsidR="00193EEB" w:rsidRPr="001030D2" w:rsidRDefault="00193EEB" w:rsidP="007334A8">
      <w:pPr>
        <w:tabs>
          <w:tab w:val="left" w:pos="1263"/>
          <w:tab w:val="left" w:pos="1560"/>
        </w:tabs>
        <w:suppressAutoHyphens/>
        <w:jc w:val="both"/>
        <w:rPr>
          <w:rFonts w:asciiTheme="minorHAnsi" w:hAnsiTheme="minorHAnsi" w:cs="Arial"/>
          <w:sz w:val="20"/>
          <w:szCs w:val="20"/>
          <w:lang w:val="es-MX"/>
        </w:rPr>
      </w:pPr>
    </w:p>
    <w:p w:rsidR="00974A41" w:rsidRPr="001030D2" w:rsidRDefault="00974A41" w:rsidP="00E17B6A">
      <w:pPr>
        <w:pStyle w:val="Prrafodelista"/>
        <w:numPr>
          <w:ilvl w:val="1"/>
          <w:numId w:val="24"/>
        </w:numPr>
        <w:tabs>
          <w:tab w:val="left" w:pos="6237"/>
          <w:tab w:val="left" w:pos="15168"/>
        </w:tabs>
        <w:suppressAutoHyphens/>
        <w:ind w:right="51"/>
        <w:jc w:val="both"/>
        <w:rPr>
          <w:rFonts w:asciiTheme="minorHAnsi" w:hAnsiTheme="minorHAnsi" w:cstheme="minorHAnsi"/>
          <w:b/>
          <w:bCs/>
          <w:sz w:val="20"/>
          <w:szCs w:val="20"/>
        </w:rPr>
      </w:pPr>
      <w:r w:rsidRPr="001030D2">
        <w:rPr>
          <w:rFonts w:asciiTheme="minorHAnsi" w:hAnsiTheme="minorHAnsi" w:cstheme="minorHAnsi"/>
          <w:b/>
          <w:bCs/>
          <w:sz w:val="20"/>
          <w:szCs w:val="20"/>
        </w:rPr>
        <w:t xml:space="preserve">REGISTRO EN LOS SISTEMAS DE INFORMACIÓN </w:t>
      </w:r>
    </w:p>
    <w:p w:rsidR="002C50AF" w:rsidRPr="001030D2" w:rsidRDefault="002C50AF" w:rsidP="002C50AF">
      <w:pPr>
        <w:tabs>
          <w:tab w:val="left" w:pos="6237"/>
          <w:tab w:val="left" w:pos="15168"/>
        </w:tabs>
        <w:suppressAutoHyphens/>
        <w:ind w:right="51"/>
        <w:jc w:val="both"/>
        <w:rPr>
          <w:rFonts w:asciiTheme="minorHAnsi" w:hAnsiTheme="minorHAnsi" w:cstheme="minorHAnsi"/>
          <w:b/>
          <w:bCs/>
          <w:color w:val="943634" w:themeColor="accent2" w:themeShade="BF"/>
          <w:sz w:val="20"/>
          <w:szCs w:val="20"/>
        </w:rPr>
      </w:pPr>
    </w:p>
    <w:p w:rsidR="00974A41" w:rsidRPr="001030D2" w:rsidRDefault="00974A41" w:rsidP="00E17B6A">
      <w:pPr>
        <w:pStyle w:val="Prrafodelista"/>
        <w:numPr>
          <w:ilvl w:val="2"/>
          <w:numId w:val="24"/>
        </w:numPr>
        <w:tabs>
          <w:tab w:val="left" w:pos="6237"/>
          <w:tab w:val="left" w:pos="15168"/>
        </w:tabs>
        <w:suppressAutoHyphens/>
        <w:ind w:right="51"/>
        <w:jc w:val="both"/>
        <w:rPr>
          <w:rFonts w:asciiTheme="minorHAnsi" w:hAnsiTheme="minorHAnsi" w:cstheme="minorHAnsi"/>
          <w:sz w:val="20"/>
          <w:szCs w:val="20"/>
          <w:lang w:val="es-MX" w:eastAsia="ar-SA"/>
        </w:rPr>
      </w:pPr>
      <w:r w:rsidRPr="001030D2">
        <w:rPr>
          <w:rFonts w:asciiTheme="minorHAnsi" w:hAnsiTheme="minorHAnsi" w:cstheme="minorHAnsi"/>
          <w:b/>
          <w:sz w:val="20"/>
          <w:szCs w:val="20"/>
          <w:lang w:val="es-MX" w:eastAsia="ar-SA"/>
        </w:rPr>
        <w:t>CONECTIVIDAD</w:t>
      </w:r>
    </w:p>
    <w:p w:rsidR="00974A41" w:rsidRPr="001030D2" w:rsidRDefault="00974A41" w:rsidP="00974A41">
      <w:pPr>
        <w:pStyle w:val="Prrafodelista"/>
        <w:tabs>
          <w:tab w:val="left" w:pos="6237"/>
          <w:tab w:val="left" w:pos="15168"/>
        </w:tabs>
        <w:suppressAutoHyphens/>
        <w:ind w:left="318" w:right="51"/>
        <w:jc w:val="both"/>
        <w:rPr>
          <w:rFonts w:asciiTheme="minorHAnsi" w:hAnsiTheme="minorHAnsi" w:cstheme="minorHAnsi"/>
          <w:sz w:val="20"/>
          <w:szCs w:val="20"/>
          <w:lang w:val="es-MX" w:eastAsia="ar-SA"/>
        </w:rPr>
      </w:pPr>
    </w:p>
    <w:p w:rsidR="00974A41" w:rsidRDefault="001457C6" w:rsidP="002C50AF">
      <w:pPr>
        <w:shd w:val="clear" w:color="auto" w:fill="FFFFFF"/>
        <w:ind w:firstLine="36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El licitante adjudicado</w:t>
      </w:r>
      <w:r w:rsidR="00974A41" w:rsidRPr="001030D2">
        <w:rPr>
          <w:rFonts w:asciiTheme="minorHAnsi" w:hAnsiTheme="minorHAnsi" w:cstheme="minorHAnsi"/>
          <w:sz w:val="20"/>
          <w:szCs w:val="20"/>
          <w:lang w:val="es-MX" w:eastAsia="ar-SA"/>
        </w:rPr>
        <w:t xml:space="preserve"> deberá gestionar por escrito a la Coordinación Delegacional de Informática (CDI) o </w:t>
      </w:r>
      <w:r w:rsidR="000402D1">
        <w:rPr>
          <w:rFonts w:asciiTheme="minorHAnsi" w:hAnsiTheme="minorHAnsi" w:cstheme="minorHAnsi"/>
          <w:sz w:val="20"/>
          <w:szCs w:val="20"/>
          <w:lang w:val="es-MX" w:eastAsia="ar-SA"/>
        </w:rPr>
        <w:t xml:space="preserve">al jefe Biomédico de la </w:t>
      </w:r>
      <w:r w:rsidR="00974A41" w:rsidRPr="001030D2">
        <w:rPr>
          <w:rFonts w:asciiTheme="minorHAnsi" w:hAnsiTheme="minorHAnsi" w:cstheme="minorHAnsi"/>
          <w:sz w:val="20"/>
          <w:szCs w:val="20"/>
          <w:lang w:val="es-MX" w:eastAsia="ar-SA"/>
        </w:rPr>
        <w:t xml:space="preserve"> UMAE, la asignación de una IP y un nodo de red para cada unidad médica en la que prestará el servicio</w:t>
      </w:r>
      <w:r w:rsidR="00592917">
        <w:rPr>
          <w:rFonts w:asciiTheme="minorHAnsi" w:hAnsiTheme="minorHAnsi" w:cstheme="minorHAnsi"/>
          <w:sz w:val="20"/>
          <w:szCs w:val="20"/>
          <w:lang w:val="es-MX" w:eastAsia="ar-SA"/>
        </w:rPr>
        <w:t>,</w:t>
      </w:r>
      <w:r w:rsidR="00974A41" w:rsidRPr="001030D2">
        <w:rPr>
          <w:rFonts w:asciiTheme="minorHAnsi" w:hAnsiTheme="minorHAnsi" w:cstheme="minorHAnsi"/>
          <w:sz w:val="20"/>
          <w:szCs w:val="20"/>
          <w:lang w:val="es-MX" w:eastAsia="ar-SA"/>
        </w:rPr>
        <w:t xml:space="preserve"> </w:t>
      </w:r>
      <w:r w:rsidR="00592917">
        <w:rPr>
          <w:rFonts w:asciiTheme="minorHAnsi" w:hAnsiTheme="minorHAnsi" w:cstheme="minorHAnsi"/>
          <w:sz w:val="20"/>
          <w:szCs w:val="20"/>
          <w:lang w:val="es-MX" w:eastAsia="ar-SA"/>
        </w:rPr>
        <w:t>p</w:t>
      </w:r>
      <w:r w:rsidR="00974A41" w:rsidRPr="001030D2">
        <w:rPr>
          <w:rFonts w:asciiTheme="minorHAnsi" w:hAnsiTheme="minorHAnsi" w:cstheme="minorHAnsi"/>
          <w:sz w:val="20"/>
          <w:szCs w:val="20"/>
          <w:lang w:val="es-MX" w:eastAsia="ar-SA"/>
        </w:rPr>
        <w:t>ara que lleve a cabo el registro de los Procedimientos de Mínima Invasión realizados, tanto en el esquema de transición</w:t>
      </w:r>
      <w:r w:rsidR="0021548C">
        <w:rPr>
          <w:rFonts w:asciiTheme="minorHAnsi" w:hAnsiTheme="minorHAnsi" w:cstheme="minorHAnsi"/>
          <w:sz w:val="20"/>
          <w:szCs w:val="20"/>
          <w:lang w:val="es-MX" w:eastAsia="ar-SA"/>
        </w:rPr>
        <w:t xml:space="preserve">, </w:t>
      </w:r>
      <w:r w:rsidR="0021548C" w:rsidRPr="0021548C">
        <w:rPr>
          <w:rFonts w:asciiTheme="minorHAnsi" w:hAnsiTheme="minorHAnsi" w:cstheme="minorHAnsi"/>
          <w:b/>
          <w:sz w:val="20"/>
          <w:szCs w:val="20"/>
          <w:lang w:val="es-MX" w:eastAsia="ar-SA"/>
        </w:rPr>
        <w:t>Anexo TI 1</w:t>
      </w:r>
      <w:r w:rsidR="0021548C">
        <w:rPr>
          <w:rFonts w:asciiTheme="minorHAnsi" w:hAnsiTheme="minorHAnsi" w:cstheme="minorHAnsi"/>
          <w:sz w:val="20"/>
          <w:szCs w:val="20"/>
          <w:lang w:val="es-MX" w:eastAsia="ar-SA"/>
        </w:rPr>
        <w:t xml:space="preserve"> (T I Uno),</w:t>
      </w:r>
      <w:r w:rsidR="00974A41" w:rsidRPr="001030D2">
        <w:rPr>
          <w:rFonts w:asciiTheme="minorHAnsi" w:hAnsiTheme="minorHAnsi" w:cstheme="minorHAnsi"/>
          <w:sz w:val="20"/>
          <w:szCs w:val="20"/>
          <w:lang w:val="es-MX" w:eastAsia="ar-SA"/>
        </w:rPr>
        <w:t xml:space="preserve"> cómo en el Siste</w:t>
      </w:r>
      <w:r w:rsidR="002C50AF" w:rsidRPr="001030D2">
        <w:rPr>
          <w:rFonts w:asciiTheme="minorHAnsi" w:hAnsiTheme="minorHAnsi" w:cstheme="minorHAnsi"/>
          <w:sz w:val="20"/>
          <w:szCs w:val="20"/>
          <w:lang w:val="es-MX" w:eastAsia="ar-SA"/>
        </w:rPr>
        <w:t>ma de Información del Instituto.</w:t>
      </w:r>
      <w:r w:rsidR="0095101C">
        <w:rPr>
          <w:rFonts w:asciiTheme="minorHAnsi" w:hAnsiTheme="minorHAnsi" w:cstheme="minorHAnsi"/>
          <w:sz w:val="20"/>
          <w:szCs w:val="20"/>
          <w:lang w:val="es-MX" w:eastAsia="ar-SA"/>
        </w:rPr>
        <w:t xml:space="preserve"> El equipo de </w:t>
      </w:r>
      <w:r w:rsidR="0021548C">
        <w:rPr>
          <w:rFonts w:asciiTheme="minorHAnsi" w:hAnsiTheme="minorHAnsi" w:cstheme="minorHAnsi"/>
          <w:sz w:val="20"/>
          <w:szCs w:val="20"/>
          <w:lang w:val="es-MX" w:eastAsia="ar-SA"/>
        </w:rPr>
        <w:t>cómputo</w:t>
      </w:r>
      <w:r w:rsidR="0095101C">
        <w:rPr>
          <w:rFonts w:asciiTheme="minorHAnsi" w:hAnsiTheme="minorHAnsi" w:cstheme="minorHAnsi"/>
          <w:sz w:val="20"/>
          <w:szCs w:val="20"/>
          <w:lang w:val="es-MX" w:eastAsia="ar-SA"/>
        </w:rPr>
        <w:t xml:space="preserve"> deberá ser entregado para cada unidad asignada para la realización de SM</w:t>
      </w:r>
      <w:r w:rsidR="005F2797">
        <w:rPr>
          <w:rFonts w:asciiTheme="minorHAnsi" w:hAnsiTheme="minorHAnsi" w:cstheme="minorHAnsi"/>
          <w:sz w:val="20"/>
          <w:szCs w:val="20"/>
          <w:lang w:val="es-MX" w:eastAsia="ar-SA"/>
        </w:rPr>
        <w:t>I de PMI en l</w:t>
      </w:r>
      <w:r w:rsidR="00AE640A">
        <w:rPr>
          <w:rFonts w:asciiTheme="minorHAnsi" w:hAnsiTheme="minorHAnsi" w:cstheme="minorHAnsi"/>
          <w:sz w:val="20"/>
          <w:szCs w:val="20"/>
          <w:lang w:val="es-MX" w:eastAsia="ar-SA"/>
        </w:rPr>
        <w:t>o</w:t>
      </w:r>
      <w:r w:rsidR="0095101C">
        <w:rPr>
          <w:rFonts w:asciiTheme="minorHAnsi" w:hAnsiTheme="minorHAnsi" w:cstheme="minorHAnsi"/>
          <w:sz w:val="20"/>
          <w:szCs w:val="20"/>
          <w:lang w:val="es-MX" w:eastAsia="ar-SA"/>
        </w:rPr>
        <w:t xml:space="preserve">s tres </w:t>
      </w:r>
      <w:r w:rsidR="005F2797">
        <w:rPr>
          <w:rFonts w:asciiTheme="minorHAnsi" w:hAnsiTheme="minorHAnsi" w:cstheme="minorHAnsi"/>
          <w:sz w:val="20"/>
          <w:szCs w:val="20"/>
          <w:lang w:val="es-MX" w:eastAsia="ar-SA"/>
        </w:rPr>
        <w:t>Paquete</w:t>
      </w:r>
      <w:r w:rsidR="0095101C">
        <w:rPr>
          <w:rFonts w:asciiTheme="minorHAnsi" w:hAnsiTheme="minorHAnsi" w:cstheme="minorHAnsi"/>
          <w:sz w:val="20"/>
          <w:szCs w:val="20"/>
          <w:lang w:val="es-MX" w:eastAsia="ar-SA"/>
        </w:rPr>
        <w:t xml:space="preserve">s. </w:t>
      </w:r>
    </w:p>
    <w:p w:rsidR="00BC4120" w:rsidRDefault="00BC4120" w:rsidP="002C50AF">
      <w:pPr>
        <w:shd w:val="clear" w:color="auto" w:fill="FFFFFF"/>
        <w:ind w:firstLine="360"/>
        <w:jc w:val="both"/>
        <w:rPr>
          <w:rFonts w:asciiTheme="minorHAnsi" w:hAnsiTheme="minorHAnsi" w:cstheme="minorHAnsi"/>
          <w:sz w:val="20"/>
          <w:szCs w:val="20"/>
          <w:lang w:val="es-MX" w:eastAsia="ar-SA"/>
        </w:rPr>
      </w:pPr>
    </w:p>
    <w:p w:rsidR="0021548C" w:rsidRDefault="00BC4120" w:rsidP="0021548C">
      <w:pPr>
        <w:pStyle w:val="Prrafodelista"/>
        <w:numPr>
          <w:ilvl w:val="2"/>
          <w:numId w:val="24"/>
        </w:numPr>
        <w:tabs>
          <w:tab w:val="left" w:pos="6237"/>
          <w:tab w:val="left" w:pos="15168"/>
        </w:tabs>
        <w:suppressAutoHyphens/>
        <w:ind w:right="51"/>
        <w:jc w:val="both"/>
        <w:rPr>
          <w:rFonts w:asciiTheme="minorHAnsi" w:hAnsiTheme="minorHAnsi" w:cstheme="minorHAnsi"/>
          <w:b/>
          <w:sz w:val="20"/>
          <w:szCs w:val="20"/>
          <w:lang w:val="es-MX" w:eastAsia="ar-SA"/>
        </w:rPr>
      </w:pPr>
      <w:r>
        <w:rPr>
          <w:rFonts w:asciiTheme="minorHAnsi" w:hAnsiTheme="minorHAnsi" w:cstheme="minorHAnsi"/>
          <w:b/>
          <w:sz w:val="20"/>
          <w:szCs w:val="20"/>
          <w:lang w:val="es-MX" w:eastAsia="ar-SA"/>
        </w:rPr>
        <w:t xml:space="preserve"> </w:t>
      </w:r>
      <w:r w:rsidR="00D26AAD">
        <w:rPr>
          <w:rFonts w:asciiTheme="minorHAnsi" w:hAnsiTheme="minorHAnsi" w:cstheme="minorHAnsi"/>
          <w:b/>
          <w:sz w:val="20"/>
          <w:szCs w:val="20"/>
          <w:lang w:val="es-MX" w:eastAsia="ar-SA"/>
        </w:rPr>
        <w:t>REGISTRO EN LOS SISTEMAS DE INFORMACIÓN</w:t>
      </w:r>
    </w:p>
    <w:p w:rsidR="00BC4120" w:rsidRDefault="00BC4120" w:rsidP="00BC4120">
      <w:pPr>
        <w:pStyle w:val="Prrafodelista"/>
        <w:tabs>
          <w:tab w:val="left" w:pos="6237"/>
          <w:tab w:val="left" w:pos="15168"/>
        </w:tabs>
        <w:suppressAutoHyphens/>
        <w:ind w:left="1571" w:right="51"/>
        <w:jc w:val="both"/>
        <w:rPr>
          <w:rFonts w:asciiTheme="minorHAnsi" w:hAnsiTheme="minorHAnsi" w:cstheme="minorHAnsi"/>
          <w:b/>
          <w:sz w:val="20"/>
          <w:szCs w:val="20"/>
          <w:lang w:val="es-MX" w:eastAsia="ar-SA"/>
        </w:rPr>
      </w:pPr>
    </w:p>
    <w:p w:rsidR="00BC4120" w:rsidRPr="00BC4120" w:rsidRDefault="00BC4120" w:rsidP="00BC4120">
      <w:pPr>
        <w:pStyle w:val="Prrafodelista"/>
        <w:tabs>
          <w:tab w:val="left" w:pos="6237"/>
          <w:tab w:val="left" w:pos="15168"/>
        </w:tabs>
        <w:suppressAutoHyphens/>
        <w:ind w:left="142" w:right="51"/>
        <w:jc w:val="both"/>
        <w:rPr>
          <w:rFonts w:asciiTheme="minorHAnsi" w:hAnsiTheme="minorHAnsi" w:cstheme="minorHAnsi"/>
          <w:sz w:val="20"/>
          <w:szCs w:val="20"/>
          <w:lang w:val="es-MX" w:eastAsia="ar-SA"/>
        </w:rPr>
      </w:pPr>
      <w:r w:rsidRPr="00BC4120">
        <w:rPr>
          <w:rFonts w:asciiTheme="minorHAnsi" w:hAnsiTheme="minorHAnsi" w:cstheme="minorHAnsi"/>
          <w:sz w:val="20"/>
          <w:szCs w:val="20"/>
          <w:lang w:val="es-MX" w:eastAsia="ar-SA"/>
        </w:rPr>
        <w:t xml:space="preserve">El Proveedor deberá </w:t>
      </w:r>
      <w:r>
        <w:rPr>
          <w:rFonts w:asciiTheme="minorHAnsi" w:hAnsiTheme="minorHAnsi" w:cstheme="minorHAnsi"/>
          <w:sz w:val="20"/>
          <w:szCs w:val="20"/>
          <w:lang w:val="es-MX" w:eastAsia="ar-SA"/>
        </w:rPr>
        <w:t xml:space="preserve">otorgar un Sistema de Información para el </w:t>
      </w:r>
      <w:r w:rsidRPr="00BC4120">
        <w:rPr>
          <w:rFonts w:asciiTheme="minorHAnsi" w:hAnsiTheme="minorHAnsi" w:cstheme="minorHAnsi"/>
          <w:sz w:val="20"/>
          <w:szCs w:val="20"/>
          <w:lang w:val="es-MX" w:eastAsia="ar-SA"/>
        </w:rPr>
        <w:t xml:space="preserve">Registro de la productividad de los procedimientos realizados, los bienes de consumo opcionales utilizados, los bienes de consumo contratados en cada uno de los procedimientos </w:t>
      </w:r>
      <w:r w:rsidR="005F2797">
        <w:rPr>
          <w:rFonts w:asciiTheme="minorHAnsi" w:hAnsiTheme="minorHAnsi" w:cstheme="minorHAnsi"/>
          <w:sz w:val="20"/>
          <w:szCs w:val="20"/>
          <w:lang w:val="es-MX" w:eastAsia="ar-SA"/>
        </w:rPr>
        <w:t xml:space="preserve"> en cualquiera de lo</w:t>
      </w:r>
      <w:r>
        <w:rPr>
          <w:rFonts w:asciiTheme="minorHAnsi" w:hAnsiTheme="minorHAnsi" w:cstheme="minorHAnsi"/>
          <w:sz w:val="20"/>
          <w:szCs w:val="20"/>
          <w:lang w:val="es-MX" w:eastAsia="ar-SA"/>
        </w:rPr>
        <w:t xml:space="preserve">s </w:t>
      </w:r>
      <w:r w:rsidR="005F2797">
        <w:rPr>
          <w:rFonts w:asciiTheme="minorHAnsi" w:hAnsiTheme="minorHAnsi" w:cstheme="minorHAnsi"/>
          <w:sz w:val="20"/>
          <w:szCs w:val="20"/>
          <w:lang w:val="es-MX" w:eastAsia="ar-SA"/>
        </w:rPr>
        <w:t>Paquete</w:t>
      </w:r>
      <w:r>
        <w:rPr>
          <w:rFonts w:asciiTheme="minorHAnsi" w:hAnsiTheme="minorHAnsi" w:cstheme="minorHAnsi"/>
          <w:sz w:val="20"/>
          <w:szCs w:val="20"/>
          <w:lang w:val="es-MX" w:eastAsia="ar-SA"/>
        </w:rPr>
        <w:t>s,</w:t>
      </w:r>
      <w:r w:rsidR="00846047">
        <w:rPr>
          <w:rFonts w:ascii="Arial" w:hAnsi="Arial" w:cs="Arial"/>
          <w:color w:val="000000"/>
          <w:sz w:val="22"/>
          <w:szCs w:val="22"/>
        </w:rPr>
        <w:t xml:space="preserve"> </w:t>
      </w:r>
      <w:r w:rsidR="00846047" w:rsidRPr="00846047">
        <w:rPr>
          <w:rFonts w:asciiTheme="minorHAnsi" w:hAnsiTheme="minorHAnsi" w:cstheme="minorHAnsi"/>
          <w:sz w:val="20"/>
          <w:szCs w:val="20"/>
          <w:lang w:val="es-MX" w:eastAsia="ar-SA"/>
        </w:rPr>
        <w:t>que cumpla</w:t>
      </w:r>
      <w:r w:rsidRPr="00BC4120">
        <w:rPr>
          <w:rFonts w:asciiTheme="minorHAnsi" w:hAnsiTheme="minorHAnsi" w:cstheme="minorHAnsi"/>
          <w:sz w:val="20"/>
          <w:szCs w:val="20"/>
          <w:lang w:val="es-MX" w:eastAsia="ar-SA"/>
        </w:rPr>
        <w:t xml:space="preserve"> con </w:t>
      </w:r>
      <w:r>
        <w:rPr>
          <w:rFonts w:asciiTheme="minorHAnsi" w:hAnsiTheme="minorHAnsi" w:cstheme="minorHAnsi"/>
          <w:sz w:val="20"/>
          <w:szCs w:val="20"/>
          <w:lang w:val="es-MX" w:eastAsia="ar-SA"/>
        </w:rPr>
        <w:t xml:space="preserve">el </w:t>
      </w:r>
      <w:r w:rsidRPr="00BC4120">
        <w:rPr>
          <w:rFonts w:asciiTheme="minorHAnsi" w:hAnsiTheme="minorHAnsi" w:cstheme="minorHAnsi"/>
          <w:sz w:val="20"/>
          <w:szCs w:val="20"/>
          <w:lang w:val="es-MX" w:eastAsia="ar-SA"/>
        </w:rPr>
        <w:t>estándar ECMA-262  de JavaScript  conocido como Json (JavaScript Object Notation) el cual es un formato de intercambio de datos ligero, basado en texto y en un subconjunto de notación literal del lenguaje de programación</w:t>
      </w:r>
      <w:r>
        <w:rPr>
          <w:rFonts w:asciiTheme="minorHAnsi" w:hAnsiTheme="minorHAnsi" w:cstheme="minorHAnsi"/>
          <w:sz w:val="20"/>
          <w:szCs w:val="20"/>
          <w:lang w:val="es-MX" w:eastAsia="ar-SA"/>
        </w:rPr>
        <w:t xml:space="preserve"> este sistema  compatible con el Sistema Institucional</w:t>
      </w:r>
      <w:r w:rsidRPr="00BC4120">
        <w:rPr>
          <w:rFonts w:asciiTheme="minorHAnsi" w:hAnsiTheme="minorHAnsi" w:cstheme="minorHAnsi"/>
          <w:sz w:val="20"/>
          <w:szCs w:val="20"/>
          <w:lang w:val="es-MX" w:eastAsia="ar-SA"/>
        </w:rPr>
        <w:t>.</w:t>
      </w:r>
    </w:p>
    <w:p w:rsidR="00BC4120" w:rsidRDefault="00BC4120" w:rsidP="00BC4120">
      <w:pPr>
        <w:pStyle w:val="Prrafodelista"/>
        <w:tabs>
          <w:tab w:val="left" w:pos="6237"/>
          <w:tab w:val="left" w:pos="15168"/>
        </w:tabs>
        <w:suppressAutoHyphens/>
        <w:ind w:left="1571" w:right="51"/>
        <w:jc w:val="both"/>
        <w:rPr>
          <w:rFonts w:asciiTheme="minorHAnsi" w:hAnsiTheme="minorHAnsi" w:cstheme="minorHAnsi"/>
          <w:b/>
          <w:sz w:val="20"/>
          <w:szCs w:val="20"/>
          <w:lang w:val="es-MX" w:eastAsia="ar-SA"/>
        </w:rPr>
      </w:pPr>
    </w:p>
    <w:p w:rsidR="00BC4120" w:rsidRPr="0021548C" w:rsidRDefault="00BC4120" w:rsidP="0021548C">
      <w:pPr>
        <w:pStyle w:val="Prrafodelista"/>
        <w:numPr>
          <w:ilvl w:val="2"/>
          <w:numId w:val="24"/>
        </w:numPr>
        <w:tabs>
          <w:tab w:val="left" w:pos="6237"/>
          <w:tab w:val="left" w:pos="15168"/>
        </w:tabs>
        <w:suppressAutoHyphens/>
        <w:ind w:right="51"/>
        <w:jc w:val="both"/>
        <w:rPr>
          <w:rFonts w:asciiTheme="minorHAnsi" w:hAnsiTheme="minorHAnsi" w:cstheme="minorHAnsi"/>
          <w:b/>
          <w:sz w:val="20"/>
          <w:szCs w:val="20"/>
          <w:lang w:val="es-MX" w:eastAsia="ar-SA"/>
        </w:rPr>
      </w:pPr>
      <w:r>
        <w:rPr>
          <w:rFonts w:asciiTheme="minorHAnsi" w:hAnsiTheme="minorHAnsi" w:cstheme="minorHAnsi"/>
          <w:b/>
          <w:sz w:val="20"/>
          <w:szCs w:val="20"/>
          <w:lang w:val="es-MX" w:eastAsia="ar-SA"/>
        </w:rPr>
        <w:t>BIT</w:t>
      </w:r>
      <w:r w:rsidR="005F1FB8">
        <w:rPr>
          <w:rFonts w:asciiTheme="minorHAnsi" w:hAnsiTheme="minorHAnsi" w:cstheme="minorHAnsi"/>
          <w:b/>
          <w:sz w:val="20"/>
          <w:szCs w:val="20"/>
          <w:lang w:val="es-MX" w:eastAsia="ar-SA"/>
        </w:rPr>
        <w:t>Á</w:t>
      </w:r>
      <w:r>
        <w:rPr>
          <w:rFonts w:asciiTheme="minorHAnsi" w:hAnsiTheme="minorHAnsi" w:cstheme="minorHAnsi"/>
          <w:b/>
          <w:sz w:val="20"/>
          <w:szCs w:val="20"/>
          <w:lang w:val="es-MX" w:eastAsia="ar-SA"/>
        </w:rPr>
        <w:t>CORA DE INCIDENCIAS</w:t>
      </w:r>
    </w:p>
    <w:p w:rsidR="002C50AF" w:rsidRPr="001030D2" w:rsidRDefault="002C50AF" w:rsidP="002C50AF">
      <w:pPr>
        <w:shd w:val="clear" w:color="auto" w:fill="FFFFFF"/>
        <w:ind w:firstLine="360"/>
        <w:jc w:val="both"/>
        <w:rPr>
          <w:rFonts w:asciiTheme="minorHAnsi" w:hAnsiTheme="minorHAnsi" w:cstheme="minorHAnsi"/>
          <w:sz w:val="20"/>
          <w:szCs w:val="20"/>
          <w:lang w:val="es-MX" w:eastAsia="ar-SA"/>
        </w:rPr>
      </w:pPr>
    </w:p>
    <w:p w:rsidR="007B4346" w:rsidRPr="001030D2" w:rsidRDefault="0021548C" w:rsidP="005F1FB8">
      <w:pPr>
        <w:shd w:val="clear" w:color="auto" w:fill="FFFFFF"/>
        <w:jc w:val="both"/>
        <w:rPr>
          <w:rFonts w:asciiTheme="minorHAnsi" w:hAnsiTheme="minorHAnsi" w:cstheme="minorHAnsi"/>
          <w:sz w:val="20"/>
          <w:szCs w:val="20"/>
          <w:lang w:val="es-MX" w:eastAsia="ar-SA"/>
        </w:rPr>
      </w:pPr>
      <w:r>
        <w:rPr>
          <w:rFonts w:asciiTheme="minorHAnsi" w:hAnsiTheme="minorHAnsi" w:cstheme="minorHAnsi"/>
          <w:sz w:val="20"/>
          <w:szCs w:val="20"/>
          <w:lang w:val="es-MX" w:eastAsia="ar-SA"/>
        </w:rPr>
        <w:t xml:space="preserve">Al menos una vez por semana el proveedor deberá reportar las incidencias presentadas por los jefes de servicio </w:t>
      </w:r>
      <w:r w:rsidR="00476619">
        <w:rPr>
          <w:rFonts w:asciiTheme="minorHAnsi" w:hAnsiTheme="minorHAnsi" w:cstheme="minorHAnsi"/>
          <w:sz w:val="20"/>
          <w:szCs w:val="20"/>
          <w:lang w:val="es-MX" w:eastAsia="ar-SA"/>
        </w:rPr>
        <w:t>durante la vigencia</w:t>
      </w:r>
      <w:r w:rsidR="00A616F9">
        <w:rPr>
          <w:rFonts w:asciiTheme="minorHAnsi" w:hAnsiTheme="minorHAnsi" w:cstheme="minorHAnsi"/>
          <w:sz w:val="20"/>
          <w:szCs w:val="20"/>
          <w:lang w:val="es-MX" w:eastAsia="ar-SA"/>
        </w:rPr>
        <w:t xml:space="preserve"> del contrato conforme al </w:t>
      </w:r>
      <w:r w:rsidR="004D513E">
        <w:rPr>
          <w:rFonts w:asciiTheme="minorHAnsi" w:hAnsiTheme="minorHAnsi" w:cstheme="minorHAnsi"/>
          <w:b/>
          <w:sz w:val="20"/>
          <w:szCs w:val="20"/>
          <w:lang w:val="es-MX" w:eastAsia="ar-SA"/>
        </w:rPr>
        <w:t>Anexo T 19</w:t>
      </w:r>
      <w:r w:rsidR="004D513E">
        <w:rPr>
          <w:rFonts w:asciiTheme="minorHAnsi" w:hAnsiTheme="minorHAnsi" w:cstheme="minorHAnsi"/>
          <w:sz w:val="20"/>
          <w:szCs w:val="20"/>
          <w:lang w:val="es-MX" w:eastAsia="ar-SA"/>
        </w:rPr>
        <w:t xml:space="preserve"> (T diecinueve</w:t>
      </w:r>
      <w:r w:rsidR="00A616F9">
        <w:rPr>
          <w:rFonts w:asciiTheme="minorHAnsi" w:hAnsiTheme="minorHAnsi" w:cstheme="minorHAnsi"/>
          <w:sz w:val="20"/>
          <w:szCs w:val="20"/>
          <w:lang w:val="es-MX" w:eastAsia="ar-SA"/>
        </w:rPr>
        <w:t xml:space="preserve">), y enviar de manera electrónica vía correo u otro que especifique el Instituto. </w:t>
      </w:r>
    </w:p>
    <w:p w:rsidR="007B4346" w:rsidRPr="001030D2" w:rsidRDefault="007B4346" w:rsidP="002C50AF">
      <w:pPr>
        <w:shd w:val="clear" w:color="auto" w:fill="FFFFFF"/>
        <w:ind w:firstLine="360"/>
        <w:jc w:val="both"/>
        <w:rPr>
          <w:rFonts w:asciiTheme="minorHAnsi" w:hAnsiTheme="minorHAnsi" w:cstheme="minorHAnsi"/>
          <w:sz w:val="20"/>
          <w:szCs w:val="20"/>
          <w:lang w:val="es-MX" w:eastAsia="ar-SA"/>
        </w:rPr>
      </w:pPr>
    </w:p>
    <w:p w:rsidR="002C50AF" w:rsidRPr="00DF26D3" w:rsidRDefault="002C50AF" w:rsidP="002C50AF">
      <w:pPr>
        <w:pStyle w:val="Prrafodelista"/>
        <w:tabs>
          <w:tab w:val="left" w:pos="284"/>
        </w:tabs>
        <w:ind w:left="360"/>
        <w:jc w:val="both"/>
        <w:rPr>
          <w:rFonts w:asciiTheme="minorHAnsi" w:hAnsiTheme="minorHAnsi" w:cs="Arial"/>
          <w:b/>
          <w:sz w:val="22"/>
          <w:szCs w:val="22"/>
          <w:lang w:val="es-ES_tradnl"/>
        </w:rPr>
      </w:pPr>
      <w:r w:rsidRPr="00DF26D3">
        <w:rPr>
          <w:rFonts w:asciiTheme="minorHAnsi" w:hAnsiTheme="minorHAnsi" w:cstheme="minorHAnsi"/>
          <w:b/>
          <w:sz w:val="22"/>
          <w:szCs w:val="22"/>
          <w:lang w:val="es-MX" w:eastAsia="ar-SA"/>
        </w:rPr>
        <w:t xml:space="preserve">2 </w:t>
      </w:r>
      <w:r w:rsidR="00D647EB" w:rsidRPr="00DF26D3">
        <w:rPr>
          <w:rFonts w:asciiTheme="minorHAnsi" w:hAnsiTheme="minorHAnsi" w:cstheme="minorHAnsi"/>
          <w:sz w:val="22"/>
          <w:szCs w:val="22"/>
          <w:lang w:val="es-MX" w:eastAsia="ar-SA"/>
        </w:rPr>
        <w:t xml:space="preserve"> </w:t>
      </w:r>
      <w:r w:rsidR="00D647EB" w:rsidRPr="00DF26D3">
        <w:rPr>
          <w:rFonts w:asciiTheme="minorHAnsi" w:hAnsiTheme="minorHAnsi" w:cs="Arial"/>
          <w:b/>
          <w:sz w:val="22"/>
          <w:szCs w:val="22"/>
          <w:lang w:val="es-MX"/>
        </w:rPr>
        <w:t>VERIFICACIONES FÍSICAS Y O DOCUMENTALES</w:t>
      </w:r>
    </w:p>
    <w:p w:rsidR="002C50AF" w:rsidRPr="001030D2" w:rsidRDefault="002C50AF" w:rsidP="002C50AF">
      <w:pPr>
        <w:pStyle w:val="Prrafodelista"/>
        <w:tabs>
          <w:tab w:val="left" w:pos="284"/>
        </w:tabs>
        <w:ind w:left="567"/>
        <w:jc w:val="both"/>
        <w:rPr>
          <w:rFonts w:asciiTheme="minorHAnsi" w:hAnsiTheme="minorHAnsi" w:cs="Arial"/>
          <w:b/>
          <w:sz w:val="20"/>
          <w:szCs w:val="20"/>
          <w:lang w:val="es-ES_tradnl"/>
        </w:rPr>
      </w:pPr>
    </w:p>
    <w:p w:rsidR="002C50AF" w:rsidRPr="001030D2" w:rsidRDefault="002C50AF" w:rsidP="002C50AF">
      <w:pPr>
        <w:jc w:val="both"/>
        <w:rPr>
          <w:rFonts w:asciiTheme="minorHAnsi" w:hAnsiTheme="minorHAnsi" w:cs="Arial"/>
          <w:sz w:val="20"/>
          <w:szCs w:val="20"/>
        </w:rPr>
      </w:pPr>
      <w:r w:rsidRPr="001030D2">
        <w:rPr>
          <w:rFonts w:asciiTheme="minorHAnsi" w:hAnsiTheme="minorHAnsi" w:cs="Arial"/>
          <w:sz w:val="20"/>
          <w:szCs w:val="20"/>
        </w:rPr>
        <w:t>Los licitantes, para la presentación de sus proposiciones deberán ajustarse estrictamente a los requisitos y especificaciones previstas en los anexos técnicos contenidos en este documento, describiendo en forma amplia y detallada las características del servicio que se está ofertando.</w:t>
      </w:r>
    </w:p>
    <w:p w:rsidR="002C50AF" w:rsidRPr="001030D2" w:rsidRDefault="002C50AF" w:rsidP="002C50AF">
      <w:pPr>
        <w:jc w:val="both"/>
        <w:rPr>
          <w:rFonts w:asciiTheme="minorHAnsi" w:hAnsiTheme="minorHAnsi" w:cs="Arial"/>
          <w:sz w:val="20"/>
          <w:szCs w:val="20"/>
        </w:rPr>
      </w:pPr>
    </w:p>
    <w:p w:rsidR="002C50AF" w:rsidRPr="001030D2" w:rsidRDefault="002C50AF" w:rsidP="002C50AF">
      <w:pPr>
        <w:jc w:val="both"/>
        <w:rPr>
          <w:rFonts w:asciiTheme="minorHAnsi" w:hAnsiTheme="minorHAnsi" w:cstheme="minorHAnsi"/>
          <w:sz w:val="20"/>
          <w:szCs w:val="20"/>
        </w:rPr>
      </w:pPr>
      <w:r w:rsidRPr="001030D2">
        <w:rPr>
          <w:rFonts w:asciiTheme="minorHAnsi" w:hAnsiTheme="minorHAnsi" w:cstheme="minorHAnsi"/>
          <w:sz w:val="20"/>
          <w:szCs w:val="20"/>
        </w:rPr>
        <w:t>De conformidad con el Artículo 36 Bis Fracción I de la Ley de Adquisiciones, Arrendamientos y Servicios del Sector Público, el criterio de evaluación del presen</w:t>
      </w:r>
      <w:r w:rsidR="00A075E6" w:rsidRPr="001030D2">
        <w:rPr>
          <w:rFonts w:asciiTheme="minorHAnsi" w:hAnsiTheme="minorHAnsi" w:cstheme="minorHAnsi"/>
          <w:sz w:val="20"/>
          <w:szCs w:val="20"/>
        </w:rPr>
        <w:t xml:space="preserve">te procedimiento es </w:t>
      </w:r>
      <w:r w:rsidR="00A075E6" w:rsidRPr="00DF26D3">
        <w:rPr>
          <w:rFonts w:asciiTheme="minorHAnsi" w:hAnsiTheme="minorHAnsi" w:cstheme="minorHAnsi"/>
          <w:sz w:val="20"/>
          <w:szCs w:val="20"/>
        </w:rPr>
        <w:t>Binario</w:t>
      </w:r>
      <w:r w:rsidRPr="00DF26D3">
        <w:rPr>
          <w:rFonts w:asciiTheme="minorHAnsi" w:hAnsiTheme="minorHAnsi" w:cstheme="minorHAnsi"/>
          <w:sz w:val="20"/>
          <w:szCs w:val="20"/>
        </w:rPr>
        <w:t>.</w:t>
      </w:r>
    </w:p>
    <w:p w:rsidR="002C50AF" w:rsidRPr="001030D2" w:rsidRDefault="002C50AF" w:rsidP="002C50AF">
      <w:pPr>
        <w:jc w:val="both"/>
        <w:rPr>
          <w:rFonts w:asciiTheme="minorHAnsi" w:hAnsiTheme="minorHAnsi" w:cs="Arial"/>
          <w:sz w:val="20"/>
          <w:szCs w:val="20"/>
        </w:rPr>
      </w:pPr>
    </w:p>
    <w:p w:rsidR="002C50AF" w:rsidRPr="001030D2" w:rsidRDefault="002C50AF" w:rsidP="00D647EB">
      <w:pPr>
        <w:jc w:val="both"/>
        <w:rPr>
          <w:rFonts w:asciiTheme="minorHAnsi" w:hAnsiTheme="minorHAnsi" w:cs="Arial"/>
          <w:sz w:val="20"/>
          <w:szCs w:val="20"/>
        </w:rPr>
      </w:pPr>
      <w:r w:rsidRPr="001030D2">
        <w:rPr>
          <w:rFonts w:asciiTheme="minorHAnsi" w:hAnsiTheme="minorHAnsi" w:cs="Arial"/>
          <w:sz w:val="20"/>
          <w:szCs w:val="20"/>
        </w:rPr>
        <w:t>El licitante podrá ofertar por</w:t>
      </w:r>
      <w:r w:rsidR="005F2797">
        <w:rPr>
          <w:rFonts w:asciiTheme="minorHAnsi" w:hAnsiTheme="minorHAnsi" w:cs="Arial"/>
          <w:sz w:val="20"/>
          <w:szCs w:val="20"/>
        </w:rPr>
        <w:t xml:space="preserve"> separado cada una de lo</w:t>
      </w:r>
      <w:r w:rsidR="007B4346" w:rsidRPr="001030D2">
        <w:rPr>
          <w:rFonts w:asciiTheme="minorHAnsi" w:hAnsiTheme="minorHAnsi" w:cs="Arial"/>
          <w:sz w:val="20"/>
          <w:szCs w:val="20"/>
        </w:rPr>
        <w:t xml:space="preserve">s Tres </w:t>
      </w:r>
      <w:r w:rsidR="005F2797">
        <w:rPr>
          <w:rFonts w:asciiTheme="minorHAnsi" w:hAnsiTheme="minorHAnsi" w:cs="Arial"/>
          <w:sz w:val="20"/>
          <w:szCs w:val="20"/>
        </w:rPr>
        <w:t>Paquete</w:t>
      </w:r>
      <w:r w:rsidRPr="001030D2">
        <w:rPr>
          <w:rFonts w:asciiTheme="minorHAnsi" w:hAnsiTheme="minorHAnsi" w:cs="Arial"/>
          <w:sz w:val="20"/>
          <w:szCs w:val="20"/>
        </w:rPr>
        <w:t xml:space="preserve">s de las </w:t>
      </w:r>
      <w:r w:rsidR="006629DD">
        <w:rPr>
          <w:rFonts w:asciiTheme="minorHAnsi" w:hAnsiTheme="minorHAnsi" w:cs="Arial"/>
          <w:sz w:val="20"/>
          <w:szCs w:val="20"/>
        </w:rPr>
        <w:t>Regiones</w:t>
      </w:r>
      <w:r w:rsidRPr="001030D2">
        <w:rPr>
          <w:rFonts w:asciiTheme="minorHAnsi" w:hAnsiTheme="minorHAnsi" w:cs="Arial"/>
          <w:sz w:val="20"/>
          <w:szCs w:val="20"/>
        </w:rPr>
        <w:t>.</w:t>
      </w:r>
    </w:p>
    <w:p w:rsidR="002C50AF" w:rsidRPr="001030D2" w:rsidRDefault="002C50AF" w:rsidP="002C50AF">
      <w:pPr>
        <w:pStyle w:val="Prrafodelista"/>
        <w:ind w:left="360"/>
        <w:jc w:val="both"/>
        <w:rPr>
          <w:rFonts w:asciiTheme="minorHAnsi" w:hAnsiTheme="minorHAnsi" w:cs="Arial"/>
          <w:b/>
          <w:sz w:val="20"/>
          <w:szCs w:val="20"/>
        </w:rPr>
      </w:pPr>
    </w:p>
    <w:p w:rsidR="002C50AF" w:rsidRPr="001030D2" w:rsidRDefault="002C50AF" w:rsidP="002C50AF">
      <w:pPr>
        <w:jc w:val="both"/>
        <w:rPr>
          <w:rFonts w:asciiTheme="minorHAnsi" w:hAnsiTheme="minorHAnsi" w:cstheme="minorHAnsi"/>
          <w:sz w:val="20"/>
          <w:szCs w:val="20"/>
        </w:rPr>
      </w:pPr>
      <w:r w:rsidRPr="001030D2">
        <w:rPr>
          <w:rFonts w:asciiTheme="minorHAnsi" w:hAnsiTheme="minorHAnsi" w:cstheme="minorHAnsi"/>
          <w:sz w:val="20"/>
          <w:szCs w:val="20"/>
        </w:rPr>
        <w:t xml:space="preserve">    El sobre debidamente identificado con los datos del licitante, deberá cont</w:t>
      </w:r>
      <w:r w:rsidR="001904E2">
        <w:rPr>
          <w:rFonts w:asciiTheme="minorHAnsi" w:hAnsiTheme="minorHAnsi" w:cstheme="minorHAnsi"/>
          <w:sz w:val="20"/>
          <w:szCs w:val="20"/>
        </w:rPr>
        <w:t>ener la siguiente documentación, que será sujeto a evaluación binaria.</w:t>
      </w:r>
    </w:p>
    <w:p w:rsidR="002C50AF" w:rsidRPr="001030D2" w:rsidRDefault="002C50AF" w:rsidP="001C0993">
      <w:pPr>
        <w:pStyle w:val="Sangra3detindependiente2"/>
        <w:suppressAutoHyphens w:val="0"/>
        <w:autoSpaceDE w:val="0"/>
        <w:spacing w:after="0"/>
        <w:ind w:left="0"/>
        <w:jc w:val="both"/>
        <w:rPr>
          <w:rFonts w:asciiTheme="minorHAnsi" w:hAnsiTheme="minorHAnsi" w:cstheme="minorHAnsi"/>
          <w:sz w:val="20"/>
          <w:szCs w:val="20"/>
        </w:rPr>
      </w:pPr>
    </w:p>
    <w:p w:rsidR="002C50AF" w:rsidRPr="00C44927" w:rsidRDefault="002C50AF" w:rsidP="00E17B6A">
      <w:pPr>
        <w:pStyle w:val="Sangra3detindependiente2"/>
        <w:numPr>
          <w:ilvl w:val="0"/>
          <w:numId w:val="17"/>
        </w:numPr>
        <w:tabs>
          <w:tab w:val="left" w:pos="-31680"/>
        </w:tabs>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El licitante deberá presentar como parte de su Propuesta Técnica, copia simple los registros sanitarios en anverso y reverso (vigentes y su última actualización, refrendo o prórroga según corresponda), expedidos por la COFEPRIS, de los equipos médicos, instrumental quirúrgico y bienes de consumo ofertados, debidamente identificados y  referenciados conforme al artículo 376 de la Ley General de Salud (vigencia de cinco años).</w:t>
      </w:r>
    </w:p>
    <w:p w:rsidR="002C50AF" w:rsidRPr="00C44927" w:rsidRDefault="002C50AF" w:rsidP="002C50AF">
      <w:pPr>
        <w:pStyle w:val="Sangra3detindependiente2"/>
        <w:tabs>
          <w:tab w:val="left" w:pos="-31680"/>
        </w:tabs>
        <w:suppressAutoHyphens w:val="0"/>
        <w:autoSpaceDE w:val="0"/>
        <w:spacing w:after="0"/>
        <w:ind w:left="720"/>
        <w:jc w:val="both"/>
        <w:rPr>
          <w:rFonts w:asciiTheme="minorHAnsi" w:hAnsiTheme="minorHAnsi" w:cstheme="minorHAnsi"/>
          <w:sz w:val="20"/>
          <w:szCs w:val="20"/>
        </w:rPr>
      </w:pPr>
    </w:p>
    <w:p w:rsidR="002C50AF" w:rsidRPr="00C44927" w:rsidRDefault="002C50AF" w:rsidP="002C50AF">
      <w:pPr>
        <w:pStyle w:val="Sangra3detindependiente2"/>
        <w:tabs>
          <w:tab w:val="left" w:pos="-31680"/>
        </w:tabs>
        <w:suppressAutoHyphens w:val="0"/>
        <w:autoSpaceDE w:val="0"/>
        <w:spacing w:after="0"/>
        <w:ind w:left="720"/>
        <w:jc w:val="both"/>
        <w:rPr>
          <w:rFonts w:asciiTheme="minorHAnsi" w:hAnsiTheme="minorHAnsi" w:cstheme="minorHAnsi"/>
          <w:sz w:val="20"/>
          <w:szCs w:val="20"/>
        </w:rPr>
      </w:pPr>
      <w:r w:rsidRPr="00C44927">
        <w:rPr>
          <w:rFonts w:asciiTheme="minorHAnsi" w:hAnsiTheme="minorHAnsi" w:cstheme="minorHAnsi"/>
          <w:sz w:val="20"/>
          <w:szCs w:val="20"/>
        </w:rPr>
        <w:t xml:space="preserve">En caso de que el registro sanitario no se encuentre dentro del periodo de vigencia de cinco años, conforme al artículo 376 de la Ley General de Salud, deberá presentar: </w:t>
      </w:r>
    </w:p>
    <w:p w:rsidR="002C50AF" w:rsidRPr="00C44927" w:rsidRDefault="002C50AF" w:rsidP="002C50AF">
      <w:pPr>
        <w:pStyle w:val="Sangra3detindependiente2"/>
        <w:tabs>
          <w:tab w:val="left" w:pos="-31680"/>
        </w:tabs>
        <w:suppressAutoHyphens w:val="0"/>
        <w:autoSpaceDE w:val="0"/>
        <w:spacing w:after="0"/>
        <w:ind w:left="720"/>
        <w:jc w:val="both"/>
        <w:rPr>
          <w:rFonts w:asciiTheme="minorHAnsi" w:hAnsiTheme="minorHAnsi" w:cstheme="minorHAnsi"/>
          <w:sz w:val="20"/>
          <w:szCs w:val="20"/>
        </w:rPr>
      </w:pPr>
    </w:p>
    <w:p w:rsidR="002C50AF" w:rsidRPr="00C44927" w:rsidRDefault="002C50AF" w:rsidP="00E17B6A">
      <w:pPr>
        <w:pStyle w:val="Prrafodelista"/>
        <w:numPr>
          <w:ilvl w:val="1"/>
          <w:numId w:val="14"/>
        </w:num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C44927">
        <w:rPr>
          <w:rFonts w:asciiTheme="minorHAnsi" w:hAnsiTheme="minorHAnsi" w:cstheme="minorHAnsi"/>
          <w:sz w:val="20"/>
          <w:szCs w:val="20"/>
          <w:lang w:val="es-MX" w:eastAsia="ar-SA"/>
        </w:rPr>
        <w:t>Copia simple legible del registro sanitario sometido a prórroga.</w:t>
      </w:r>
    </w:p>
    <w:p w:rsidR="002C50AF" w:rsidRPr="00C44927" w:rsidRDefault="002C50AF" w:rsidP="00E17B6A">
      <w:pPr>
        <w:pStyle w:val="Prrafodelista"/>
        <w:numPr>
          <w:ilvl w:val="1"/>
          <w:numId w:val="14"/>
        </w:num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C44927">
        <w:rPr>
          <w:rFonts w:asciiTheme="minorHAnsi" w:hAnsiTheme="minorHAnsi" w:cstheme="minorHAnsi"/>
          <w:sz w:val="20"/>
          <w:szCs w:val="20"/>
          <w:lang w:val="es-MX" w:eastAsia="ar-SA"/>
        </w:rPr>
        <w:t>Copia simple legible del acuse de recibo del trámite de prórroga del registro sanitario, presentado ante la COFEPRIS.</w:t>
      </w:r>
    </w:p>
    <w:p w:rsidR="00193FC1" w:rsidRPr="00C03C3F" w:rsidRDefault="002C50AF" w:rsidP="00193FC1">
      <w:pPr>
        <w:pStyle w:val="Prrafodelista"/>
        <w:numPr>
          <w:ilvl w:val="1"/>
          <w:numId w:val="14"/>
        </w:num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C44927">
        <w:rPr>
          <w:rFonts w:asciiTheme="minorHAnsi" w:hAnsiTheme="minorHAnsi" w:cstheme="minorHAnsi"/>
          <w:sz w:val="20"/>
          <w:szCs w:val="20"/>
          <w:lang w:val="es-MX" w:eastAsia="ar-SA"/>
        </w:rPr>
        <w:t>Carta en hoja membretada y firmada por el representante legal del titular del registro sanitario en donde bajo protesta de decir verdad, manifieste que el trámite de prórroga del registro sanitario, del cual presenta copia, fue sometido en tiempo y forma y que el acuse de recibo presentado corresponde al trámite de prórroga.</w:t>
      </w:r>
    </w:p>
    <w:p w:rsidR="002C50AF" w:rsidRPr="00C44927" w:rsidRDefault="002C50AF" w:rsidP="002C50AF">
      <w:pPr>
        <w:pStyle w:val="Prrafodelista"/>
        <w:tabs>
          <w:tab w:val="left" w:pos="-284"/>
          <w:tab w:val="left" w:pos="360"/>
          <w:tab w:val="left" w:pos="9498"/>
        </w:tabs>
        <w:suppressAutoHyphens/>
        <w:ind w:left="1134" w:right="100"/>
        <w:jc w:val="both"/>
        <w:rPr>
          <w:rFonts w:asciiTheme="minorHAnsi" w:hAnsiTheme="minorHAnsi" w:cstheme="minorHAnsi"/>
          <w:sz w:val="20"/>
          <w:szCs w:val="20"/>
          <w:lang w:val="es-MX" w:eastAsia="ar-SA"/>
        </w:rPr>
      </w:pPr>
    </w:p>
    <w:p w:rsidR="002C50AF" w:rsidRPr="00C44927" w:rsidRDefault="002C50AF" w:rsidP="00E17B6A">
      <w:pPr>
        <w:pStyle w:val="Prrafodelista"/>
        <w:numPr>
          <w:ilvl w:val="0"/>
          <w:numId w:val="17"/>
        </w:numPr>
        <w:ind w:right="-1"/>
        <w:jc w:val="both"/>
        <w:rPr>
          <w:rFonts w:asciiTheme="minorHAnsi" w:hAnsiTheme="minorHAnsi" w:cstheme="minorHAnsi"/>
          <w:sz w:val="20"/>
          <w:szCs w:val="20"/>
          <w:lang w:val="es-MX" w:eastAsia="ar-SA"/>
        </w:rPr>
      </w:pPr>
      <w:r w:rsidRPr="00C44927">
        <w:rPr>
          <w:rFonts w:asciiTheme="minorHAnsi" w:hAnsiTheme="minorHAnsi" w:cstheme="minorHAnsi"/>
          <w:sz w:val="20"/>
          <w:szCs w:val="20"/>
          <w:lang w:val="es-MX" w:eastAsia="ar-SA"/>
        </w:rPr>
        <w:t xml:space="preserve">En el caso de que algún equipo o bien de consumo no requiera de registro sanitario el licitante deberá presentar documento expedido por la COFEPRIS o publicado en el DOF, que el insumo señalado no requiere de registro sanitario. </w:t>
      </w:r>
    </w:p>
    <w:p w:rsidR="002C50AF" w:rsidRPr="00C44927" w:rsidRDefault="002C50AF" w:rsidP="002C50AF">
      <w:pPr>
        <w:pStyle w:val="Prrafodelista"/>
        <w:tabs>
          <w:tab w:val="left" w:pos="-284"/>
          <w:tab w:val="left" w:pos="360"/>
          <w:tab w:val="left" w:pos="9498"/>
        </w:tabs>
        <w:suppressAutoHyphens/>
        <w:ind w:left="900" w:right="100"/>
        <w:jc w:val="both"/>
        <w:rPr>
          <w:rFonts w:asciiTheme="minorHAnsi" w:hAnsiTheme="minorHAnsi" w:cstheme="minorHAnsi"/>
          <w:sz w:val="20"/>
          <w:szCs w:val="20"/>
          <w:lang w:val="es-MX" w:eastAsia="ar-SA"/>
        </w:rPr>
      </w:pPr>
    </w:p>
    <w:p w:rsidR="00D647EB" w:rsidRPr="00C44927" w:rsidRDefault="002C50AF"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Para efectos de evaluación deberá presentar en  idioma español o inglés con su traducción simple al español, el contenido referenciado de los folletos, los catálogos, la referencia gráfica del in</w:t>
      </w:r>
      <w:r w:rsidR="00D647EB" w:rsidRPr="00C44927">
        <w:rPr>
          <w:rFonts w:asciiTheme="minorHAnsi" w:hAnsiTheme="minorHAnsi" w:cstheme="minorHAnsi"/>
          <w:sz w:val="20"/>
          <w:szCs w:val="20"/>
        </w:rPr>
        <w:t xml:space="preserve">strumental en caso necesario e instructivo. </w:t>
      </w:r>
    </w:p>
    <w:p w:rsidR="00D647EB" w:rsidRPr="00C44927" w:rsidRDefault="00D647EB" w:rsidP="00D647EB">
      <w:pPr>
        <w:pStyle w:val="Prrafodelista"/>
        <w:rPr>
          <w:rFonts w:asciiTheme="minorHAnsi" w:hAnsiTheme="minorHAnsi" w:cstheme="minorHAnsi"/>
          <w:sz w:val="20"/>
          <w:szCs w:val="20"/>
        </w:rPr>
      </w:pPr>
    </w:p>
    <w:p w:rsidR="002C50AF" w:rsidRPr="00C44927" w:rsidRDefault="00D647EB"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lang w:val="es-ES"/>
        </w:rPr>
        <w:t>M</w:t>
      </w:r>
      <w:r w:rsidR="002C50AF" w:rsidRPr="00C44927">
        <w:rPr>
          <w:rFonts w:asciiTheme="minorHAnsi" w:hAnsiTheme="minorHAnsi" w:cstheme="minorHAnsi"/>
          <w:sz w:val="20"/>
          <w:szCs w:val="20"/>
        </w:rPr>
        <w:t>anual de operación de los equipos médicos y los insumos del servicio integral de Procedimientos de Mínima Invasión, referidos en el presente documento, que contengan la descripción gráfica y técnica de los mismos, a efecto de corroborar sus especificaci</w:t>
      </w:r>
      <w:r w:rsidRPr="00C44927">
        <w:rPr>
          <w:rFonts w:asciiTheme="minorHAnsi" w:hAnsiTheme="minorHAnsi" w:cstheme="minorHAnsi"/>
          <w:sz w:val="20"/>
          <w:szCs w:val="20"/>
        </w:rPr>
        <w:t>ones, características y calidad, en copia simple o en forma electrónica (CD o USB).</w:t>
      </w:r>
    </w:p>
    <w:p w:rsidR="00D647EB" w:rsidRPr="00C44927" w:rsidRDefault="00D647EB" w:rsidP="00D647EB">
      <w:pPr>
        <w:pStyle w:val="Prrafodelista"/>
        <w:rPr>
          <w:rFonts w:asciiTheme="minorHAnsi" w:hAnsiTheme="minorHAnsi" w:cstheme="minorHAnsi"/>
          <w:sz w:val="20"/>
          <w:szCs w:val="20"/>
        </w:rPr>
      </w:pPr>
    </w:p>
    <w:p w:rsidR="00D647EB" w:rsidRPr="00C44927" w:rsidRDefault="00D647EB"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Copia simple de los Certificados de Libre Venta vigentes, donde señale específicamente que los equipos y bienes pueden ser utilizados, sin restricción de uso en el país de origen, emitido por las autoridades sanitarias del país de origen, en el idioma del país de origen y acompañado de la traducción al español.</w:t>
      </w:r>
    </w:p>
    <w:p w:rsidR="002C50AF" w:rsidRPr="00C44927" w:rsidRDefault="002C50AF" w:rsidP="002C50AF">
      <w:pPr>
        <w:pStyle w:val="Sangra3detindependiente2"/>
        <w:suppressAutoHyphens w:val="0"/>
        <w:autoSpaceDE w:val="0"/>
        <w:spacing w:after="0"/>
        <w:ind w:left="720"/>
        <w:jc w:val="both"/>
        <w:rPr>
          <w:rFonts w:asciiTheme="minorHAnsi" w:hAnsiTheme="minorHAnsi" w:cstheme="minorHAnsi"/>
          <w:sz w:val="20"/>
          <w:szCs w:val="20"/>
        </w:rPr>
      </w:pPr>
    </w:p>
    <w:p w:rsidR="002C50AF" w:rsidRPr="00C44927" w:rsidRDefault="002C50AF"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 xml:space="preserve">Para los equipos médicos, instrumental quirúrgico y bienes de consumo ofertados deberá presentar copia simple del certificado FDA vigente y/ o el CCEE, Certificado de Calidad de buenas prácticas de manufactura de COFEPRIS ó ISO vigente en el idioma del país de origen acompañado de su traducción al español, en los casos donde se cuente con certificados que no tienen fecha de expiración, deberá presentar evidencia de que continua vigente. </w:t>
      </w:r>
    </w:p>
    <w:p w:rsidR="00D647EB" w:rsidRPr="00C44927" w:rsidRDefault="00D647EB" w:rsidP="00D647EB">
      <w:pPr>
        <w:pStyle w:val="Prrafodelista"/>
        <w:rPr>
          <w:rFonts w:asciiTheme="minorHAnsi" w:hAnsiTheme="minorHAnsi" w:cstheme="minorHAnsi"/>
          <w:sz w:val="20"/>
          <w:szCs w:val="20"/>
        </w:rPr>
      </w:pPr>
    </w:p>
    <w:p w:rsidR="00D647EB" w:rsidRPr="00C44927" w:rsidRDefault="00D647EB" w:rsidP="00E17B6A">
      <w:pPr>
        <w:pStyle w:val="Prrafodelista"/>
        <w:numPr>
          <w:ilvl w:val="0"/>
          <w:numId w:val="17"/>
        </w:numPr>
        <w:jc w:val="both"/>
        <w:rPr>
          <w:rFonts w:asciiTheme="minorHAnsi" w:hAnsiTheme="minorHAnsi" w:cstheme="minorHAnsi"/>
          <w:sz w:val="20"/>
          <w:szCs w:val="20"/>
          <w:lang w:val="es-MX" w:eastAsia="ar-SA"/>
        </w:rPr>
      </w:pPr>
      <w:r w:rsidRPr="00C44927">
        <w:rPr>
          <w:rFonts w:asciiTheme="minorHAnsi" w:hAnsiTheme="minorHAnsi" w:cstheme="minorHAnsi"/>
          <w:sz w:val="20"/>
          <w:szCs w:val="20"/>
          <w:lang w:val="es-MX" w:eastAsia="ar-SA"/>
        </w:rPr>
        <w:lastRenderedPageBreak/>
        <w:t>Carta del licitante en donde manifieste, bajo protesta de decir verdad, que cuenta con la capacidad e infraestructura necesaria para la prestación del servicio.</w:t>
      </w:r>
    </w:p>
    <w:p w:rsidR="00D647EB" w:rsidRPr="00C44927" w:rsidRDefault="00D647EB" w:rsidP="00D647EB">
      <w:pPr>
        <w:pStyle w:val="Prrafodelista"/>
        <w:rPr>
          <w:rFonts w:asciiTheme="minorHAnsi" w:hAnsiTheme="minorHAnsi" w:cstheme="minorHAnsi"/>
          <w:sz w:val="20"/>
          <w:szCs w:val="20"/>
          <w:lang w:val="es-MX" w:eastAsia="ar-SA"/>
        </w:rPr>
      </w:pPr>
    </w:p>
    <w:p w:rsidR="00662492" w:rsidRPr="00C44927" w:rsidRDefault="00662492" w:rsidP="00E17B6A">
      <w:pPr>
        <w:pStyle w:val="Sangra3detindependiente2"/>
        <w:numPr>
          <w:ilvl w:val="0"/>
          <w:numId w:val="17"/>
        </w:numPr>
        <w:suppressAutoHyphens w:val="0"/>
        <w:autoSpaceDE w:val="0"/>
        <w:spacing w:after="0"/>
        <w:jc w:val="both"/>
        <w:rPr>
          <w:rFonts w:asciiTheme="minorHAnsi" w:hAnsiTheme="minorHAnsi" w:cstheme="minorHAnsi"/>
          <w:bCs/>
          <w:sz w:val="20"/>
          <w:szCs w:val="20"/>
        </w:rPr>
      </w:pPr>
      <w:r w:rsidRPr="00C44927">
        <w:rPr>
          <w:rFonts w:asciiTheme="minorHAnsi" w:hAnsiTheme="minorHAnsi" w:cstheme="minorHAnsi"/>
          <w:sz w:val="20"/>
          <w:szCs w:val="20"/>
        </w:rPr>
        <w:t xml:space="preserve">Proyecto y descripción amplia y detallada del servicio ofertado, cumpliendo con lo señalado en los numerales 1, 2 y sus derivados, del presente documento así como de los </w:t>
      </w:r>
      <w:r w:rsidRPr="00C44927">
        <w:rPr>
          <w:rFonts w:asciiTheme="minorHAnsi" w:hAnsiTheme="minorHAnsi" w:cstheme="minorHAnsi"/>
          <w:b/>
          <w:sz w:val="20"/>
          <w:szCs w:val="20"/>
        </w:rPr>
        <w:t xml:space="preserve">Anexos T1 </w:t>
      </w:r>
      <w:r w:rsidR="007B4346" w:rsidRPr="00C44927">
        <w:rPr>
          <w:rFonts w:asciiTheme="minorHAnsi" w:hAnsiTheme="minorHAnsi" w:cstheme="minorHAnsi"/>
          <w:sz w:val="20"/>
          <w:szCs w:val="20"/>
        </w:rPr>
        <w:t>(T U</w:t>
      </w:r>
      <w:r w:rsidRPr="00C44927">
        <w:rPr>
          <w:rFonts w:asciiTheme="minorHAnsi" w:hAnsiTheme="minorHAnsi" w:cstheme="minorHAnsi"/>
          <w:sz w:val="20"/>
          <w:szCs w:val="20"/>
        </w:rPr>
        <w:t>no),</w:t>
      </w:r>
      <w:r w:rsidRPr="00C44927">
        <w:rPr>
          <w:rFonts w:asciiTheme="minorHAnsi" w:hAnsiTheme="minorHAnsi" w:cstheme="minorHAnsi"/>
          <w:b/>
          <w:sz w:val="20"/>
          <w:szCs w:val="20"/>
        </w:rPr>
        <w:t xml:space="preserve"> T2.1 </w:t>
      </w:r>
      <w:r w:rsidR="007B4346" w:rsidRPr="00C44927">
        <w:rPr>
          <w:rFonts w:asciiTheme="minorHAnsi" w:hAnsiTheme="minorHAnsi" w:cstheme="minorHAnsi"/>
          <w:sz w:val="20"/>
          <w:szCs w:val="20"/>
        </w:rPr>
        <w:t>(T D</w:t>
      </w:r>
      <w:r w:rsidRPr="00C44927">
        <w:rPr>
          <w:rFonts w:asciiTheme="minorHAnsi" w:hAnsiTheme="minorHAnsi" w:cstheme="minorHAnsi"/>
          <w:sz w:val="20"/>
          <w:szCs w:val="20"/>
        </w:rPr>
        <w:t>os. Uno),</w:t>
      </w:r>
      <w:r w:rsidRPr="00C44927">
        <w:rPr>
          <w:rFonts w:asciiTheme="minorHAnsi" w:hAnsiTheme="minorHAnsi" w:cstheme="minorHAnsi"/>
          <w:b/>
          <w:sz w:val="20"/>
          <w:szCs w:val="20"/>
        </w:rPr>
        <w:t xml:space="preserve"> T2.2</w:t>
      </w:r>
      <w:r w:rsidR="007B4346" w:rsidRPr="00C44927">
        <w:rPr>
          <w:rFonts w:asciiTheme="minorHAnsi" w:hAnsiTheme="minorHAnsi" w:cstheme="minorHAnsi"/>
          <w:sz w:val="20"/>
          <w:szCs w:val="20"/>
        </w:rPr>
        <w:t xml:space="preserve"> (T D</w:t>
      </w:r>
      <w:r w:rsidRPr="00C44927">
        <w:rPr>
          <w:rFonts w:asciiTheme="minorHAnsi" w:hAnsiTheme="minorHAnsi" w:cstheme="minorHAnsi"/>
          <w:sz w:val="20"/>
          <w:szCs w:val="20"/>
        </w:rPr>
        <w:t>os. Dos),</w:t>
      </w:r>
      <w:r w:rsidRPr="00C44927">
        <w:rPr>
          <w:rFonts w:asciiTheme="minorHAnsi" w:hAnsiTheme="minorHAnsi" w:cstheme="minorHAnsi"/>
          <w:b/>
          <w:sz w:val="20"/>
          <w:szCs w:val="20"/>
        </w:rPr>
        <w:t xml:space="preserve"> T2.3 </w:t>
      </w:r>
      <w:r w:rsidR="007B4346" w:rsidRPr="00C44927">
        <w:rPr>
          <w:rFonts w:asciiTheme="minorHAnsi" w:hAnsiTheme="minorHAnsi" w:cstheme="minorHAnsi"/>
          <w:sz w:val="20"/>
          <w:szCs w:val="20"/>
        </w:rPr>
        <w:t>(T D</w:t>
      </w:r>
      <w:r w:rsidRPr="00C44927">
        <w:rPr>
          <w:rFonts w:asciiTheme="minorHAnsi" w:hAnsiTheme="minorHAnsi" w:cstheme="minorHAnsi"/>
          <w:sz w:val="20"/>
          <w:szCs w:val="20"/>
        </w:rPr>
        <w:t>os. Tres),</w:t>
      </w:r>
      <w:r w:rsidRPr="00C44927">
        <w:rPr>
          <w:rFonts w:asciiTheme="minorHAnsi" w:hAnsiTheme="minorHAnsi" w:cstheme="minorHAnsi"/>
          <w:bCs/>
          <w:sz w:val="20"/>
          <w:szCs w:val="20"/>
        </w:rPr>
        <w:t xml:space="preserve"> </w:t>
      </w:r>
      <w:r w:rsidRPr="00C44927">
        <w:rPr>
          <w:rFonts w:asciiTheme="minorHAnsi" w:hAnsiTheme="minorHAnsi" w:cstheme="minorHAnsi"/>
          <w:b/>
          <w:bCs/>
          <w:sz w:val="20"/>
          <w:szCs w:val="20"/>
        </w:rPr>
        <w:t xml:space="preserve">T4 </w:t>
      </w:r>
      <w:r w:rsidR="007B4346" w:rsidRPr="00C44927">
        <w:rPr>
          <w:rFonts w:asciiTheme="minorHAnsi" w:hAnsiTheme="minorHAnsi" w:cstheme="minorHAnsi"/>
          <w:bCs/>
          <w:sz w:val="20"/>
          <w:szCs w:val="20"/>
        </w:rPr>
        <w:t>(T C</w:t>
      </w:r>
      <w:r w:rsidRPr="00C44927">
        <w:rPr>
          <w:rFonts w:asciiTheme="minorHAnsi" w:hAnsiTheme="minorHAnsi" w:cstheme="minorHAnsi"/>
          <w:bCs/>
          <w:sz w:val="20"/>
          <w:szCs w:val="20"/>
        </w:rPr>
        <w:t>uatro),</w:t>
      </w:r>
      <w:r w:rsidRPr="00C44927">
        <w:rPr>
          <w:rFonts w:asciiTheme="minorHAnsi" w:hAnsiTheme="minorHAnsi" w:cstheme="minorHAnsi"/>
          <w:b/>
          <w:bCs/>
          <w:sz w:val="20"/>
          <w:szCs w:val="20"/>
        </w:rPr>
        <w:t xml:space="preserve"> T7 </w:t>
      </w:r>
      <w:r w:rsidR="007B4346" w:rsidRPr="00C44927">
        <w:rPr>
          <w:rFonts w:asciiTheme="minorHAnsi" w:hAnsiTheme="minorHAnsi" w:cstheme="minorHAnsi"/>
          <w:bCs/>
          <w:sz w:val="20"/>
          <w:szCs w:val="20"/>
        </w:rPr>
        <w:t>(T S</w:t>
      </w:r>
      <w:r w:rsidRPr="00C44927">
        <w:rPr>
          <w:rFonts w:asciiTheme="minorHAnsi" w:hAnsiTheme="minorHAnsi" w:cstheme="minorHAnsi"/>
          <w:bCs/>
          <w:sz w:val="20"/>
          <w:szCs w:val="20"/>
        </w:rPr>
        <w:t xml:space="preserve">iete), </w:t>
      </w:r>
      <w:r w:rsidRPr="00C44927">
        <w:rPr>
          <w:rFonts w:asciiTheme="minorHAnsi" w:hAnsiTheme="minorHAnsi" w:cstheme="minorHAnsi"/>
          <w:b/>
          <w:bCs/>
          <w:sz w:val="20"/>
          <w:szCs w:val="20"/>
        </w:rPr>
        <w:t xml:space="preserve">T7.1 </w:t>
      </w:r>
      <w:r w:rsidR="007B4346" w:rsidRPr="00C44927">
        <w:rPr>
          <w:rFonts w:asciiTheme="minorHAnsi" w:hAnsiTheme="minorHAnsi" w:cstheme="minorHAnsi"/>
          <w:bCs/>
          <w:sz w:val="20"/>
          <w:szCs w:val="20"/>
        </w:rPr>
        <w:t>(T S</w:t>
      </w:r>
      <w:r w:rsidRPr="00C44927">
        <w:rPr>
          <w:rFonts w:asciiTheme="minorHAnsi" w:hAnsiTheme="minorHAnsi" w:cstheme="minorHAnsi"/>
          <w:bCs/>
          <w:sz w:val="20"/>
          <w:szCs w:val="20"/>
        </w:rPr>
        <w:t>iete. Uno),</w:t>
      </w:r>
      <w:r w:rsidRPr="00C44927">
        <w:rPr>
          <w:rFonts w:asciiTheme="minorHAnsi" w:hAnsiTheme="minorHAnsi" w:cstheme="minorHAnsi"/>
          <w:b/>
          <w:bCs/>
          <w:sz w:val="20"/>
          <w:szCs w:val="20"/>
        </w:rPr>
        <w:t xml:space="preserve"> T9 </w:t>
      </w:r>
      <w:r w:rsidR="007B4346" w:rsidRPr="00C44927">
        <w:rPr>
          <w:rFonts w:asciiTheme="minorHAnsi" w:hAnsiTheme="minorHAnsi" w:cstheme="minorHAnsi"/>
          <w:bCs/>
          <w:sz w:val="20"/>
          <w:szCs w:val="20"/>
        </w:rPr>
        <w:t>(T N</w:t>
      </w:r>
      <w:r w:rsidR="00DF26D3" w:rsidRPr="00C44927">
        <w:rPr>
          <w:rFonts w:asciiTheme="minorHAnsi" w:hAnsiTheme="minorHAnsi" w:cstheme="minorHAnsi"/>
          <w:bCs/>
          <w:sz w:val="20"/>
          <w:szCs w:val="20"/>
        </w:rPr>
        <w:t>ueve)</w:t>
      </w:r>
      <w:r w:rsidRPr="00C44927">
        <w:rPr>
          <w:rFonts w:asciiTheme="minorHAnsi" w:hAnsiTheme="minorHAnsi" w:cstheme="minorHAnsi"/>
          <w:bCs/>
          <w:sz w:val="20"/>
          <w:szCs w:val="20"/>
        </w:rPr>
        <w:t xml:space="preserve"> y</w:t>
      </w:r>
      <w:r w:rsidRPr="00C44927">
        <w:rPr>
          <w:rFonts w:asciiTheme="minorHAnsi" w:hAnsiTheme="minorHAnsi" w:cstheme="minorHAnsi"/>
          <w:b/>
          <w:bCs/>
          <w:sz w:val="20"/>
          <w:szCs w:val="20"/>
        </w:rPr>
        <w:t xml:space="preserve"> TI 1 </w:t>
      </w:r>
      <w:r w:rsidR="007B4346" w:rsidRPr="00C44927">
        <w:rPr>
          <w:rFonts w:asciiTheme="minorHAnsi" w:hAnsiTheme="minorHAnsi" w:cstheme="minorHAnsi"/>
          <w:bCs/>
          <w:sz w:val="20"/>
          <w:szCs w:val="20"/>
        </w:rPr>
        <w:t>(TI U</w:t>
      </w:r>
      <w:r w:rsidRPr="00C44927">
        <w:rPr>
          <w:rFonts w:asciiTheme="minorHAnsi" w:hAnsiTheme="minorHAnsi" w:cstheme="minorHAnsi"/>
          <w:bCs/>
          <w:sz w:val="20"/>
          <w:szCs w:val="20"/>
        </w:rPr>
        <w:t>no)</w:t>
      </w:r>
      <w:r w:rsidRPr="00C44927">
        <w:rPr>
          <w:rFonts w:asciiTheme="minorHAnsi" w:hAnsiTheme="minorHAnsi" w:cstheme="minorHAnsi"/>
          <w:sz w:val="20"/>
          <w:szCs w:val="20"/>
        </w:rPr>
        <w:t>,</w:t>
      </w:r>
      <w:r w:rsidRPr="00C44927">
        <w:rPr>
          <w:rFonts w:asciiTheme="minorHAnsi" w:hAnsiTheme="minorHAnsi" w:cstheme="minorHAnsi"/>
          <w:bCs/>
          <w:sz w:val="20"/>
          <w:szCs w:val="20"/>
        </w:rPr>
        <w:t xml:space="preserve"> los cuales forman parte </w:t>
      </w:r>
      <w:r w:rsidRPr="00C44927">
        <w:rPr>
          <w:rFonts w:asciiTheme="minorHAnsi" w:hAnsiTheme="minorHAnsi" w:cstheme="minorHAnsi"/>
          <w:sz w:val="20"/>
          <w:szCs w:val="20"/>
        </w:rPr>
        <w:t xml:space="preserve">de este documento, y  los que se solicitan en los </w:t>
      </w:r>
      <w:r w:rsidR="00A005E3" w:rsidRPr="00C44927">
        <w:rPr>
          <w:rFonts w:asciiTheme="minorHAnsi" w:hAnsiTheme="minorHAnsi" w:cstheme="minorHAnsi"/>
          <w:b/>
          <w:sz w:val="20"/>
          <w:szCs w:val="20"/>
        </w:rPr>
        <w:t>Anexos:</w:t>
      </w:r>
      <w:r w:rsidR="00E85DC3">
        <w:rPr>
          <w:rFonts w:asciiTheme="minorHAnsi" w:hAnsiTheme="minorHAnsi" w:cstheme="minorHAnsi"/>
          <w:b/>
          <w:sz w:val="20"/>
          <w:szCs w:val="20"/>
        </w:rPr>
        <w:t xml:space="preserve"> T 17</w:t>
      </w:r>
      <w:r w:rsidR="00B27BD3">
        <w:rPr>
          <w:rFonts w:asciiTheme="minorHAnsi" w:hAnsiTheme="minorHAnsi" w:cstheme="minorHAnsi"/>
          <w:b/>
          <w:sz w:val="20"/>
          <w:szCs w:val="20"/>
        </w:rPr>
        <w:t xml:space="preserve"> </w:t>
      </w:r>
      <w:r w:rsidR="00B27BD3" w:rsidRPr="00B27BD3">
        <w:rPr>
          <w:rFonts w:asciiTheme="minorHAnsi" w:hAnsiTheme="minorHAnsi" w:cstheme="minorHAnsi"/>
          <w:sz w:val="20"/>
          <w:szCs w:val="20"/>
        </w:rPr>
        <w:t>(T diecisiete)</w:t>
      </w:r>
      <w:r w:rsidR="00E85DC3" w:rsidRPr="00B27BD3">
        <w:rPr>
          <w:rFonts w:asciiTheme="minorHAnsi" w:hAnsiTheme="minorHAnsi" w:cstheme="minorHAnsi"/>
          <w:sz w:val="20"/>
          <w:szCs w:val="20"/>
        </w:rPr>
        <w:t>,</w:t>
      </w:r>
      <w:r w:rsidR="00E85DC3">
        <w:rPr>
          <w:rFonts w:asciiTheme="minorHAnsi" w:hAnsiTheme="minorHAnsi" w:cstheme="minorHAnsi"/>
          <w:b/>
          <w:sz w:val="20"/>
          <w:szCs w:val="20"/>
        </w:rPr>
        <w:t xml:space="preserve"> T 18</w:t>
      </w:r>
      <w:r w:rsidR="00B27BD3">
        <w:rPr>
          <w:rFonts w:asciiTheme="minorHAnsi" w:hAnsiTheme="minorHAnsi" w:cstheme="minorHAnsi"/>
          <w:b/>
          <w:sz w:val="20"/>
          <w:szCs w:val="20"/>
        </w:rPr>
        <w:t xml:space="preserve"> </w:t>
      </w:r>
      <w:r w:rsidR="00B27BD3" w:rsidRPr="00B27BD3">
        <w:rPr>
          <w:rFonts w:asciiTheme="minorHAnsi" w:hAnsiTheme="minorHAnsi" w:cstheme="minorHAnsi"/>
          <w:sz w:val="20"/>
          <w:szCs w:val="20"/>
        </w:rPr>
        <w:t>(T dieciocho)</w:t>
      </w:r>
      <w:r w:rsidRPr="00B27BD3">
        <w:rPr>
          <w:rFonts w:asciiTheme="minorHAnsi" w:hAnsiTheme="minorHAnsi" w:cstheme="minorHAnsi"/>
          <w:sz w:val="20"/>
          <w:szCs w:val="20"/>
        </w:rPr>
        <w:t>.</w:t>
      </w:r>
      <w:r w:rsidRPr="00C44927">
        <w:rPr>
          <w:rFonts w:asciiTheme="minorHAnsi" w:hAnsiTheme="minorHAnsi" w:cstheme="minorHAnsi"/>
          <w:b/>
          <w:sz w:val="20"/>
          <w:szCs w:val="20"/>
        </w:rPr>
        <w:t xml:space="preserve"> </w:t>
      </w:r>
      <w:r w:rsidRPr="00C44927">
        <w:rPr>
          <w:rFonts w:asciiTheme="minorHAnsi" w:hAnsiTheme="minorHAnsi" w:cstheme="minorHAnsi"/>
          <w:bCs/>
          <w:sz w:val="20"/>
          <w:szCs w:val="20"/>
        </w:rPr>
        <w:t xml:space="preserve">Los  Anexos </w:t>
      </w:r>
      <w:r w:rsidRPr="00C44927">
        <w:rPr>
          <w:rFonts w:asciiTheme="minorHAnsi" w:hAnsiTheme="minorHAnsi" w:cstheme="minorHAnsi"/>
          <w:b/>
          <w:bCs/>
          <w:sz w:val="20"/>
          <w:szCs w:val="20"/>
        </w:rPr>
        <w:t xml:space="preserve">T7 </w:t>
      </w:r>
      <w:r w:rsidR="00BD5D04" w:rsidRPr="00C44927">
        <w:rPr>
          <w:rFonts w:asciiTheme="minorHAnsi" w:hAnsiTheme="minorHAnsi" w:cstheme="minorHAnsi"/>
          <w:bCs/>
          <w:sz w:val="20"/>
          <w:szCs w:val="20"/>
        </w:rPr>
        <w:t>(T S</w:t>
      </w:r>
      <w:r w:rsidRPr="00C44927">
        <w:rPr>
          <w:rFonts w:asciiTheme="minorHAnsi" w:hAnsiTheme="minorHAnsi" w:cstheme="minorHAnsi"/>
          <w:bCs/>
          <w:sz w:val="20"/>
          <w:szCs w:val="20"/>
        </w:rPr>
        <w:t>iete),</w:t>
      </w:r>
      <w:r w:rsidRPr="00C44927">
        <w:rPr>
          <w:rFonts w:asciiTheme="minorHAnsi" w:hAnsiTheme="minorHAnsi" w:cstheme="minorHAnsi"/>
          <w:b/>
          <w:bCs/>
          <w:sz w:val="20"/>
          <w:szCs w:val="20"/>
        </w:rPr>
        <w:t xml:space="preserve"> T9 </w:t>
      </w:r>
      <w:r w:rsidR="00BD5D04" w:rsidRPr="00C44927">
        <w:rPr>
          <w:rFonts w:asciiTheme="minorHAnsi" w:hAnsiTheme="minorHAnsi" w:cstheme="minorHAnsi"/>
          <w:bCs/>
          <w:sz w:val="20"/>
          <w:szCs w:val="20"/>
        </w:rPr>
        <w:t>(T N</w:t>
      </w:r>
      <w:r w:rsidRPr="00C44927">
        <w:rPr>
          <w:rFonts w:asciiTheme="minorHAnsi" w:hAnsiTheme="minorHAnsi" w:cstheme="minorHAnsi"/>
          <w:bCs/>
          <w:sz w:val="20"/>
          <w:szCs w:val="20"/>
        </w:rPr>
        <w:t>ueve),</w:t>
      </w:r>
      <w:r w:rsidRPr="00C44927">
        <w:rPr>
          <w:rFonts w:asciiTheme="minorHAnsi" w:hAnsiTheme="minorHAnsi" w:cstheme="minorHAnsi"/>
          <w:b/>
          <w:bCs/>
          <w:sz w:val="20"/>
          <w:szCs w:val="20"/>
        </w:rPr>
        <w:t xml:space="preserve"> T 13 </w:t>
      </w:r>
      <w:r w:rsidR="00BD5D04" w:rsidRPr="00C44927">
        <w:rPr>
          <w:rFonts w:asciiTheme="minorHAnsi" w:hAnsiTheme="minorHAnsi" w:cstheme="minorHAnsi"/>
          <w:bCs/>
          <w:sz w:val="20"/>
          <w:szCs w:val="20"/>
        </w:rPr>
        <w:t>(T. T</w:t>
      </w:r>
      <w:r w:rsidRPr="00C44927">
        <w:rPr>
          <w:rFonts w:asciiTheme="minorHAnsi" w:hAnsiTheme="minorHAnsi" w:cstheme="minorHAnsi"/>
          <w:bCs/>
          <w:sz w:val="20"/>
          <w:szCs w:val="20"/>
        </w:rPr>
        <w:t>rece),</w:t>
      </w:r>
      <w:r w:rsidRPr="00C44927">
        <w:rPr>
          <w:rFonts w:asciiTheme="minorHAnsi" w:hAnsiTheme="minorHAnsi" w:cstheme="minorHAnsi"/>
          <w:b/>
          <w:bCs/>
          <w:sz w:val="20"/>
          <w:szCs w:val="20"/>
        </w:rPr>
        <w:t xml:space="preserve"> T14 </w:t>
      </w:r>
      <w:r w:rsidR="00BD5D04" w:rsidRPr="00C44927">
        <w:rPr>
          <w:rFonts w:asciiTheme="minorHAnsi" w:hAnsiTheme="minorHAnsi" w:cstheme="minorHAnsi"/>
          <w:bCs/>
          <w:sz w:val="20"/>
          <w:szCs w:val="20"/>
        </w:rPr>
        <w:t>(T C</w:t>
      </w:r>
      <w:r w:rsidRPr="00C44927">
        <w:rPr>
          <w:rFonts w:asciiTheme="minorHAnsi" w:hAnsiTheme="minorHAnsi" w:cstheme="minorHAnsi"/>
          <w:bCs/>
          <w:sz w:val="20"/>
          <w:szCs w:val="20"/>
        </w:rPr>
        <w:t>atorce),</w:t>
      </w:r>
      <w:r w:rsidRPr="00C44927">
        <w:rPr>
          <w:rFonts w:asciiTheme="minorHAnsi" w:hAnsiTheme="minorHAnsi" w:cstheme="minorHAnsi"/>
          <w:b/>
          <w:bCs/>
          <w:sz w:val="20"/>
          <w:szCs w:val="20"/>
        </w:rPr>
        <w:t xml:space="preserve"> T15 </w:t>
      </w:r>
      <w:r w:rsidR="00BD5D04" w:rsidRPr="00C44927">
        <w:rPr>
          <w:rFonts w:asciiTheme="minorHAnsi" w:hAnsiTheme="minorHAnsi" w:cstheme="minorHAnsi"/>
          <w:bCs/>
          <w:sz w:val="20"/>
          <w:szCs w:val="20"/>
        </w:rPr>
        <w:t>(T Q</w:t>
      </w:r>
      <w:r w:rsidRPr="00C44927">
        <w:rPr>
          <w:rFonts w:asciiTheme="minorHAnsi" w:hAnsiTheme="minorHAnsi" w:cstheme="minorHAnsi"/>
          <w:bCs/>
          <w:sz w:val="20"/>
          <w:szCs w:val="20"/>
        </w:rPr>
        <w:t>uince)</w:t>
      </w:r>
      <w:r w:rsidR="00593044" w:rsidRPr="00C44927">
        <w:rPr>
          <w:rFonts w:asciiTheme="minorHAnsi" w:hAnsiTheme="minorHAnsi" w:cstheme="minorHAnsi"/>
          <w:bCs/>
          <w:sz w:val="20"/>
          <w:szCs w:val="20"/>
        </w:rPr>
        <w:t xml:space="preserve"> </w:t>
      </w:r>
      <w:r w:rsidR="007E2A5E" w:rsidRPr="00C44927">
        <w:rPr>
          <w:rFonts w:asciiTheme="minorHAnsi" w:hAnsiTheme="minorHAnsi" w:cstheme="minorHAnsi"/>
          <w:b/>
          <w:bCs/>
          <w:sz w:val="20"/>
          <w:szCs w:val="20"/>
        </w:rPr>
        <w:t>T 16</w:t>
      </w:r>
      <w:r w:rsidR="00AA5F82">
        <w:rPr>
          <w:rFonts w:asciiTheme="minorHAnsi" w:hAnsiTheme="minorHAnsi" w:cstheme="minorHAnsi"/>
          <w:bCs/>
          <w:sz w:val="20"/>
          <w:szCs w:val="20"/>
        </w:rPr>
        <w:t xml:space="preserve"> (T dieciséis), </w:t>
      </w:r>
      <w:r w:rsidR="00E85DC3">
        <w:rPr>
          <w:rFonts w:asciiTheme="minorHAnsi" w:hAnsiTheme="minorHAnsi" w:cstheme="minorHAnsi"/>
          <w:b/>
          <w:bCs/>
          <w:sz w:val="20"/>
          <w:szCs w:val="20"/>
        </w:rPr>
        <w:t xml:space="preserve"> T 18</w:t>
      </w:r>
      <w:r w:rsidR="007E2A5E" w:rsidRPr="00C44927">
        <w:rPr>
          <w:rFonts w:asciiTheme="minorHAnsi" w:hAnsiTheme="minorHAnsi" w:cstheme="minorHAnsi"/>
          <w:bCs/>
          <w:sz w:val="20"/>
          <w:szCs w:val="20"/>
        </w:rPr>
        <w:t xml:space="preserve"> </w:t>
      </w:r>
      <w:r w:rsidR="00B27BD3" w:rsidRPr="00B27BD3">
        <w:rPr>
          <w:rFonts w:asciiTheme="minorHAnsi" w:hAnsiTheme="minorHAnsi" w:cstheme="minorHAnsi"/>
          <w:sz w:val="20"/>
          <w:szCs w:val="20"/>
        </w:rPr>
        <w:t>(T dieciocho)</w:t>
      </w:r>
      <w:r w:rsidR="00AA5F82">
        <w:rPr>
          <w:rFonts w:asciiTheme="minorHAnsi" w:hAnsiTheme="minorHAnsi" w:cstheme="minorHAnsi"/>
          <w:sz w:val="20"/>
          <w:szCs w:val="20"/>
        </w:rPr>
        <w:t xml:space="preserve">,  </w:t>
      </w:r>
      <w:r w:rsidR="00AA5F82" w:rsidRPr="00AA5F82">
        <w:rPr>
          <w:rFonts w:asciiTheme="minorHAnsi" w:hAnsiTheme="minorHAnsi" w:cstheme="minorHAnsi"/>
          <w:b/>
          <w:sz w:val="20"/>
          <w:szCs w:val="20"/>
        </w:rPr>
        <w:t xml:space="preserve">T20 </w:t>
      </w:r>
      <w:r w:rsidR="00AA5F82">
        <w:rPr>
          <w:rFonts w:asciiTheme="minorHAnsi" w:hAnsiTheme="minorHAnsi" w:cstheme="minorHAnsi"/>
          <w:sz w:val="20"/>
          <w:szCs w:val="20"/>
        </w:rPr>
        <w:t xml:space="preserve">(T Veinte) y </w:t>
      </w:r>
      <w:r w:rsidR="00AA5F82" w:rsidRPr="00AA5F82">
        <w:rPr>
          <w:rFonts w:asciiTheme="minorHAnsi" w:hAnsiTheme="minorHAnsi" w:cstheme="minorHAnsi"/>
          <w:b/>
          <w:sz w:val="20"/>
          <w:szCs w:val="20"/>
        </w:rPr>
        <w:t>T20</w:t>
      </w:r>
      <w:r w:rsidR="00AA5F82">
        <w:rPr>
          <w:rFonts w:asciiTheme="minorHAnsi" w:hAnsiTheme="minorHAnsi" w:cstheme="minorHAnsi"/>
          <w:b/>
          <w:sz w:val="20"/>
          <w:szCs w:val="20"/>
        </w:rPr>
        <w:t>.1</w:t>
      </w:r>
      <w:r w:rsidR="00AA5F82" w:rsidRPr="00AA5F82">
        <w:rPr>
          <w:rFonts w:asciiTheme="minorHAnsi" w:hAnsiTheme="minorHAnsi" w:cstheme="minorHAnsi"/>
          <w:b/>
          <w:sz w:val="20"/>
          <w:szCs w:val="20"/>
        </w:rPr>
        <w:t xml:space="preserve"> </w:t>
      </w:r>
      <w:r w:rsidR="00AA5F82">
        <w:rPr>
          <w:rFonts w:asciiTheme="minorHAnsi" w:hAnsiTheme="minorHAnsi" w:cstheme="minorHAnsi"/>
          <w:sz w:val="20"/>
          <w:szCs w:val="20"/>
        </w:rPr>
        <w:t xml:space="preserve">(T Veinte. Uno)   </w:t>
      </w:r>
      <w:r w:rsidR="00B27BD3">
        <w:rPr>
          <w:rFonts w:asciiTheme="minorHAnsi" w:hAnsiTheme="minorHAnsi" w:cstheme="minorHAnsi"/>
          <w:sz w:val="20"/>
          <w:szCs w:val="20"/>
        </w:rPr>
        <w:t xml:space="preserve"> </w:t>
      </w:r>
      <w:r w:rsidRPr="00C44927">
        <w:rPr>
          <w:rFonts w:asciiTheme="minorHAnsi" w:hAnsiTheme="minorHAnsi" w:cstheme="minorHAnsi"/>
          <w:bCs/>
          <w:sz w:val="20"/>
          <w:szCs w:val="20"/>
        </w:rPr>
        <w:t>deberán presentar como parte de su propuesta técnica, con firma de enterado.</w:t>
      </w:r>
    </w:p>
    <w:p w:rsidR="00662492" w:rsidRPr="00C44927" w:rsidRDefault="00662492" w:rsidP="00662492">
      <w:pPr>
        <w:pStyle w:val="Prrafodelista"/>
        <w:rPr>
          <w:rFonts w:asciiTheme="minorHAnsi" w:hAnsiTheme="minorHAnsi" w:cstheme="minorHAnsi"/>
          <w:bCs/>
          <w:sz w:val="20"/>
          <w:szCs w:val="20"/>
          <w:lang w:val="es-MX"/>
        </w:rPr>
      </w:pPr>
    </w:p>
    <w:p w:rsidR="00662492" w:rsidRPr="00C44927" w:rsidRDefault="00662492" w:rsidP="00E17B6A">
      <w:pPr>
        <w:pStyle w:val="Sangra3detindependiente2"/>
        <w:numPr>
          <w:ilvl w:val="0"/>
          <w:numId w:val="17"/>
        </w:numPr>
        <w:suppressAutoHyphens w:val="0"/>
        <w:autoSpaceDE w:val="0"/>
        <w:spacing w:after="0"/>
        <w:jc w:val="both"/>
        <w:rPr>
          <w:rFonts w:asciiTheme="minorHAnsi" w:hAnsiTheme="minorHAnsi" w:cstheme="minorHAnsi"/>
          <w:bCs/>
          <w:sz w:val="20"/>
          <w:szCs w:val="20"/>
        </w:rPr>
      </w:pPr>
      <w:r w:rsidRPr="00C44927">
        <w:rPr>
          <w:rFonts w:asciiTheme="minorHAnsi" w:hAnsiTheme="minorHAnsi" w:cstheme="minorHAnsi"/>
          <w:sz w:val="20"/>
          <w:szCs w:val="20"/>
        </w:rPr>
        <w:t>Programa de capacitación y adiestramiento</w:t>
      </w:r>
      <w:r w:rsidR="001904E2">
        <w:rPr>
          <w:rFonts w:asciiTheme="minorHAnsi" w:hAnsiTheme="minorHAnsi" w:cstheme="minorHAnsi"/>
          <w:sz w:val="20"/>
          <w:szCs w:val="20"/>
        </w:rPr>
        <w:t>.</w:t>
      </w:r>
    </w:p>
    <w:p w:rsidR="00662492" w:rsidRPr="00C44927" w:rsidRDefault="00662492" w:rsidP="00662492">
      <w:pPr>
        <w:pStyle w:val="Prrafodelista"/>
        <w:rPr>
          <w:rFonts w:asciiTheme="minorHAnsi" w:hAnsiTheme="minorHAnsi" w:cstheme="minorHAnsi"/>
          <w:bCs/>
          <w:sz w:val="20"/>
          <w:szCs w:val="20"/>
        </w:rPr>
      </w:pPr>
    </w:p>
    <w:p w:rsidR="00662492" w:rsidRPr="00CA2DFD" w:rsidRDefault="00662492"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Los licitantes deberán manifestar su currículum en papel membretado y firmado por su representante legal, bajo protesta de decir verdad que para la prestación del servicio cuenta con personal técnico capacitado y con experiencia prestando servicios de iguales o superiores características técnicas al que se pretende celebrar,</w:t>
      </w:r>
      <w:r w:rsidR="00125E7A" w:rsidRPr="00C44927">
        <w:rPr>
          <w:rFonts w:asciiTheme="minorHAnsi" w:hAnsiTheme="minorHAnsi" w:cstheme="minorHAnsi"/>
          <w:sz w:val="20"/>
          <w:szCs w:val="20"/>
        </w:rPr>
        <w:t xml:space="preserve"> </w:t>
      </w:r>
      <w:r w:rsidR="00A005E3" w:rsidRPr="00C44927">
        <w:rPr>
          <w:rFonts w:asciiTheme="minorHAnsi" w:hAnsiTheme="minorHAnsi" w:cstheme="minorHAnsi"/>
          <w:sz w:val="20"/>
          <w:szCs w:val="20"/>
        </w:rPr>
        <w:t>la cual deberá ser mayor de 2 (dos</w:t>
      </w:r>
      <w:r w:rsidR="00125E7A" w:rsidRPr="00C44927">
        <w:rPr>
          <w:rFonts w:asciiTheme="minorHAnsi" w:hAnsiTheme="minorHAnsi" w:cstheme="minorHAnsi"/>
          <w:sz w:val="20"/>
          <w:szCs w:val="20"/>
        </w:rPr>
        <w:t>) año</w:t>
      </w:r>
      <w:r w:rsidR="00A005E3" w:rsidRPr="00C44927">
        <w:rPr>
          <w:rFonts w:asciiTheme="minorHAnsi" w:hAnsiTheme="minorHAnsi" w:cstheme="minorHAnsi"/>
          <w:sz w:val="20"/>
          <w:szCs w:val="20"/>
        </w:rPr>
        <w:t>s</w:t>
      </w:r>
      <w:r w:rsidRPr="00C44927">
        <w:rPr>
          <w:rFonts w:asciiTheme="minorHAnsi" w:hAnsiTheme="minorHAnsi" w:cstheme="minorHAnsi"/>
          <w:sz w:val="20"/>
          <w:szCs w:val="20"/>
        </w:rPr>
        <w:t xml:space="preserve"> y que acreditará mediante copia simple de contratos y escritos de la opinión del servicio, expedidos por instituciones de salud o empresas particulares donde han prestado sus servicios y de alguna otra, que avalen la experiencia con la que cuenta, indicando la raz</w:t>
      </w:r>
      <w:r w:rsidR="00BA626F">
        <w:rPr>
          <w:rFonts w:asciiTheme="minorHAnsi" w:hAnsiTheme="minorHAnsi" w:cstheme="minorHAnsi"/>
          <w:sz w:val="20"/>
          <w:szCs w:val="20"/>
        </w:rPr>
        <w:t xml:space="preserve">ón social, domicilio y teléfono, </w:t>
      </w:r>
      <w:r w:rsidR="00BA626F" w:rsidRPr="00CA2DFD">
        <w:rPr>
          <w:rFonts w:asciiTheme="minorHAnsi" w:hAnsiTheme="minorHAnsi" w:cstheme="minorHAnsi"/>
          <w:sz w:val="20"/>
          <w:szCs w:val="20"/>
        </w:rPr>
        <w:t xml:space="preserve">así como la certificación de Gestión de Calidad ISO 9001 2008 en servicios integrales. </w:t>
      </w:r>
    </w:p>
    <w:p w:rsidR="00A005E3" w:rsidRPr="00C44927" w:rsidRDefault="00A005E3" w:rsidP="00A005E3">
      <w:pPr>
        <w:pStyle w:val="Prrafodelista"/>
        <w:rPr>
          <w:rFonts w:asciiTheme="minorHAnsi" w:hAnsiTheme="minorHAnsi" w:cstheme="minorHAnsi"/>
          <w:sz w:val="20"/>
          <w:szCs w:val="20"/>
        </w:rPr>
      </w:pPr>
    </w:p>
    <w:p w:rsidR="00A005E3" w:rsidRPr="00C44927" w:rsidRDefault="00562E20"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Pr>
          <w:rFonts w:asciiTheme="minorHAnsi" w:hAnsiTheme="minorHAnsi" w:cstheme="minorHAnsi"/>
          <w:sz w:val="20"/>
          <w:szCs w:val="20"/>
        </w:rPr>
        <w:t>Escrito q</w:t>
      </w:r>
      <w:r w:rsidR="00A005E3" w:rsidRPr="00C44927">
        <w:rPr>
          <w:rFonts w:asciiTheme="minorHAnsi" w:hAnsiTheme="minorHAnsi" w:cstheme="minorHAnsi"/>
          <w:sz w:val="20"/>
          <w:szCs w:val="20"/>
        </w:rPr>
        <w:t>ue acredite relación comercial con</w:t>
      </w:r>
      <w:r>
        <w:rPr>
          <w:rFonts w:asciiTheme="minorHAnsi" w:hAnsiTheme="minorHAnsi" w:cstheme="minorHAnsi"/>
          <w:sz w:val="20"/>
          <w:szCs w:val="20"/>
        </w:rPr>
        <w:t xml:space="preserve"> los distribuidores o</w:t>
      </w:r>
      <w:r w:rsidR="00A005E3" w:rsidRPr="00C44927">
        <w:rPr>
          <w:rFonts w:asciiTheme="minorHAnsi" w:hAnsiTheme="minorHAnsi" w:cstheme="minorHAnsi"/>
          <w:sz w:val="20"/>
          <w:szCs w:val="20"/>
        </w:rPr>
        <w:t xml:space="preserve"> los </w:t>
      </w:r>
      <w:r>
        <w:rPr>
          <w:rFonts w:asciiTheme="minorHAnsi" w:hAnsiTheme="minorHAnsi" w:cstheme="minorHAnsi"/>
          <w:sz w:val="20"/>
          <w:szCs w:val="20"/>
        </w:rPr>
        <w:t>fabricantes, mediante</w:t>
      </w:r>
      <w:r w:rsidR="00A005E3" w:rsidRPr="00C44927">
        <w:rPr>
          <w:rFonts w:asciiTheme="minorHAnsi" w:hAnsiTheme="minorHAnsi" w:cstheme="minorHAnsi"/>
          <w:sz w:val="20"/>
          <w:szCs w:val="20"/>
        </w:rPr>
        <w:t xml:space="preserve"> convenios </w:t>
      </w:r>
      <w:r>
        <w:rPr>
          <w:rFonts w:asciiTheme="minorHAnsi" w:hAnsiTheme="minorHAnsi" w:cstheme="minorHAnsi"/>
          <w:sz w:val="20"/>
          <w:szCs w:val="20"/>
        </w:rPr>
        <w:t>establecidos, no mayor a un año.</w:t>
      </w:r>
    </w:p>
    <w:p w:rsidR="00662492" w:rsidRPr="00562E20" w:rsidRDefault="00662492" w:rsidP="00662492">
      <w:pPr>
        <w:pStyle w:val="Prrafodelista"/>
        <w:rPr>
          <w:rFonts w:asciiTheme="minorHAnsi" w:hAnsiTheme="minorHAnsi" w:cstheme="minorHAnsi"/>
          <w:sz w:val="20"/>
          <w:szCs w:val="20"/>
          <w:lang w:val="es-MX"/>
        </w:rPr>
      </w:pPr>
    </w:p>
    <w:p w:rsidR="00662492" w:rsidRPr="00C44927" w:rsidRDefault="00662492"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Escrito en el que el licitante garantice que, durante la vida útil del equipo, contará con las refacciones, consumibles y accesorios para el óptimo uso de los equipos, cambiándolos en caso de ser necesario, a expensas del proveedor.</w:t>
      </w:r>
    </w:p>
    <w:p w:rsidR="00662492" w:rsidRPr="00C44927" w:rsidRDefault="00662492" w:rsidP="00662492">
      <w:pPr>
        <w:pStyle w:val="Prrafodelista"/>
        <w:rPr>
          <w:rFonts w:asciiTheme="minorHAnsi" w:hAnsiTheme="minorHAnsi" w:cstheme="minorHAnsi"/>
          <w:sz w:val="20"/>
          <w:szCs w:val="20"/>
        </w:rPr>
      </w:pPr>
    </w:p>
    <w:p w:rsidR="00662492" w:rsidRPr="00C44927" w:rsidRDefault="00662492"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Copia simple de certificados correspondientes a la capacitación del personal especializado, donde conste su experiencia para brindar el mantenimiento de los equipos que oferta.</w:t>
      </w:r>
    </w:p>
    <w:p w:rsidR="00662492" w:rsidRPr="00C44927" w:rsidRDefault="00662492" w:rsidP="00662492">
      <w:pPr>
        <w:pStyle w:val="Prrafodelista"/>
        <w:rPr>
          <w:rFonts w:asciiTheme="minorHAnsi" w:hAnsiTheme="minorHAnsi" w:cstheme="minorHAnsi"/>
          <w:sz w:val="20"/>
          <w:szCs w:val="20"/>
        </w:rPr>
      </w:pPr>
    </w:p>
    <w:p w:rsidR="00662492" w:rsidRPr="00C44927" w:rsidRDefault="00662492" w:rsidP="00E17B6A">
      <w:pPr>
        <w:pStyle w:val="Sangra3detindependiente2"/>
        <w:numPr>
          <w:ilvl w:val="0"/>
          <w:numId w:val="17"/>
        </w:numPr>
        <w:suppressAutoHyphens w:val="0"/>
        <w:autoSpaceDE w:val="0"/>
        <w:spacing w:after="0"/>
        <w:jc w:val="both"/>
        <w:rPr>
          <w:rFonts w:asciiTheme="minorHAnsi" w:hAnsiTheme="minorHAnsi" w:cstheme="minorHAnsi"/>
          <w:sz w:val="20"/>
          <w:szCs w:val="20"/>
        </w:rPr>
      </w:pPr>
      <w:r w:rsidRPr="00C44927">
        <w:rPr>
          <w:rFonts w:asciiTheme="minorHAnsi" w:hAnsiTheme="minorHAnsi" w:cstheme="minorHAnsi"/>
          <w:sz w:val="20"/>
          <w:szCs w:val="20"/>
        </w:rPr>
        <w:t>Programa de Mantenimiento Preventivo de los equipos médicos e instrumental quirúrgico que componen el Servicio Médico Integral de Procedimientos de Mínima Invasión.</w:t>
      </w:r>
    </w:p>
    <w:p w:rsidR="00662492" w:rsidRPr="00C44927" w:rsidRDefault="00662492" w:rsidP="00662492">
      <w:pPr>
        <w:pStyle w:val="Prrafodelista"/>
        <w:rPr>
          <w:rFonts w:asciiTheme="minorHAnsi" w:hAnsiTheme="minorHAnsi" w:cstheme="minorHAnsi"/>
          <w:sz w:val="20"/>
          <w:szCs w:val="20"/>
        </w:rPr>
      </w:pPr>
    </w:p>
    <w:p w:rsidR="00662492" w:rsidRPr="00C44927" w:rsidRDefault="00662492" w:rsidP="00E17B6A">
      <w:pPr>
        <w:pStyle w:val="Prrafodelista"/>
        <w:numPr>
          <w:ilvl w:val="0"/>
          <w:numId w:val="17"/>
        </w:numPr>
        <w:tabs>
          <w:tab w:val="left" w:pos="-284"/>
          <w:tab w:val="left" w:pos="180"/>
          <w:tab w:val="left" w:pos="9498"/>
        </w:tabs>
        <w:ind w:right="100"/>
        <w:jc w:val="both"/>
        <w:rPr>
          <w:rFonts w:asciiTheme="minorHAnsi" w:hAnsiTheme="minorHAnsi" w:cstheme="minorHAnsi"/>
          <w:sz w:val="20"/>
          <w:szCs w:val="20"/>
          <w:lang w:val="es-MX" w:eastAsia="ar-SA"/>
        </w:rPr>
      </w:pPr>
      <w:r w:rsidRPr="00C44927">
        <w:rPr>
          <w:rFonts w:asciiTheme="minorHAnsi" w:hAnsiTheme="minorHAnsi" w:cstheme="minorHAnsi"/>
          <w:sz w:val="20"/>
          <w:szCs w:val="20"/>
          <w:lang w:val="es-MX" w:eastAsia="ar-SA"/>
        </w:rPr>
        <w:t>Escrito en el cual manifieste bajo protesta de decir verdad de que cuentan con soporte en línea, ó telefónico, para la asistencia técnica que funciona las 24 (veinticuatro) horas, los 365 (trescientos sesenta y cinco) días del año, donde se reportan a nivel nacional y/o local, incluyendo los datos del soporte en línea (teléfono, página web, etc.).</w:t>
      </w:r>
    </w:p>
    <w:p w:rsidR="00662492" w:rsidRPr="00C44927" w:rsidRDefault="00662492" w:rsidP="00662492">
      <w:pPr>
        <w:pStyle w:val="Prrafodelista"/>
        <w:rPr>
          <w:rFonts w:asciiTheme="minorHAnsi" w:hAnsiTheme="minorHAnsi" w:cstheme="minorHAnsi"/>
          <w:sz w:val="20"/>
          <w:szCs w:val="20"/>
          <w:lang w:val="es-MX" w:eastAsia="ar-SA"/>
        </w:rPr>
      </w:pPr>
    </w:p>
    <w:p w:rsidR="00C23067" w:rsidRDefault="00662492" w:rsidP="00C23067">
      <w:pPr>
        <w:pStyle w:val="Prrafodelista"/>
        <w:numPr>
          <w:ilvl w:val="0"/>
          <w:numId w:val="17"/>
        </w:numPr>
        <w:tabs>
          <w:tab w:val="left" w:pos="-284"/>
          <w:tab w:val="left" w:pos="180"/>
          <w:tab w:val="left" w:pos="9498"/>
        </w:tabs>
        <w:ind w:right="100"/>
        <w:jc w:val="both"/>
        <w:rPr>
          <w:rFonts w:asciiTheme="minorHAnsi" w:hAnsiTheme="minorHAnsi" w:cstheme="minorHAnsi"/>
          <w:sz w:val="20"/>
          <w:szCs w:val="20"/>
          <w:lang w:val="es-MX" w:eastAsia="ar-SA"/>
        </w:rPr>
      </w:pPr>
      <w:r w:rsidRPr="00C44927">
        <w:rPr>
          <w:rFonts w:asciiTheme="minorHAnsi" w:hAnsiTheme="minorHAnsi" w:cstheme="minorHAnsi"/>
          <w:sz w:val="20"/>
          <w:szCs w:val="20"/>
          <w:lang w:val="es-MX" w:eastAsia="ar-SA"/>
        </w:rPr>
        <w:t>Escrito en el que el licitante manifieste bajo protesta de decir verdad, que se compromete a iniciar el servicio en cada una de las Unidades Médicas que le sean adjudicadas, a partir del día 91 posterior al fallo.</w:t>
      </w:r>
    </w:p>
    <w:p w:rsidR="00C23067" w:rsidRDefault="00C23067" w:rsidP="00C23067">
      <w:pPr>
        <w:pStyle w:val="Prrafodelista"/>
        <w:tabs>
          <w:tab w:val="left" w:pos="-284"/>
          <w:tab w:val="left" w:pos="180"/>
          <w:tab w:val="left" w:pos="9498"/>
        </w:tabs>
        <w:ind w:left="644" w:right="100"/>
        <w:jc w:val="both"/>
        <w:rPr>
          <w:rFonts w:asciiTheme="minorHAnsi" w:hAnsiTheme="minorHAnsi" w:cstheme="minorHAnsi"/>
          <w:sz w:val="20"/>
          <w:szCs w:val="20"/>
          <w:lang w:val="es-MX" w:eastAsia="ar-SA"/>
        </w:rPr>
      </w:pPr>
    </w:p>
    <w:p w:rsidR="0097219A" w:rsidRPr="00C23067" w:rsidRDefault="00803BD4" w:rsidP="00C23067">
      <w:pPr>
        <w:pStyle w:val="Prrafodelista"/>
        <w:numPr>
          <w:ilvl w:val="0"/>
          <w:numId w:val="17"/>
        </w:numPr>
        <w:tabs>
          <w:tab w:val="left" w:pos="-284"/>
          <w:tab w:val="left" w:pos="180"/>
          <w:tab w:val="left" w:pos="9498"/>
        </w:tabs>
        <w:ind w:right="100"/>
        <w:jc w:val="both"/>
        <w:rPr>
          <w:rFonts w:asciiTheme="minorHAnsi" w:hAnsiTheme="minorHAnsi" w:cstheme="minorHAnsi"/>
          <w:sz w:val="20"/>
          <w:szCs w:val="20"/>
          <w:lang w:val="es-MX" w:eastAsia="ar-SA"/>
        </w:rPr>
      </w:pPr>
      <w:r w:rsidRPr="00C23067">
        <w:rPr>
          <w:rFonts w:asciiTheme="minorHAnsi" w:hAnsiTheme="minorHAnsi" w:cstheme="minorHAnsi"/>
          <w:sz w:val="20"/>
          <w:szCs w:val="20"/>
          <w:lang w:val="es-MX" w:eastAsia="ar-SA"/>
        </w:rPr>
        <w:t>Escrito en el que el licitante manifieste bajo protesta de decir verdad, que se compromete</w:t>
      </w:r>
      <w:r w:rsidR="00FE6F91" w:rsidRPr="00C23067">
        <w:rPr>
          <w:rFonts w:asciiTheme="minorHAnsi" w:hAnsiTheme="minorHAnsi" w:cstheme="minorHAnsi"/>
          <w:sz w:val="20"/>
          <w:szCs w:val="20"/>
          <w:lang w:val="es-MX" w:eastAsia="ar-SA"/>
        </w:rPr>
        <w:t>,</w:t>
      </w:r>
      <w:r w:rsidRPr="00C23067">
        <w:rPr>
          <w:rFonts w:asciiTheme="minorHAnsi" w:hAnsiTheme="minorHAnsi" w:cstheme="minorHAnsi"/>
          <w:sz w:val="20"/>
          <w:szCs w:val="20"/>
          <w:lang w:val="es-MX" w:eastAsia="ar-SA"/>
        </w:rPr>
        <w:t xml:space="preserve"> </w:t>
      </w:r>
      <w:r w:rsidR="00FE6F91" w:rsidRPr="00C23067">
        <w:rPr>
          <w:rFonts w:asciiTheme="minorHAnsi" w:hAnsiTheme="minorHAnsi" w:cstheme="minorHAnsi"/>
          <w:sz w:val="20"/>
          <w:szCs w:val="20"/>
          <w:lang w:val="es-MX" w:eastAsia="ar-SA"/>
        </w:rPr>
        <w:t>en caso de resultar adjudicado,</w:t>
      </w:r>
      <w:r w:rsidRPr="00C23067">
        <w:rPr>
          <w:rFonts w:asciiTheme="minorHAnsi" w:hAnsiTheme="minorHAnsi" w:cstheme="minorHAnsi"/>
          <w:sz w:val="20"/>
          <w:szCs w:val="20"/>
          <w:lang w:val="es-MX" w:eastAsia="ar-SA"/>
        </w:rPr>
        <w:t xml:space="preserve"> entregar al Administrador del Contrato, a más tardar en 15 días hábiles posteriores a la entrega de los equipos médicos, copia simple del aviso de importación de los equipos que entregue</w:t>
      </w:r>
      <w:r w:rsidR="00FE6F91" w:rsidRPr="00C23067">
        <w:rPr>
          <w:rFonts w:asciiTheme="minorHAnsi" w:hAnsiTheme="minorHAnsi" w:cstheme="minorHAnsi"/>
          <w:sz w:val="20"/>
          <w:szCs w:val="20"/>
          <w:lang w:val="es-MX" w:eastAsia="ar-SA"/>
        </w:rPr>
        <w:t xml:space="preserve">, así como, archivo electrónico con los datos solicitados en el formato del </w:t>
      </w:r>
      <w:r w:rsidR="00FE6F91" w:rsidRPr="00C23067">
        <w:rPr>
          <w:rFonts w:asciiTheme="minorHAnsi" w:hAnsiTheme="minorHAnsi" w:cstheme="minorHAnsi"/>
          <w:sz w:val="20"/>
          <w:szCs w:val="20"/>
          <w:lang w:val="es-MX" w:eastAsia="ar-SA"/>
        </w:rPr>
        <w:lastRenderedPageBreak/>
        <w:t>Anexo T 21 (T veintiuno), turnando este último una copia a la Coordinación de Planeación de Infraestructura Médica</w:t>
      </w:r>
      <w:r w:rsidRPr="00C23067">
        <w:rPr>
          <w:rFonts w:asciiTheme="minorHAnsi" w:hAnsiTheme="minorHAnsi" w:cstheme="minorHAnsi"/>
          <w:sz w:val="20"/>
          <w:szCs w:val="20"/>
          <w:lang w:val="es-MX" w:eastAsia="ar-SA"/>
        </w:rPr>
        <w:t xml:space="preserve">, a fin de confirmar la fecha de fabricación de los mismos, con un máximo de 3 años de fabricación (años 2013, 2014 y 2015), </w:t>
      </w:r>
      <w:r w:rsidR="00FE6F91" w:rsidRPr="00C23067">
        <w:rPr>
          <w:rFonts w:asciiTheme="minorHAnsi" w:hAnsiTheme="minorHAnsi" w:cstheme="minorHAnsi"/>
          <w:sz w:val="20"/>
          <w:szCs w:val="20"/>
          <w:lang w:val="es-MX" w:eastAsia="ar-SA"/>
        </w:rPr>
        <w:t>también deberá</w:t>
      </w:r>
      <w:r w:rsidRPr="00C23067">
        <w:rPr>
          <w:rFonts w:asciiTheme="minorHAnsi" w:hAnsiTheme="minorHAnsi" w:cstheme="minorHAnsi"/>
          <w:sz w:val="20"/>
          <w:szCs w:val="20"/>
          <w:lang w:val="es-MX" w:eastAsia="ar-SA"/>
        </w:rPr>
        <w:t xml:space="preserve"> reemplazar los equipos durante los 60 días posteriores al mes en que cumplan 3 años de fabricación</w:t>
      </w:r>
      <w:r w:rsidR="00FE6F91" w:rsidRPr="00C23067">
        <w:rPr>
          <w:rFonts w:asciiTheme="minorHAnsi" w:hAnsiTheme="minorHAnsi" w:cstheme="minorHAnsi"/>
          <w:sz w:val="20"/>
          <w:szCs w:val="20"/>
          <w:lang w:val="es-MX" w:eastAsia="ar-SA"/>
        </w:rPr>
        <w:t>.</w:t>
      </w:r>
    </w:p>
    <w:p w:rsidR="0097219A" w:rsidRPr="0097219A" w:rsidRDefault="0097219A" w:rsidP="0097219A">
      <w:pPr>
        <w:pStyle w:val="Prrafodelista"/>
        <w:rPr>
          <w:rFonts w:asciiTheme="minorHAnsi" w:hAnsiTheme="minorHAnsi" w:cstheme="minorHAnsi"/>
          <w:sz w:val="20"/>
          <w:szCs w:val="20"/>
          <w:highlight w:val="yellow"/>
          <w:lang w:eastAsia="ar-SA"/>
        </w:rPr>
      </w:pPr>
    </w:p>
    <w:p w:rsidR="00193FC1" w:rsidRPr="00803BD4" w:rsidRDefault="00C84EEC" w:rsidP="00193FC1">
      <w:pPr>
        <w:pStyle w:val="Prrafodelista"/>
        <w:numPr>
          <w:ilvl w:val="0"/>
          <w:numId w:val="17"/>
        </w:numPr>
        <w:ind w:right="51"/>
        <w:jc w:val="both"/>
        <w:rPr>
          <w:rFonts w:asciiTheme="minorHAnsi" w:hAnsiTheme="minorHAnsi" w:cstheme="minorHAnsi"/>
          <w:sz w:val="20"/>
          <w:szCs w:val="20"/>
          <w:lang w:val="es-MX" w:eastAsia="ar-SA"/>
        </w:rPr>
      </w:pPr>
      <w:r w:rsidRPr="00803BD4">
        <w:rPr>
          <w:rFonts w:asciiTheme="minorHAnsi" w:hAnsiTheme="minorHAnsi" w:cstheme="minorHAnsi"/>
          <w:sz w:val="20"/>
          <w:szCs w:val="20"/>
          <w:lang w:val="es-MX" w:eastAsia="ar-SA"/>
        </w:rPr>
        <w:t>Escrito</w:t>
      </w:r>
      <w:r w:rsidR="00C03C3F">
        <w:rPr>
          <w:rFonts w:asciiTheme="minorHAnsi" w:hAnsiTheme="minorHAnsi" w:cstheme="minorHAnsi"/>
          <w:sz w:val="20"/>
          <w:szCs w:val="20"/>
          <w:lang w:val="es-MX" w:eastAsia="ar-SA"/>
        </w:rPr>
        <w:t xml:space="preserve"> </w:t>
      </w:r>
      <w:r w:rsidR="00C03C3F" w:rsidRPr="00C03C3F">
        <w:rPr>
          <w:rFonts w:asciiTheme="minorHAnsi" w:hAnsiTheme="minorHAnsi" w:cstheme="minorHAnsi"/>
          <w:sz w:val="20"/>
          <w:szCs w:val="20"/>
          <w:lang w:val="es-MX" w:eastAsia="ar-SA"/>
        </w:rPr>
        <w:t xml:space="preserve">en el que </w:t>
      </w:r>
      <w:r w:rsidR="00FE6F91">
        <w:rPr>
          <w:rFonts w:asciiTheme="minorHAnsi" w:hAnsiTheme="minorHAnsi" w:cstheme="minorHAnsi"/>
          <w:sz w:val="20"/>
          <w:szCs w:val="20"/>
          <w:lang w:val="es-MX" w:eastAsia="ar-SA"/>
        </w:rPr>
        <w:t>el</w:t>
      </w:r>
      <w:r w:rsidR="005F2797">
        <w:rPr>
          <w:rFonts w:asciiTheme="minorHAnsi" w:hAnsiTheme="minorHAnsi" w:cstheme="minorHAnsi"/>
          <w:sz w:val="20"/>
          <w:szCs w:val="20"/>
          <w:lang w:val="es-MX" w:eastAsia="ar-SA"/>
        </w:rPr>
        <w:t xml:space="preserve"> licitante</w:t>
      </w:r>
      <w:r w:rsidR="00FE6F91">
        <w:rPr>
          <w:rFonts w:asciiTheme="minorHAnsi" w:hAnsiTheme="minorHAnsi" w:cstheme="minorHAnsi"/>
          <w:sz w:val="20"/>
          <w:szCs w:val="20"/>
          <w:lang w:val="es-MX" w:eastAsia="ar-SA"/>
        </w:rPr>
        <w:t xml:space="preserve"> que participe</w:t>
      </w:r>
      <w:r w:rsidR="005F2797">
        <w:rPr>
          <w:rFonts w:asciiTheme="minorHAnsi" w:hAnsiTheme="minorHAnsi" w:cstheme="minorHAnsi"/>
          <w:sz w:val="20"/>
          <w:szCs w:val="20"/>
          <w:lang w:val="es-MX" w:eastAsia="ar-SA"/>
        </w:rPr>
        <w:t xml:space="preserve"> en</w:t>
      </w:r>
      <w:r w:rsidR="00341848">
        <w:rPr>
          <w:rFonts w:asciiTheme="minorHAnsi" w:hAnsiTheme="minorHAnsi" w:cstheme="minorHAnsi"/>
          <w:sz w:val="20"/>
          <w:szCs w:val="20"/>
          <w:lang w:val="es-MX" w:eastAsia="ar-SA"/>
        </w:rPr>
        <w:t xml:space="preserve"> cualquiera de</w:t>
      </w:r>
      <w:r w:rsidR="005F2797">
        <w:rPr>
          <w:rFonts w:asciiTheme="minorHAnsi" w:hAnsiTheme="minorHAnsi" w:cstheme="minorHAnsi"/>
          <w:sz w:val="20"/>
          <w:szCs w:val="20"/>
          <w:lang w:val="es-MX" w:eastAsia="ar-SA"/>
        </w:rPr>
        <w:t xml:space="preserve"> lo</w:t>
      </w:r>
      <w:r w:rsidR="00C03C3F" w:rsidRPr="00C03C3F">
        <w:rPr>
          <w:rFonts w:asciiTheme="minorHAnsi" w:hAnsiTheme="minorHAnsi" w:cstheme="minorHAnsi"/>
          <w:sz w:val="20"/>
          <w:szCs w:val="20"/>
          <w:lang w:val="es-MX" w:eastAsia="ar-SA"/>
        </w:rPr>
        <w:t xml:space="preserve">s </w:t>
      </w:r>
      <w:r w:rsidR="005F2797">
        <w:rPr>
          <w:rFonts w:asciiTheme="minorHAnsi" w:hAnsiTheme="minorHAnsi" w:cstheme="minorHAnsi"/>
          <w:sz w:val="20"/>
          <w:szCs w:val="20"/>
          <w:lang w:val="es-MX" w:eastAsia="ar-SA"/>
        </w:rPr>
        <w:t>Paquete</w:t>
      </w:r>
      <w:r w:rsidR="00341848">
        <w:rPr>
          <w:rFonts w:asciiTheme="minorHAnsi" w:hAnsiTheme="minorHAnsi" w:cstheme="minorHAnsi"/>
          <w:sz w:val="20"/>
          <w:szCs w:val="20"/>
          <w:lang w:val="es-MX" w:eastAsia="ar-SA"/>
        </w:rPr>
        <w:t>s</w:t>
      </w:r>
      <w:r w:rsidR="00FE6F91">
        <w:rPr>
          <w:rFonts w:asciiTheme="minorHAnsi" w:hAnsiTheme="minorHAnsi" w:cstheme="minorHAnsi"/>
          <w:sz w:val="20"/>
          <w:szCs w:val="20"/>
          <w:lang w:val="es-MX" w:eastAsia="ar-SA"/>
        </w:rPr>
        <w:t>, manifieste</w:t>
      </w:r>
      <w:r w:rsidR="00C03C3F" w:rsidRPr="00C03C3F">
        <w:rPr>
          <w:rFonts w:asciiTheme="minorHAnsi" w:hAnsiTheme="minorHAnsi" w:cstheme="minorHAnsi"/>
          <w:sz w:val="20"/>
          <w:szCs w:val="20"/>
          <w:lang w:val="es-MX" w:eastAsia="ar-SA"/>
        </w:rPr>
        <w:t xml:space="preserve"> bajo protesta de </w:t>
      </w:r>
      <w:r w:rsidR="00FE6F91">
        <w:rPr>
          <w:rFonts w:asciiTheme="minorHAnsi" w:hAnsiTheme="minorHAnsi" w:cstheme="minorHAnsi"/>
          <w:sz w:val="20"/>
          <w:szCs w:val="20"/>
          <w:lang w:val="es-MX" w:eastAsia="ar-SA"/>
        </w:rPr>
        <w:t>decir verdad, que se compromete</w:t>
      </w:r>
      <w:r w:rsidR="00C03C3F" w:rsidRPr="00C03C3F">
        <w:rPr>
          <w:rFonts w:asciiTheme="minorHAnsi" w:hAnsiTheme="minorHAnsi" w:cstheme="minorHAnsi"/>
          <w:sz w:val="20"/>
          <w:szCs w:val="20"/>
          <w:lang w:val="es-MX" w:eastAsia="ar-SA"/>
        </w:rPr>
        <w:t xml:space="preserve">, en caso de resultar adjudicado y previo a la formalización de los contratos, a entregar cartas originales emitidas por los fabricantes o por sus representadas en México (propietarias de los registros sanitarios) por medio de las cuales se comprometen solidariamente con el proveedor a entregar, instalar, brindar mantenimiento y mantener en operación los equipos médicos, instrumental quirúrgico y  bienes de consumo, </w:t>
      </w:r>
      <w:r w:rsidR="00341848">
        <w:rPr>
          <w:rFonts w:asciiTheme="minorHAnsi" w:hAnsiTheme="minorHAnsi" w:cstheme="minorHAnsi"/>
          <w:sz w:val="20"/>
          <w:szCs w:val="20"/>
          <w:lang w:val="es-MX" w:eastAsia="ar-SA"/>
        </w:rPr>
        <w:t>durante</w:t>
      </w:r>
      <w:r w:rsidR="00C03C3F" w:rsidRPr="00C03C3F">
        <w:rPr>
          <w:rFonts w:asciiTheme="minorHAnsi" w:hAnsiTheme="minorHAnsi" w:cstheme="minorHAnsi"/>
          <w:sz w:val="20"/>
          <w:szCs w:val="20"/>
          <w:lang w:val="es-MX" w:eastAsia="ar-SA"/>
        </w:rPr>
        <w:t xml:space="preserve"> la vigencia del contrato, e</w:t>
      </w:r>
      <w:r w:rsidR="00341848">
        <w:rPr>
          <w:rFonts w:asciiTheme="minorHAnsi" w:hAnsiTheme="minorHAnsi" w:cstheme="minorHAnsi"/>
          <w:sz w:val="20"/>
          <w:szCs w:val="20"/>
          <w:lang w:val="es-MX" w:eastAsia="ar-SA"/>
        </w:rPr>
        <w:t>l</w:t>
      </w:r>
      <w:r w:rsidR="00C03C3F" w:rsidRPr="00C03C3F">
        <w:rPr>
          <w:rFonts w:asciiTheme="minorHAnsi" w:hAnsiTheme="minorHAnsi" w:cstheme="minorHAnsi"/>
          <w:sz w:val="20"/>
          <w:szCs w:val="20"/>
          <w:lang w:val="es-MX" w:eastAsia="ar-SA"/>
        </w:rPr>
        <w:t xml:space="preserve"> incumpli</w:t>
      </w:r>
      <w:r w:rsidR="00341848">
        <w:rPr>
          <w:rFonts w:asciiTheme="minorHAnsi" w:hAnsiTheme="minorHAnsi" w:cstheme="minorHAnsi"/>
          <w:sz w:val="20"/>
          <w:szCs w:val="20"/>
          <w:lang w:val="es-MX" w:eastAsia="ar-SA"/>
        </w:rPr>
        <w:t>miento de este requisito  será causal de</w:t>
      </w:r>
      <w:r w:rsidR="00C03C3F" w:rsidRPr="00C03C3F">
        <w:rPr>
          <w:rFonts w:asciiTheme="minorHAnsi" w:hAnsiTheme="minorHAnsi" w:cstheme="minorHAnsi"/>
          <w:sz w:val="20"/>
          <w:szCs w:val="20"/>
          <w:lang w:val="es-MX" w:eastAsia="ar-SA"/>
        </w:rPr>
        <w:t xml:space="preserve"> recisión del </w:t>
      </w:r>
      <w:r w:rsidR="00341848">
        <w:rPr>
          <w:rFonts w:asciiTheme="minorHAnsi" w:hAnsiTheme="minorHAnsi" w:cstheme="minorHAnsi"/>
          <w:sz w:val="20"/>
          <w:szCs w:val="20"/>
          <w:lang w:val="es-MX" w:eastAsia="ar-SA"/>
        </w:rPr>
        <w:t>contrato.</w:t>
      </w:r>
    </w:p>
    <w:p w:rsidR="00B853F7" w:rsidRPr="00C44927" w:rsidRDefault="00B853F7" w:rsidP="00B853F7">
      <w:pPr>
        <w:pStyle w:val="Prrafodelista"/>
        <w:rPr>
          <w:rFonts w:asciiTheme="minorHAnsi" w:hAnsiTheme="minorHAnsi" w:cstheme="minorHAnsi"/>
          <w:sz w:val="20"/>
          <w:szCs w:val="20"/>
          <w:lang w:val="es-MX" w:eastAsia="ar-SA"/>
        </w:rPr>
      </w:pPr>
    </w:p>
    <w:p w:rsidR="00B853F7" w:rsidRPr="00C44927" w:rsidRDefault="007200E3" w:rsidP="00E17B6A">
      <w:pPr>
        <w:pStyle w:val="Prrafodelista"/>
        <w:numPr>
          <w:ilvl w:val="0"/>
          <w:numId w:val="17"/>
        </w:numPr>
        <w:tabs>
          <w:tab w:val="left" w:pos="-284"/>
          <w:tab w:val="left" w:pos="180"/>
          <w:tab w:val="left" w:pos="9498"/>
        </w:tabs>
        <w:ind w:right="100"/>
        <w:jc w:val="both"/>
        <w:rPr>
          <w:rFonts w:asciiTheme="minorHAnsi" w:hAnsiTheme="minorHAnsi" w:cstheme="minorHAnsi"/>
          <w:sz w:val="20"/>
          <w:szCs w:val="20"/>
          <w:lang w:val="es-MX" w:eastAsia="ar-SA"/>
        </w:rPr>
      </w:pPr>
      <w:r>
        <w:rPr>
          <w:rFonts w:asciiTheme="minorHAnsi" w:hAnsiTheme="minorHAnsi" w:cstheme="minorHAnsi"/>
          <w:sz w:val="20"/>
          <w:szCs w:val="20"/>
          <w:lang w:val="es-MX" w:eastAsia="ar-SA"/>
        </w:rPr>
        <w:t xml:space="preserve">Para el licitante que participe para el Paquete 2 deberá presentar el </w:t>
      </w:r>
      <w:r w:rsidR="00B853F7" w:rsidRPr="00C44927">
        <w:rPr>
          <w:rFonts w:asciiTheme="minorHAnsi" w:hAnsiTheme="minorHAnsi" w:cstheme="minorHAnsi"/>
          <w:sz w:val="20"/>
          <w:szCs w:val="20"/>
          <w:lang w:val="es-MX" w:eastAsia="ar-SA"/>
        </w:rPr>
        <w:t>Manual de Procedimientos del Proceso de Desinfección de Alto Nivel y Esterilización</w:t>
      </w:r>
    </w:p>
    <w:p w:rsidR="00B853F7" w:rsidRPr="00C44927" w:rsidRDefault="00B853F7" w:rsidP="00B853F7">
      <w:pPr>
        <w:pStyle w:val="Prrafodelista"/>
        <w:rPr>
          <w:rFonts w:asciiTheme="minorHAnsi" w:hAnsiTheme="minorHAnsi" w:cstheme="minorHAnsi"/>
          <w:sz w:val="20"/>
          <w:szCs w:val="20"/>
          <w:lang w:val="es-MX" w:eastAsia="ar-SA"/>
        </w:rPr>
      </w:pPr>
    </w:p>
    <w:p w:rsidR="00B853F7" w:rsidRDefault="00B853F7" w:rsidP="00E17B6A">
      <w:pPr>
        <w:pStyle w:val="Prrafodelista"/>
        <w:numPr>
          <w:ilvl w:val="0"/>
          <w:numId w:val="17"/>
        </w:numPr>
        <w:tabs>
          <w:tab w:val="left" w:pos="-284"/>
          <w:tab w:val="left" w:pos="180"/>
          <w:tab w:val="left" w:pos="9498"/>
        </w:tabs>
        <w:ind w:right="100"/>
        <w:jc w:val="both"/>
        <w:rPr>
          <w:rStyle w:val="Refdecomentario"/>
          <w:rFonts w:asciiTheme="minorHAnsi" w:hAnsiTheme="minorHAnsi" w:cstheme="minorHAnsi"/>
          <w:sz w:val="20"/>
          <w:szCs w:val="20"/>
          <w:lang w:val="es-MX" w:eastAsia="ar-SA"/>
        </w:rPr>
      </w:pPr>
      <w:r w:rsidRPr="00C44927">
        <w:rPr>
          <w:rStyle w:val="Refdecomentario"/>
          <w:rFonts w:asciiTheme="minorHAnsi" w:hAnsiTheme="minorHAnsi" w:cstheme="minorHAnsi"/>
          <w:sz w:val="20"/>
          <w:szCs w:val="20"/>
          <w:lang w:val="es-MX" w:eastAsia="ar-SA"/>
        </w:rPr>
        <w:t>Escrito en el que manifieste que los equipos médicos, instrumental quirúrgico y bienes de consumos, no cuentan con alertas médicas o de concentraciones por parte de las autoridades sanitarias mexicanas, la FDA y la CEE.</w:t>
      </w:r>
    </w:p>
    <w:p w:rsidR="001A4319" w:rsidRPr="001A4319" w:rsidRDefault="001A4319" w:rsidP="001A4319">
      <w:pPr>
        <w:pStyle w:val="Prrafodelista"/>
        <w:rPr>
          <w:rStyle w:val="Refdecomentario"/>
          <w:rFonts w:asciiTheme="minorHAnsi" w:hAnsiTheme="minorHAnsi" w:cstheme="minorHAnsi"/>
          <w:sz w:val="20"/>
          <w:szCs w:val="20"/>
          <w:lang w:val="es-MX" w:eastAsia="ar-SA"/>
        </w:rPr>
      </w:pPr>
    </w:p>
    <w:p w:rsidR="001A4319" w:rsidRDefault="001A4319" w:rsidP="00E17B6A">
      <w:pPr>
        <w:pStyle w:val="Prrafodelista"/>
        <w:numPr>
          <w:ilvl w:val="0"/>
          <w:numId w:val="17"/>
        </w:numPr>
        <w:tabs>
          <w:tab w:val="left" w:pos="-284"/>
          <w:tab w:val="left" w:pos="180"/>
          <w:tab w:val="left" w:pos="9498"/>
        </w:tabs>
        <w:ind w:right="100"/>
        <w:jc w:val="both"/>
        <w:rPr>
          <w:rStyle w:val="Refdecomentario"/>
          <w:rFonts w:asciiTheme="minorHAnsi" w:hAnsiTheme="minorHAnsi" w:cstheme="minorHAnsi"/>
          <w:sz w:val="20"/>
          <w:szCs w:val="20"/>
          <w:lang w:val="es-MX" w:eastAsia="ar-SA"/>
        </w:rPr>
      </w:pPr>
      <w:r>
        <w:rPr>
          <w:rStyle w:val="Refdecomentario"/>
          <w:rFonts w:asciiTheme="minorHAnsi" w:hAnsiTheme="minorHAnsi" w:cstheme="minorHAnsi"/>
          <w:sz w:val="20"/>
          <w:szCs w:val="20"/>
          <w:lang w:val="es-MX" w:eastAsia="ar-SA"/>
        </w:rPr>
        <w:t xml:space="preserve">Reporte que contenga la integración del precio unitario </w:t>
      </w:r>
      <w:r w:rsidR="00364BAC">
        <w:rPr>
          <w:rStyle w:val="Refdecomentario"/>
          <w:rFonts w:asciiTheme="minorHAnsi" w:hAnsiTheme="minorHAnsi" w:cstheme="minorHAnsi"/>
          <w:sz w:val="20"/>
          <w:szCs w:val="20"/>
          <w:lang w:val="es-MX" w:eastAsia="ar-SA"/>
        </w:rPr>
        <w:t xml:space="preserve">por procedimiento que incluya desglose </w:t>
      </w:r>
      <w:r>
        <w:rPr>
          <w:rStyle w:val="Refdecomentario"/>
          <w:rFonts w:asciiTheme="minorHAnsi" w:hAnsiTheme="minorHAnsi" w:cstheme="minorHAnsi"/>
          <w:sz w:val="20"/>
          <w:szCs w:val="20"/>
          <w:lang w:val="es-MX" w:eastAsia="ar-SA"/>
        </w:rPr>
        <w:t>del equipo</w:t>
      </w:r>
      <w:r w:rsidR="00364BAC">
        <w:rPr>
          <w:rStyle w:val="Refdecomentario"/>
          <w:rFonts w:asciiTheme="minorHAnsi" w:hAnsiTheme="minorHAnsi" w:cstheme="minorHAnsi"/>
          <w:sz w:val="20"/>
          <w:szCs w:val="20"/>
          <w:lang w:val="es-MX" w:eastAsia="ar-SA"/>
        </w:rPr>
        <w:t xml:space="preserve"> médico</w:t>
      </w:r>
      <w:r>
        <w:rPr>
          <w:rStyle w:val="Refdecomentario"/>
          <w:rFonts w:asciiTheme="minorHAnsi" w:hAnsiTheme="minorHAnsi" w:cstheme="minorHAnsi"/>
          <w:sz w:val="20"/>
          <w:szCs w:val="20"/>
          <w:lang w:val="es-MX" w:eastAsia="ar-SA"/>
        </w:rPr>
        <w:t>,</w:t>
      </w:r>
      <w:r w:rsidR="00364BAC">
        <w:rPr>
          <w:rStyle w:val="Refdecomentario"/>
          <w:rFonts w:asciiTheme="minorHAnsi" w:hAnsiTheme="minorHAnsi" w:cstheme="minorHAnsi"/>
          <w:sz w:val="20"/>
          <w:szCs w:val="20"/>
          <w:lang w:val="es-MX" w:eastAsia="ar-SA"/>
        </w:rPr>
        <w:t xml:space="preserve"> instrumental quirúrgico, bienes de consumo, capacitación y gastos administrativos.</w:t>
      </w:r>
    </w:p>
    <w:p w:rsidR="00B46F63" w:rsidRPr="00B46F63" w:rsidRDefault="00B46F63" w:rsidP="00B46F63">
      <w:pPr>
        <w:pStyle w:val="Prrafodelista"/>
        <w:rPr>
          <w:rStyle w:val="Refdecomentario"/>
          <w:rFonts w:asciiTheme="minorHAnsi" w:hAnsiTheme="minorHAnsi" w:cstheme="minorHAnsi"/>
          <w:sz w:val="20"/>
          <w:szCs w:val="20"/>
          <w:lang w:val="es-MX" w:eastAsia="ar-SA"/>
        </w:rPr>
      </w:pPr>
    </w:p>
    <w:p w:rsidR="00B46F63" w:rsidRPr="00C44927" w:rsidRDefault="00B46F63" w:rsidP="00E17B6A">
      <w:pPr>
        <w:pStyle w:val="Prrafodelista"/>
        <w:numPr>
          <w:ilvl w:val="0"/>
          <w:numId w:val="17"/>
        </w:numPr>
        <w:tabs>
          <w:tab w:val="left" w:pos="-284"/>
          <w:tab w:val="left" w:pos="180"/>
          <w:tab w:val="left" w:pos="9498"/>
        </w:tabs>
        <w:ind w:right="100"/>
        <w:jc w:val="both"/>
        <w:rPr>
          <w:rStyle w:val="Refdecomentario"/>
          <w:rFonts w:asciiTheme="minorHAnsi" w:hAnsiTheme="minorHAnsi" w:cstheme="minorHAnsi"/>
          <w:sz w:val="20"/>
          <w:szCs w:val="20"/>
          <w:lang w:val="es-MX" w:eastAsia="ar-SA"/>
        </w:rPr>
      </w:pPr>
      <w:r>
        <w:rPr>
          <w:rFonts w:asciiTheme="minorHAnsi" w:hAnsiTheme="minorHAnsi" w:cstheme="minorHAnsi"/>
          <w:sz w:val="20"/>
          <w:szCs w:val="20"/>
        </w:rPr>
        <w:t>Certificado de Gestión de Calidad ISO 9001 2008 en servicios integrales.</w:t>
      </w:r>
    </w:p>
    <w:p w:rsidR="00352139" w:rsidRPr="001904E2" w:rsidRDefault="00352139" w:rsidP="001904E2">
      <w:pPr>
        <w:rPr>
          <w:rFonts w:asciiTheme="minorHAnsi" w:hAnsiTheme="minorHAnsi" w:cs="Arial"/>
          <w:sz w:val="20"/>
          <w:szCs w:val="20"/>
          <w:lang w:val="es-MX" w:eastAsia="ar-SA"/>
        </w:rPr>
      </w:pPr>
    </w:p>
    <w:p w:rsidR="00352139" w:rsidRPr="002B47BB" w:rsidRDefault="00352139" w:rsidP="00352139">
      <w:pPr>
        <w:rPr>
          <w:rFonts w:asciiTheme="minorHAnsi" w:hAnsiTheme="minorHAnsi" w:cs="Arial"/>
          <w:b/>
          <w:sz w:val="20"/>
          <w:szCs w:val="20"/>
          <w:lang w:val="es-MX" w:eastAsia="ar-SA"/>
        </w:rPr>
      </w:pPr>
      <w:r w:rsidRPr="002B47BB">
        <w:rPr>
          <w:rFonts w:asciiTheme="minorHAnsi" w:hAnsiTheme="minorHAnsi" w:cs="Arial"/>
          <w:b/>
          <w:sz w:val="20"/>
          <w:szCs w:val="20"/>
          <w:lang w:val="es-MX" w:eastAsia="ar-SA"/>
        </w:rPr>
        <w:t>2.1 CAUSAS DE DESECHAMIENTO</w:t>
      </w:r>
    </w:p>
    <w:p w:rsidR="00352139" w:rsidRPr="001030D2" w:rsidRDefault="00352139" w:rsidP="00352139">
      <w:pPr>
        <w:rPr>
          <w:rFonts w:asciiTheme="minorHAnsi" w:hAnsiTheme="minorHAnsi" w:cs="Arial"/>
          <w:sz w:val="20"/>
          <w:szCs w:val="20"/>
          <w:lang w:val="es-MX" w:eastAsia="ar-SA"/>
        </w:rPr>
      </w:pPr>
    </w:p>
    <w:p w:rsidR="00352139" w:rsidRPr="001030D2" w:rsidRDefault="00B2000B" w:rsidP="00352139">
      <w:pPr>
        <w:rPr>
          <w:rFonts w:asciiTheme="minorHAnsi" w:hAnsiTheme="minorHAnsi" w:cs="Arial"/>
          <w:sz w:val="20"/>
          <w:szCs w:val="20"/>
          <w:lang w:val="es-MX" w:eastAsia="ar-SA"/>
        </w:rPr>
      </w:pPr>
      <w:r>
        <w:rPr>
          <w:rFonts w:asciiTheme="minorHAnsi" w:hAnsiTheme="minorHAnsi" w:cstheme="minorHAnsi"/>
          <w:sz w:val="20"/>
          <w:szCs w:val="20"/>
        </w:rPr>
        <w:t xml:space="preserve">La falta de entrega de cualquier documento sujeto a evaluación binaria es causa de desechamiento. </w:t>
      </w:r>
    </w:p>
    <w:p w:rsidR="004B0C88" w:rsidRPr="001030D2" w:rsidRDefault="004B0C88" w:rsidP="004B0C88">
      <w:pPr>
        <w:pStyle w:val="Prrafodelista"/>
        <w:ind w:left="1134"/>
        <w:rPr>
          <w:rFonts w:asciiTheme="minorHAnsi" w:hAnsiTheme="minorHAnsi" w:cs="Arial"/>
          <w:sz w:val="20"/>
          <w:szCs w:val="20"/>
          <w:lang w:val="es-MX" w:eastAsia="ar-SA"/>
        </w:rPr>
      </w:pPr>
    </w:p>
    <w:p w:rsidR="004B0C88" w:rsidRPr="00C44927" w:rsidRDefault="004B0C88" w:rsidP="00E17B6A">
      <w:pPr>
        <w:pStyle w:val="Prrafodelista"/>
        <w:numPr>
          <w:ilvl w:val="0"/>
          <w:numId w:val="18"/>
        </w:numPr>
        <w:jc w:val="both"/>
        <w:rPr>
          <w:rFonts w:asciiTheme="minorHAnsi" w:hAnsiTheme="minorHAnsi" w:cs="Arial"/>
          <w:sz w:val="22"/>
          <w:szCs w:val="22"/>
          <w:lang w:val="es-MX" w:eastAsia="ar-SA"/>
        </w:rPr>
      </w:pPr>
      <w:r w:rsidRPr="00C44927">
        <w:rPr>
          <w:rFonts w:asciiTheme="minorHAnsi" w:hAnsiTheme="minorHAnsi" w:cs="Arial"/>
          <w:b/>
          <w:sz w:val="22"/>
          <w:szCs w:val="22"/>
          <w:lang w:val="es-MX"/>
        </w:rPr>
        <w:t>TERMINOS Y CONDICIONES DEL SERVICIO.</w:t>
      </w:r>
    </w:p>
    <w:p w:rsidR="004B0C88" w:rsidRPr="001030D2" w:rsidRDefault="004B0C88" w:rsidP="004B0C88">
      <w:pPr>
        <w:pStyle w:val="Prrafodelista"/>
        <w:ind w:left="567"/>
        <w:jc w:val="both"/>
        <w:rPr>
          <w:rFonts w:asciiTheme="minorHAnsi" w:hAnsiTheme="minorHAnsi" w:cs="Arial"/>
          <w:sz w:val="20"/>
          <w:szCs w:val="20"/>
          <w:lang w:val="es-MX" w:eastAsia="ar-SA"/>
        </w:rPr>
      </w:pPr>
    </w:p>
    <w:p w:rsidR="004B0C88" w:rsidRPr="001030D2" w:rsidRDefault="004B0C88" w:rsidP="004B0C88">
      <w:pPr>
        <w:tabs>
          <w:tab w:val="left" w:pos="-284"/>
          <w:tab w:val="left" w:pos="9498"/>
        </w:tabs>
        <w:suppressAutoHyphens/>
        <w:ind w:right="51"/>
        <w:jc w:val="both"/>
        <w:rPr>
          <w:rFonts w:asciiTheme="minorHAnsi" w:hAnsiTheme="minorHAnsi" w:cs="Arial"/>
          <w:bCs/>
          <w:sz w:val="20"/>
          <w:szCs w:val="20"/>
          <w:lang w:val="es-MX" w:eastAsia="ar-SA"/>
        </w:rPr>
      </w:pPr>
      <w:r w:rsidRPr="001030D2">
        <w:rPr>
          <w:rFonts w:asciiTheme="minorHAnsi" w:hAnsiTheme="minorHAnsi" w:cs="Arial"/>
          <w:bCs/>
          <w:sz w:val="20"/>
          <w:szCs w:val="20"/>
          <w:lang w:val="es-MX" w:eastAsia="ar-SA"/>
        </w:rPr>
        <w:t xml:space="preserve">A partir de la emisión del fallo de la licitación y antes de los 90 (noventa) días naturales posteriores a éste, el proveedor entregará las torres de visualización laparoscópica y endoscópica, las unidades de Facoemulsificación y Vitrectomía y el equipo médico complementario, conforme a su cartera de servicios, así como el instrumental quirúrgico y endoscópico, directamente en cada uno de los hospitales o UMAE en los que resulte adjudicado comprendidas en el </w:t>
      </w:r>
      <w:r w:rsidRPr="001030D2">
        <w:rPr>
          <w:rFonts w:asciiTheme="minorHAnsi" w:hAnsiTheme="minorHAnsi" w:cs="Arial"/>
          <w:b/>
          <w:bCs/>
          <w:sz w:val="20"/>
          <w:szCs w:val="20"/>
          <w:lang w:val="es-MX" w:eastAsia="ar-SA"/>
        </w:rPr>
        <w:t xml:space="preserve">Anexo T11 </w:t>
      </w:r>
      <w:r w:rsidR="00BD5D04" w:rsidRPr="001030D2">
        <w:rPr>
          <w:rFonts w:asciiTheme="minorHAnsi" w:hAnsiTheme="minorHAnsi" w:cs="Arial"/>
          <w:bCs/>
          <w:sz w:val="20"/>
          <w:szCs w:val="20"/>
          <w:lang w:val="es-MX" w:eastAsia="ar-SA"/>
        </w:rPr>
        <w:t>(T O</w:t>
      </w:r>
      <w:r w:rsidRPr="001030D2">
        <w:rPr>
          <w:rFonts w:asciiTheme="minorHAnsi" w:hAnsiTheme="minorHAnsi" w:cs="Arial"/>
          <w:bCs/>
          <w:sz w:val="20"/>
          <w:szCs w:val="20"/>
          <w:lang w:val="es-MX" w:eastAsia="ar-SA"/>
        </w:rPr>
        <w:t>nce), con ayuda del</w:t>
      </w:r>
      <w:r w:rsidRPr="001030D2">
        <w:rPr>
          <w:rFonts w:asciiTheme="minorHAnsi" w:hAnsiTheme="minorHAnsi" w:cs="Arial"/>
          <w:b/>
          <w:bCs/>
          <w:sz w:val="20"/>
          <w:szCs w:val="20"/>
          <w:lang w:val="es-MX" w:eastAsia="ar-SA"/>
        </w:rPr>
        <w:t xml:space="preserve"> Anexo T10 </w:t>
      </w:r>
      <w:r w:rsidRPr="001030D2">
        <w:rPr>
          <w:rFonts w:asciiTheme="minorHAnsi" w:hAnsiTheme="minorHAnsi" w:cs="Arial"/>
          <w:bCs/>
          <w:sz w:val="20"/>
          <w:szCs w:val="20"/>
          <w:lang w:val="es-MX" w:eastAsia="ar-SA"/>
        </w:rPr>
        <w:t xml:space="preserve"> (T</w:t>
      </w:r>
      <w:r w:rsidRPr="001030D2">
        <w:rPr>
          <w:rFonts w:asciiTheme="minorHAnsi" w:hAnsiTheme="minorHAnsi" w:cs="Arial"/>
          <w:b/>
          <w:bCs/>
          <w:sz w:val="20"/>
          <w:szCs w:val="20"/>
          <w:lang w:val="es-MX" w:eastAsia="ar-SA"/>
        </w:rPr>
        <w:t xml:space="preserve"> </w:t>
      </w:r>
      <w:r w:rsidR="00BD5D04" w:rsidRPr="001030D2">
        <w:rPr>
          <w:rFonts w:asciiTheme="minorHAnsi" w:hAnsiTheme="minorHAnsi" w:cs="Arial"/>
          <w:bCs/>
          <w:sz w:val="20"/>
          <w:szCs w:val="20"/>
          <w:lang w:val="es-MX" w:eastAsia="ar-SA"/>
        </w:rPr>
        <w:t>D</w:t>
      </w:r>
      <w:r w:rsidRPr="001030D2">
        <w:rPr>
          <w:rFonts w:asciiTheme="minorHAnsi" w:hAnsiTheme="minorHAnsi" w:cs="Arial"/>
          <w:bCs/>
          <w:sz w:val="20"/>
          <w:szCs w:val="20"/>
          <w:lang w:val="es-MX" w:eastAsia="ar-SA"/>
        </w:rPr>
        <w:t xml:space="preserve">iez) “Distribución de equipo médico e instrumental quirúrgico”, en el cual se describe el nombre y una cantidad mínima de equipos médicos y set de instrumental quirúrgico y endoscópico, con las características técnicas señaladas en el </w:t>
      </w:r>
      <w:r w:rsidRPr="001030D2">
        <w:rPr>
          <w:rFonts w:asciiTheme="minorHAnsi" w:hAnsiTheme="minorHAnsi" w:cs="Arial"/>
          <w:b/>
          <w:bCs/>
          <w:sz w:val="20"/>
          <w:szCs w:val="20"/>
          <w:lang w:val="es-MX" w:eastAsia="ar-SA"/>
        </w:rPr>
        <w:t xml:space="preserve">Anexo T2.1 </w:t>
      </w:r>
      <w:r w:rsidR="00BD5D04" w:rsidRPr="001030D2">
        <w:rPr>
          <w:rFonts w:asciiTheme="minorHAnsi" w:hAnsiTheme="minorHAnsi" w:cs="Arial"/>
          <w:bCs/>
          <w:sz w:val="20"/>
          <w:szCs w:val="20"/>
          <w:lang w:val="es-MX" w:eastAsia="ar-SA"/>
        </w:rPr>
        <w:t>(T D</w:t>
      </w:r>
      <w:r w:rsidRPr="001030D2">
        <w:rPr>
          <w:rFonts w:asciiTheme="minorHAnsi" w:hAnsiTheme="minorHAnsi" w:cs="Arial"/>
          <w:bCs/>
          <w:sz w:val="20"/>
          <w:szCs w:val="20"/>
          <w:lang w:val="es-MX" w:eastAsia="ar-SA"/>
        </w:rPr>
        <w:t>os. Uno)</w:t>
      </w:r>
      <w:r w:rsidRPr="001030D2">
        <w:rPr>
          <w:rFonts w:asciiTheme="minorHAnsi" w:hAnsiTheme="minorHAnsi" w:cs="Arial"/>
          <w:b/>
          <w:bCs/>
          <w:sz w:val="20"/>
          <w:szCs w:val="20"/>
          <w:lang w:val="es-MX" w:eastAsia="ar-SA"/>
        </w:rPr>
        <w:t xml:space="preserve">  y T2.2  </w:t>
      </w:r>
      <w:r w:rsidRPr="001030D2">
        <w:rPr>
          <w:rFonts w:asciiTheme="minorHAnsi" w:hAnsiTheme="minorHAnsi" w:cs="Arial"/>
          <w:bCs/>
          <w:sz w:val="20"/>
          <w:szCs w:val="20"/>
          <w:lang w:val="es-MX" w:eastAsia="ar-SA"/>
        </w:rPr>
        <w:t xml:space="preserve">(T </w:t>
      </w:r>
      <w:r w:rsidR="00BD5D04" w:rsidRPr="001030D2">
        <w:rPr>
          <w:rFonts w:asciiTheme="minorHAnsi" w:hAnsiTheme="minorHAnsi" w:cs="Arial"/>
          <w:bCs/>
          <w:sz w:val="20"/>
          <w:szCs w:val="20"/>
          <w:lang w:val="es-MX" w:eastAsia="ar-SA"/>
        </w:rPr>
        <w:t>D</w:t>
      </w:r>
      <w:r w:rsidRPr="001030D2">
        <w:rPr>
          <w:rFonts w:asciiTheme="minorHAnsi" w:hAnsiTheme="minorHAnsi" w:cs="Arial"/>
          <w:bCs/>
          <w:sz w:val="20"/>
          <w:szCs w:val="20"/>
          <w:lang w:val="es-MX" w:eastAsia="ar-SA"/>
        </w:rPr>
        <w:t xml:space="preserve">os. Dos) de este documento. </w:t>
      </w:r>
    </w:p>
    <w:p w:rsidR="004B0C88" w:rsidRPr="001030D2" w:rsidRDefault="004B0C88" w:rsidP="004B0C88">
      <w:pPr>
        <w:jc w:val="both"/>
        <w:rPr>
          <w:rFonts w:asciiTheme="minorHAnsi" w:hAnsiTheme="minorHAnsi" w:cs="Arial"/>
          <w:sz w:val="20"/>
          <w:szCs w:val="20"/>
          <w:lang w:val="es-MX" w:eastAsia="ar-SA"/>
        </w:rPr>
      </w:pPr>
    </w:p>
    <w:p w:rsidR="004B0C88" w:rsidRPr="001030D2" w:rsidRDefault="004B0C88" w:rsidP="00E17B6A">
      <w:pPr>
        <w:pStyle w:val="Prrafodelista"/>
        <w:numPr>
          <w:ilvl w:val="1"/>
          <w:numId w:val="18"/>
        </w:numPr>
        <w:jc w:val="both"/>
        <w:rPr>
          <w:rFonts w:asciiTheme="minorHAnsi" w:hAnsiTheme="minorHAnsi" w:cs="Arial"/>
          <w:b/>
          <w:sz w:val="20"/>
          <w:szCs w:val="20"/>
          <w:lang w:val="es-MX" w:eastAsia="ar-SA"/>
        </w:rPr>
      </w:pPr>
      <w:r w:rsidRPr="001030D2">
        <w:rPr>
          <w:rFonts w:asciiTheme="minorHAnsi" w:hAnsiTheme="minorHAnsi" w:cs="Arial"/>
          <w:b/>
          <w:sz w:val="20"/>
          <w:szCs w:val="20"/>
          <w:lang w:val="es-MX" w:eastAsia="ar-SA"/>
        </w:rPr>
        <w:t>EQUIPO MÉDICO</w:t>
      </w:r>
    </w:p>
    <w:p w:rsidR="004B0C88" w:rsidRPr="001030D2" w:rsidRDefault="004B0C88" w:rsidP="004B0C88">
      <w:pPr>
        <w:tabs>
          <w:tab w:val="left" w:pos="-284"/>
          <w:tab w:val="left" w:pos="9498"/>
        </w:tabs>
        <w:suppressAutoHyphens/>
        <w:ind w:right="51"/>
        <w:jc w:val="both"/>
        <w:rPr>
          <w:rFonts w:asciiTheme="minorHAnsi" w:hAnsiTheme="minorHAnsi" w:cs="Arial"/>
          <w:bCs/>
          <w:sz w:val="20"/>
          <w:szCs w:val="20"/>
          <w:lang w:val="es-MX" w:eastAsia="ar-SA"/>
        </w:rPr>
      </w:pPr>
    </w:p>
    <w:p w:rsidR="004B0C88" w:rsidRPr="001030D2" w:rsidRDefault="004B0C88" w:rsidP="004B0C88">
      <w:pPr>
        <w:tabs>
          <w:tab w:val="left" w:pos="-284"/>
          <w:tab w:val="left" w:pos="9498"/>
        </w:tabs>
        <w:suppressAutoHyphens/>
        <w:ind w:right="51"/>
        <w:jc w:val="both"/>
        <w:rPr>
          <w:rFonts w:asciiTheme="minorHAnsi" w:hAnsiTheme="minorHAnsi" w:cs="Arial"/>
          <w:bCs/>
          <w:sz w:val="20"/>
          <w:szCs w:val="20"/>
          <w:lang w:val="es-MX" w:eastAsia="ar-SA"/>
        </w:rPr>
      </w:pPr>
      <w:r w:rsidRPr="001030D2">
        <w:rPr>
          <w:rFonts w:asciiTheme="minorHAnsi" w:hAnsiTheme="minorHAnsi" w:cs="Arial"/>
          <w:bCs/>
          <w:sz w:val="20"/>
          <w:szCs w:val="20"/>
          <w:lang w:val="es-MX" w:eastAsia="ar-SA"/>
        </w:rPr>
        <w:t>Por lo que una vez que se conozca al licitante adjudicado, éste deberá coordinar las acciones en las unidades médicas asignadas para ofrecer el servicio en tiempo y forma.  Junto con los equipos médicos deberá entregar los manuales de operación de los mismos en idioma español.</w:t>
      </w:r>
    </w:p>
    <w:p w:rsidR="004B0C88" w:rsidRPr="001030D2" w:rsidRDefault="004B0C88" w:rsidP="004B0C88">
      <w:pPr>
        <w:tabs>
          <w:tab w:val="left" w:pos="-284"/>
          <w:tab w:val="left" w:pos="9498"/>
        </w:tabs>
        <w:suppressAutoHyphens/>
        <w:ind w:right="51"/>
        <w:jc w:val="both"/>
        <w:rPr>
          <w:rFonts w:asciiTheme="minorHAnsi" w:hAnsiTheme="minorHAnsi" w:cs="Arial"/>
          <w:sz w:val="20"/>
          <w:szCs w:val="20"/>
          <w:lang w:val="es-MX" w:eastAsia="ar-SA"/>
        </w:rPr>
      </w:pPr>
    </w:p>
    <w:p w:rsidR="004B0C88" w:rsidRPr="001030D2" w:rsidRDefault="004B0C88" w:rsidP="004B0C88">
      <w:pPr>
        <w:tabs>
          <w:tab w:val="left" w:pos="-284"/>
          <w:tab w:val="left" w:pos="1068"/>
          <w:tab w:val="left" w:pos="9498"/>
        </w:tabs>
        <w:suppressAutoHyphens/>
        <w:ind w:right="5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 xml:space="preserve">En caso de que, durante la vigencia del contrato, existan mejoras tecnológicas acorde con los servicios contratados, de las marcas y modelos que ofertó el proveedor, éste podrá solicitar al administrador del </w:t>
      </w:r>
      <w:r w:rsidRPr="001030D2">
        <w:rPr>
          <w:rFonts w:asciiTheme="minorHAnsi" w:hAnsiTheme="minorHAnsi" w:cs="Arial"/>
          <w:sz w:val="20"/>
          <w:szCs w:val="20"/>
          <w:lang w:val="es-MX" w:eastAsia="ar-SA"/>
        </w:rPr>
        <w:lastRenderedPageBreak/>
        <w:t xml:space="preserve">contrato donde se prestan los servicios, el cambio o actualización de los equipos, el instrumental y/o los bienes de consumo señalados; así como del software de los equipos, acompañando a la solicitud, los registros sanitarios de los equipos e insumos que lo requieran para su evaluación validación y autorización en su caso, por los jefes de quirófano o endoscopía de la unidad médica y el Jefe Delegacional de Servicios Médicos o </w:t>
      </w:r>
      <w:r w:rsidRPr="001030D2">
        <w:rPr>
          <w:rFonts w:asciiTheme="minorHAnsi" w:hAnsiTheme="minorHAnsi" w:cs="Arial"/>
          <w:sz w:val="20"/>
          <w:szCs w:val="20"/>
        </w:rPr>
        <w:t>el Director Médico de la UMAE</w:t>
      </w:r>
      <w:r w:rsidRPr="001030D2">
        <w:rPr>
          <w:rFonts w:asciiTheme="minorHAnsi" w:hAnsiTheme="minorHAnsi" w:cs="Arial"/>
          <w:sz w:val="20"/>
          <w:szCs w:val="20"/>
          <w:lang w:val="es-MX" w:eastAsia="ar-SA"/>
        </w:rPr>
        <w:t xml:space="preserve"> según sea el caso, obligándose el proveedor a realizar el cambio o actualización de los equipos y a suministrar los consumibles y en su caso, el software; así como otorgar la capacitación al personal del Instituto que lo requiera sin costo adicional, sin afectar la continuidad de la prestación del servicio </w:t>
      </w:r>
      <w:r w:rsidRPr="001030D2">
        <w:rPr>
          <w:rFonts w:asciiTheme="minorHAnsi" w:hAnsiTheme="minorHAnsi" w:cstheme="minorHAnsi"/>
          <w:sz w:val="20"/>
          <w:szCs w:val="20"/>
          <w:lang w:val="es-MX" w:eastAsia="ar-SA"/>
        </w:rPr>
        <w:t>en un plazo no mayor a 7 días naturales de la fecha del fallo.</w:t>
      </w:r>
    </w:p>
    <w:p w:rsidR="004B0C88" w:rsidRPr="001030D2" w:rsidRDefault="004B0C88" w:rsidP="004B0C88">
      <w:pPr>
        <w:tabs>
          <w:tab w:val="left" w:pos="-284"/>
          <w:tab w:val="left" w:pos="1068"/>
          <w:tab w:val="left" w:pos="9498"/>
        </w:tabs>
        <w:suppressAutoHyphens/>
        <w:ind w:right="51"/>
        <w:jc w:val="both"/>
        <w:rPr>
          <w:rFonts w:asciiTheme="minorHAnsi" w:hAnsiTheme="minorHAnsi" w:cs="Arial"/>
          <w:sz w:val="20"/>
          <w:szCs w:val="20"/>
          <w:lang w:val="es-MX" w:eastAsia="ar-SA"/>
        </w:rPr>
      </w:pPr>
    </w:p>
    <w:p w:rsidR="004B0C88" w:rsidRPr="001030D2" w:rsidRDefault="004B0C88" w:rsidP="004B0C88">
      <w:pPr>
        <w:ind w:right="-1"/>
        <w:jc w:val="both"/>
        <w:rPr>
          <w:rFonts w:asciiTheme="minorHAnsi" w:hAnsiTheme="minorHAnsi" w:cs="Arial"/>
          <w:sz w:val="20"/>
          <w:szCs w:val="20"/>
        </w:rPr>
      </w:pPr>
    </w:p>
    <w:p w:rsidR="004B0C88" w:rsidRPr="001030D2" w:rsidRDefault="004B0C88" w:rsidP="004B0C88">
      <w:pPr>
        <w:ind w:right="-1"/>
        <w:jc w:val="both"/>
        <w:rPr>
          <w:rFonts w:asciiTheme="minorHAnsi" w:hAnsiTheme="minorHAnsi" w:cs="Arial"/>
          <w:sz w:val="20"/>
          <w:szCs w:val="20"/>
        </w:rPr>
      </w:pPr>
      <w:r w:rsidRPr="001030D2">
        <w:rPr>
          <w:rFonts w:asciiTheme="minorHAnsi" w:hAnsiTheme="minorHAnsi" w:cs="Arial"/>
          <w:sz w:val="20"/>
          <w:szCs w:val="20"/>
        </w:rPr>
        <w:t>Al término de la vigencia del contrato, el proveedor se obliga a retirar los equipos que son de su propiedad, sin dañar las instalaciones del Instituto, en un plazo no mayor de 10 (diez) días hábiles, previo acuerdo con las autoridades de la unidad médica correspondiente, asumiendo a su cargo los gastos que se generen por este concepto y dejando constancia de lo anterior mediante acta-entrega de las instalaciones del Instituto.</w:t>
      </w:r>
    </w:p>
    <w:p w:rsidR="004B0C88" w:rsidRPr="001030D2" w:rsidRDefault="004B0C88" w:rsidP="004B0C88">
      <w:pPr>
        <w:ind w:right="-1"/>
        <w:jc w:val="both"/>
        <w:rPr>
          <w:rFonts w:asciiTheme="minorHAnsi" w:hAnsiTheme="minorHAnsi" w:cs="Arial"/>
          <w:sz w:val="20"/>
          <w:szCs w:val="20"/>
        </w:rPr>
      </w:pPr>
    </w:p>
    <w:p w:rsidR="004B0C88" w:rsidRPr="001030D2" w:rsidRDefault="004B0C88" w:rsidP="00E17B6A">
      <w:pPr>
        <w:pStyle w:val="Prrafodelista"/>
        <w:numPr>
          <w:ilvl w:val="1"/>
          <w:numId w:val="18"/>
        </w:numPr>
        <w:tabs>
          <w:tab w:val="left" w:pos="720"/>
        </w:tabs>
        <w:suppressAutoHyphens/>
        <w:ind w:right="49"/>
        <w:jc w:val="both"/>
        <w:rPr>
          <w:rFonts w:asciiTheme="minorHAnsi" w:hAnsiTheme="minorHAnsi" w:cs="Arial"/>
          <w:b/>
          <w:sz w:val="20"/>
          <w:szCs w:val="20"/>
          <w:lang w:val="es-MX" w:eastAsia="ar-SA"/>
        </w:rPr>
      </w:pPr>
      <w:r w:rsidRPr="001030D2">
        <w:rPr>
          <w:rFonts w:asciiTheme="minorHAnsi" w:hAnsiTheme="minorHAnsi" w:cs="Arial"/>
          <w:b/>
          <w:sz w:val="20"/>
          <w:szCs w:val="20"/>
          <w:lang w:val="es-MX" w:eastAsia="ar-SA"/>
        </w:rPr>
        <w:t>INSTRUMENTAL QUIRÚRGICO Y ENDOSCÓPICO.</w:t>
      </w:r>
    </w:p>
    <w:p w:rsidR="004B0C88" w:rsidRPr="001030D2" w:rsidRDefault="004B0C88" w:rsidP="004B0C88">
      <w:pPr>
        <w:tabs>
          <w:tab w:val="left" w:pos="1403"/>
        </w:tabs>
        <w:ind w:right="-1"/>
        <w:jc w:val="both"/>
        <w:rPr>
          <w:rFonts w:asciiTheme="minorHAnsi" w:hAnsiTheme="minorHAnsi" w:cstheme="minorHAnsi"/>
          <w:sz w:val="20"/>
          <w:szCs w:val="20"/>
        </w:rPr>
      </w:pPr>
    </w:p>
    <w:p w:rsidR="004B0C88" w:rsidRPr="001030D2" w:rsidRDefault="004B0C88" w:rsidP="004B0C88">
      <w:pPr>
        <w:ind w:right="-1"/>
        <w:jc w:val="both"/>
        <w:rPr>
          <w:rFonts w:asciiTheme="minorHAnsi" w:hAnsiTheme="minorHAnsi" w:cstheme="minorHAnsi"/>
          <w:sz w:val="20"/>
          <w:szCs w:val="20"/>
        </w:rPr>
      </w:pPr>
      <w:r w:rsidRPr="001030D2">
        <w:rPr>
          <w:rFonts w:asciiTheme="minorHAnsi" w:hAnsiTheme="minorHAnsi" w:cstheme="minorHAnsi"/>
          <w:sz w:val="20"/>
          <w:szCs w:val="20"/>
        </w:rPr>
        <w:t>El licitante adjudicado entregará el instrumental quirúrgico y endoscópico 3 (tres) días naturales antes de la puesta en uso de los equipos médicos, para garantizar el inicio oportuno de los procedimientos de Mínima Invasión.</w:t>
      </w:r>
    </w:p>
    <w:p w:rsidR="004B0C88" w:rsidRPr="001030D2" w:rsidRDefault="004B0C88" w:rsidP="004B0C88">
      <w:pPr>
        <w:ind w:right="-1"/>
        <w:jc w:val="both"/>
        <w:rPr>
          <w:rFonts w:asciiTheme="minorHAnsi" w:hAnsiTheme="minorHAnsi" w:cstheme="minorHAnsi"/>
          <w:sz w:val="20"/>
          <w:szCs w:val="20"/>
        </w:rPr>
      </w:pPr>
    </w:p>
    <w:p w:rsidR="004B0C88" w:rsidRPr="001030D2" w:rsidRDefault="004B0C88" w:rsidP="004B0C88">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El licitante adjudicado del servicio está obligado a tener disponibles las diferentes medidas (diámetros, calibres, longitudes) del instrumental quirúrgico descrito en el </w:t>
      </w:r>
      <w:r w:rsidRPr="001030D2">
        <w:rPr>
          <w:rFonts w:asciiTheme="minorHAnsi" w:hAnsiTheme="minorHAnsi" w:cstheme="minorHAnsi"/>
          <w:b/>
          <w:sz w:val="20"/>
          <w:szCs w:val="20"/>
        </w:rPr>
        <w:t xml:space="preserve">Anexo T2.2 </w:t>
      </w:r>
      <w:r w:rsidR="00BD5D04" w:rsidRPr="001030D2">
        <w:rPr>
          <w:rFonts w:asciiTheme="minorHAnsi" w:hAnsiTheme="minorHAnsi" w:cstheme="minorHAnsi"/>
          <w:sz w:val="20"/>
          <w:szCs w:val="20"/>
        </w:rPr>
        <w:t>(T D</w:t>
      </w:r>
      <w:r w:rsidRPr="001030D2">
        <w:rPr>
          <w:rFonts w:asciiTheme="minorHAnsi" w:hAnsiTheme="minorHAnsi" w:cstheme="minorHAnsi"/>
          <w:sz w:val="20"/>
          <w:szCs w:val="20"/>
        </w:rPr>
        <w:t xml:space="preserve">os. Dos) en las cantidades señaladas, con el fin de que el médico cuente con la opción específica para cada paciente en particular (adulto, pediátrico o neonato). </w:t>
      </w:r>
    </w:p>
    <w:p w:rsidR="004B0C88" w:rsidRPr="001030D2" w:rsidRDefault="004B0C88" w:rsidP="004B0C88">
      <w:pPr>
        <w:pStyle w:val="Prrafodelista"/>
        <w:suppressAutoHyphens/>
        <w:ind w:left="0" w:right="49"/>
        <w:jc w:val="both"/>
        <w:rPr>
          <w:rFonts w:asciiTheme="minorHAnsi" w:hAnsiTheme="minorHAnsi" w:cstheme="minorHAnsi"/>
          <w:sz w:val="20"/>
          <w:szCs w:val="20"/>
          <w:lang w:eastAsia="ar-SA"/>
        </w:rPr>
      </w:pPr>
    </w:p>
    <w:p w:rsidR="004B0C88" w:rsidRPr="001030D2" w:rsidRDefault="004B0C88" w:rsidP="004B0C88">
      <w:pPr>
        <w:tabs>
          <w:tab w:val="left" w:pos="-284"/>
          <w:tab w:val="left" w:pos="720"/>
          <w:tab w:val="left" w:pos="1080"/>
          <w:tab w:val="left" w:pos="9498"/>
        </w:tabs>
        <w:suppressAutoHyphens/>
        <w:ind w:right="51"/>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rPr>
        <w:t>Para garantizar la continuidad del servicio, se requiere apego al “</w:t>
      </w:r>
      <w:r w:rsidRPr="001030D2">
        <w:rPr>
          <w:rFonts w:asciiTheme="minorHAnsi" w:hAnsiTheme="minorHAnsi" w:cstheme="minorHAnsi"/>
          <w:sz w:val="20"/>
          <w:szCs w:val="20"/>
          <w:lang w:eastAsia="ar-SA"/>
        </w:rPr>
        <w:t xml:space="preserve">Programa de Mantenimiento Preventivo de los Equipos Médicos e Instrumental Quirúrgico” </w:t>
      </w:r>
      <w:r w:rsidRPr="001030D2">
        <w:rPr>
          <w:rFonts w:asciiTheme="minorHAnsi" w:hAnsiTheme="minorHAnsi" w:cstheme="minorHAnsi"/>
          <w:b/>
          <w:sz w:val="20"/>
          <w:szCs w:val="20"/>
          <w:lang w:eastAsia="ar-SA"/>
        </w:rPr>
        <w:t xml:space="preserve">Anexo T 4 </w:t>
      </w:r>
      <w:r w:rsidR="00BD5D04" w:rsidRPr="001030D2">
        <w:rPr>
          <w:rFonts w:asciiTheme="minorHAnsi" w:hAnsiTheme="minorHAnsi" w:cstheme="minorHAnsi"/>
          <w:sz w:val="20"/>
          <w:szCs w:val="20"/>
          <w:lang w:eastAsia="ar-SA"/>
        </w:rPr>
        <w:t>(T C</w:t>
      </w:r>
      <w:r w:rsidRPr="001030D2">
        <w:rPr>
          <w:rFonts w:asciiTheme="minorHAnsi" w:hAnsiTheme="minorHAnsi" w:cstheme="minorHAnsi"/>
          <w:sz w:val="20"/>
          <w:szCs w:val="20"/>
          <w:lang w:eastAsia="ar-SA"/>
        </w:rPr>
        <w:t>uatro).</w:t>
      </w:r>
      <w:r w:rsidRPr="001030D2">
        <w:rPr>
          <w:rFonts w:asciiTheme="minorHAnsi" w:hAnsiTheme="minorHAnsi" w:cstheme="minorHAnsi"/>
          <w:sz w:val="20"/>
          <w:szCs w:val="20"/>
          <w:lang w:val="es-MX"/>
        </w:rPr>
        <w:t xml:space="preserve"> El control de este proceso se realizará a través del   “Reporte de Mantenimiento Preventivo de los Equipos Médicos e Instrumental”   </w:t>
      </w:r>
      <w:r w:rsidRPr="001030D2">
        <w:rPr>
          <w:rFonts w:asciiTheme="minorHAnsi" w:hAnsiTheme="minorHAnsi" w:cstheme="minorHAnsi"/>
          <w:b/>
          <w:sz w:val="20"/>
          <w:szCs w:val="20"/>
          <w:lang w:eastAsia="ar-SA"/>
        </w:rPr>
        <w:t xml:space="preserve">Anexo T 4.1 </w:t>
      </w:r>
      <w:r w:rsidR="00BD5D04" w:rsidRPr="001030D2">
        <w:rPr>
          <w:rFonts w:asciiTheme="minorHAnsi" w:hAnsiTheme="minorHAnsi" w:cstheme="minorHAnsi"/>
          <w:sz w:val="20"/>
          <w:szCs w:val="20"/>
          <w:lang w:eastAsia="ar-SA"/>
        </w:rPr>
        <w:t>(T C</w:t>
      </w:r>
      <w:r w:rsidRPr="001030D2">
        <w:rPr>
          <w:rFonts w:asciiTheme="minorHAnsi" w:hAnsiTheme="minorHAnsi" w:cstheme="minorHAnsi"/>
          <w:sz w:val="20"/>
          <w:szCs w:val="20"/>
          <w:lang w:eastAsia="ar-SA"/>
        </w:rPr>
        <w:t>uatro. Uno),</w:t>
      </w:r>
      <w:r w:rsidRPr="001030D2">
        <w:rPr>
          <w:rFonts w:asciiTheme="minorHAnsi" w:hAnsiTheme="minorHAnsi" w:cstheme="minorHAnsi"/>
          <w:b/>
          <w:sz w:val="20"/>
          <w:szCs w:val="20"/>
          <w:lang w:eastAsia="ar-SA"/>
        </w:rPr>
        <w:t xml:space="preserve"> </w:t>
      </w:r>
      <w:r w:rsidRPr="001030D2">
        <w:rPr>
          <w:rFonts w:asciiTheme="minorHAnsi" w:hAnsiTheme="minorHAnsi" w:cstheme="minorHAnsi"/>
          <w:sz w:val="20"/>
          <w:szCs w:val="20"/>
          <w:lang w:val="es-MX"/>
        </w:rPr>
        <w:t xml:space="preserve">el cual llevará la firma de conformidad del Jefe del servicio, cirugía o endoscopía, Jefe de Conservación  y representante del proveedor y  formará parte de la Metodología del Plan de Trabajo. </w:t>
      </w:r>
    </w:p>
    <w:p w:rsidR="004B0C88" w:rsidRPr="001030D2" w:rsidRDefault="004B0C88" w:rsidP="004B0C88">
      <w:pPr>
        <w:ind w:right="-1"/>
        <w:jc w:val="both"/>
        <w:rPr>
          <w:rFonts w:asciiTheme="minorHAnsi" w:hAnsiTheme="minorHAnsi" w:cstheme="minorHAnsi"/>
          <w:sz w:val="20"/>
          <w:szCs w:val="20"/>
          <w:lang w:val="es-MX"/>
        </w:rPr>
      </w:pPr>
    </w:p>
    <w:p w:rsidR="004B0C88" w:rsidRPr="001030D2" w:rsidRDefault="004B0C88" w:rsidP="004B0C88">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Este programa de mantenimiento preventivo y reemplazo oportuno del instrumental quirúrgico y endoscópico, incluirá una revisión periódica de al menos cada 2 (dos) meses o antes de ser solicitado conforme al uso y condiciones del instrumental quirúrgico, con una planeación de reemplazo de aquellas piezas que estén deterioradas. </w:t>
      </w:r>
    </w:p>
    <w:p w:rsidR="004B0C88" w:rsidRPr="001030D2" w:rsidRDefault="004B0C88" w:rsidP="004B0C88">
      <w:pPr>
        <w:ind w:right="-1"/>
        <w:jc w:val="both"/>
        <w:rPr>
          <w:rFonts w:asciiTheme="minorHAnsi" w:hAnsiTheme="minorHAnsi" w:cstheme="minorHAnsi"/>
          <w:sz w:val="20"/>
          <w:szCs w:val="20"/>
        </w:rPr>
      </w:pPr>
    </w:p>
    <w:p w:rsidR="004B0C88" w:rsidRPr="001030D2" w:rsidRDefault="004B0C88" w:rsidP="004B0C88">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Para </w:t>
      </w:r>
      <w:r w:rsidR="005F2797">
        <w:rPr>
          <w:rFonts w:asciiTheme="minorHAnsi" w:hAnsiTheme="minorHAnsi" w:cstheme="minorHAnsi"/>
          <w:sz w:val="20"/>
          <w:szCs w:val="20"/>
        </w:rPr>
        <w:t>e</w:t>
      </w:r>
      <w:r w:rsidRPr="001030D2">
        <w:rPr>
          <w:rFonts w:asciiTheme="minorHAnsi" w:hAnsiTheme="minorHAnsi" w:cstheme="minorHAnsi"/>
          <w:sz w:val="20"/>
          <w:szCs w:val="20"/>
        </w:rPr>
        <w:t xml:space="preserve">l </w:t>
      </w:r>
      <w:r w:rsidR="005F2797">
        <w:rPr>
          <w:rFonts w:asciiTheme="minorHAnsi" w:hAnsiTheme="minorHAnsi" w:cstheme="minorHAnsi"/>
          <w:sz w:val="20"/>
          <w:szCs w:val="20"/>
        </w:rPr>
        <w:t>Paquete</w:t>
      </w:r>
      <w:r w:rsidRPr="001030D2">
        <w:rPr>
          <w:rFonts w:asciiTheme="minorHAnsi" w:hAnsiTheme="minorHAnsi" w:cstheme="minorHAnsi"/>
          <w:sz w:val="20"/>
          <w:szCs w:val="20"/>
        </w:rPr>
        <w:t xml:space="preserve"> 2 de Endoscopias las pinzas reusables deberán ser remplazadas conforme al desgaste por uso o por deficiencia en la funcionalidad y ser estrictamente compatibles con los endoscopios ofertados, lo cual se registrará en el </w:t>
      </w:r>
      <w:r w:rsidRPr="001030D2">
        <w:rPr>
          <w:rFonts w:asciiTheme="minorHAnsi" w:hAnsiTheme="minorHAnsi" w:cstheme="minorHAnsi"/>
          <w:sz w:val="20"/>
          <w:szCs w:val="20"/>
          <w:lang w:val="es-MX"/>
        </w:rPr>
        <w:t xml:space="preserve">“Reporte de Mantenimiento Preventivo de los Equipos Médicos e Instrumental” </w:t>
      </w:r>
      <w:r w:rsidRPr="001030D2">
        <w:rPr>
          <w:rFonts w:asciiTheme="minorHAnsi" w:hAnsiTheme="minorHAnsi" w:cstheme="minorHAnsi"/>
          <w:b/>
          <w:sz w:val="20"/>
          <w:szCs w:val="20"/>
          <w:lang w:eastAsia="ar-SA"/>
        </w:rPr>
        <w:t xml:space="preserve">Anexo T 4.1 </w:t>
      </w:r>
      <w:r w:rsidR="00BD5D04" w:rsidRPr="001030D2">
        <w:rPr>
          <w:rFonts w:asciiTheme="minorHAnsi" w:hAnsiTheme="minorHAnsi" w:cstheme="minorHAnsi"/>
          <w:sz w:val="20"/>
          <w:szCs w:val="20"/>
          <w:lang w:eastAsia="ar-SA"/>
        </w:rPr>
        <w:t>(T C</w:t>
      </w:r>
      <w:r w:rsidRPr="001030D2">
        <w:rPr>
          <w:rFonts w:asciiTheme="minorHAnsi" w:hAnsiTheme="minorHAnsi" w:cstheme="minorHAnsi"/>
          <w:sz w:val="20"/>
          <w:szCs w:val="20"/>
          <w:lang w:eastAsia="ar-SA"/>
        </w:rPr>
        <w:t>uatro. Uno).</w:t>
      </w:r>
    </w:p>
    <w:p w:rsidR="004B0C88" w:rsidRPr="001030D2" w:rsidRDefault="004B0C88" w:rsidP="004B0C88">
      <w:pPr>
        <w:ind w:right="-1"/>
        <w:jc w:val="both"/>
        <w:rPr>
          <w:rFonts w:asciiTheme="minorHAnsi" w:hAnsiTheme="minorHAnsi" w:cstheme="minorHAnsi"/>
          <w:sz w:val="20"/>
          <w:szCs w:val="20"/>
        </w:rPr>
      </w:pPr>
    </w:p>
    <w:p w:rsidR="004B0C88" w:rsidRPr="001030D2" w:rsidRDefault="004B0C88" w:rsidP="004B0C88">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El licitante deberá presentar el “Manual de Procedimientos del Proceso de Desinfección de Alto Nivel y Esterilización” para los endoscopios y pinzas reusables, se utilizará para la prestación del servicio en las unidades institucionales y formará parte de la Metodología de su Plan Trabajo. </w:t>
      </w:r>
    </w:p>
    <w:p w:rsidR="004B0C88" w:rsidRPr="001030D2" w:rsidRDefault="004B0C88" w:rsidP="004B0C88">
      <w:pPr>
        <w:ind w:right="-1"/>
        <w:jc w:val="both"/>
        <w:rPr>
          <w:rFonts w:asciiTheme="minorHAnsi" w:hAnsiTheme="minorHAnsi" w:cstheme="minorHAnsi"/>
          <w:sz w:val="20"/>
          <w:szCs w:val="20"/>
        </w:rPr>
      </w:pPr>
    </w:p>
    <w:p w:rsidR="004B0C88" w:rsidRPr="001030D2" w:rsidRDefault="004B0C88" w:rsidP="004B0C88">
      <w:pPr>
        <w:ind w:right="-1"/>
        <w:jc w:val="both"/>
        <w:rPr>
          <w:rFonts w:asciiTheme="minorHAnsi" w:hAnsiTheme="minorHAnsi" w:cstheme="minorHAnsi"/>
          <w:b/>
          <w:sz w:val="20"/>
          <w:szCs w:val="20"/>
        </w:rPr>
      </w:pPr>
      <w:r w:rsidRPr="001030D2">
        <w:rPr>
          <w:rFonts w:asciiTheme="minorHAnsi" w:hAnsiTheme="minorHAnsi" w:cstheme="minorHAnsi"/>
          <w:sz w:val="20"/>
          <w:szCs w:val="20"/>
        </w:rPr>
        <w:lastRenderedPageBreak/>
        <w:t xml:space="preserve">Este Manual de Procedimientos del Proceso de Desinfección de Alto Nivel y Esterilización deberá presentarse al jefe o responsable del Servicio de Endoscopia para su revisión y aprobación, y estar disponible en cada unidad de endoscopia donde se preste el servicio y será acorde con las medidas establecidas por el Comité Local de Infecciones, así como a la </w:t>
      </w:r>
      <w:r w:rsidRPr="001030D2">
        <w:rPr>
          <w:rFonts w:asciiTheme="minorHAnsi" w:hAnsiTheme="minorHAnsi" w:cstheme="minorHAnsi"/>
          <w:b/>
          <w:sz w:val="20"/>
          <w:szCs w:val="20"/>
        </w:rPr>
        <w:t>Norma Oficial Mexicana NOM-045-SSA2-2005, Para la vigilancia epidemiológica, prevención y control de las infecciones nosocomiales.</w:t>
      </w:r>
    </w:p>
    <w:p w:rsidR="004B0C88" w:rsidRPr="001030D2" w:rsidRDefault="004B0C88" w:rsidP="004B0C88">
      <w:pPr>
        <w:ind w:right="-1"/>
        <w:jc w:val="both"/>
        <w:rPr>
          <w:rFonts w:asciiTheme="minorHAnsi" w:hAnsiTheme="minorHAnsi" w:cstheme="minorHAnsi"/>
          <w:sz w:val="20"/>
          <w:szCs w:val="20"/>
        </w:rPr>
      </w:pPr>
    </w:p>
    <w:p w:rsidR="004B0C88" w:rsidRPr="001030D2" w:rsidRDefault="004B0C88" w:rsidP="004B0C88">
      <w:pPr>
        <w:ind w:right="-1"/>
        <w:jc w:val="both"/>
        <w:rPr>
          <w:rFonts w:asciiTheme="minorHAnsi" w:hAnsiTheme="minorHAnsi" w:cstheme="minorHAnsi"/>
          <w:sz w:val="20"/>
          <w:szCs w:val="20"/>
        </w:rPr>
      </w:pPr>
      <w:r w:rsidRPr="001030D2">
        <w:rPr>
          <w:rFonts w:asciiTheme="minorHAnsi" w:hAnsiTheme="minorHAnsi" w:cstheme="minorHAnsi"/>
          <w:sz w:val="20"/>
          <w:szCs w:val="20"/>
        </w:rPr>
        <w:t xml:space="preserve">El licitante deberá acreditar que sus técnicos en endoscopia conocen y saben llevar a cabo el procedimiento de desinfección y esterilización de los endoscopios y pinzas reusables. </w:t>
      </w:r>
    </w:p>
    <w:p w:rsidR="004B0C88" w:rsidRPr="002B47BB" w:rsidRDefault="002B47BB" w:rsidP="002B47BB">
      <w:pPr>
        <w:tabs>
          <w:tab w:val="left" w:pos="1403"/>
        </w:tabs>
        <w:ind w:right="-1"/>
        <w:jc w:val="both"/>
        <w:rPr>
          <w:rFonts w:asciiTheme="minorHAnsi" w:hAnsiTheme="minorHAnsi" w:cs="Arial"/>
          <w:b/>
          <w:sz w:val="20"/>
          <w:szCs w:val="20"/>
          <w:lang w:val="es-MX" w:eastAsia="ar-SA"/>
        </w:rPr>
      </w:pPr>
      <w:r>
        <w:rPr>
          <w:rFonts w:asciiTheme="minorHAnsi" w:hAnsiTheme="minorHAnsi" w:cs="Arial"/>
          <w:b/>
          <w:sz w:val="20"/>
          <w:szCs w:val="20"/>
          <w:lang w:val="es-MX" w:eastAsia="ar-SA"/>
        </w:rPr>
        <w:tab/>
      </w:r>
    </w:p>
    <w:p w:rsidR="00A075E6" w:rsidRPr="001030D2" w:rsidRDefault="004B0C88" w:rsidP="00E17B6A">
      <w:pPr>
        <w:pStyle w:val="Prrafodelista"/>
        <w:numPr>
          <w:ilvl w:val="1"/>
          <w:numId w:val="18"/>
        </w:numPr>
        <w:tabs>
          <w:tab w:val="left" w:pos="-284"/>
          <w:tab w:val="left" w:pos="0"/>
        </w:tabs>
        <w:suppressAutoHyphens/>
        <w:ind w:right="49"/>
        <w:jc w:val="both"/>
        <w:rPr>
          <w:rFonts w:asciiTheme="minorHAnsi" w:hAnsiTheme="minorHAnsi" w:cs="Arial"/>
          <w:b/>
          <w:sz w:val="20"/>
          <w:szCs w:val="20"/>
          <w:shd w:val="clear" w:color="auto" w:fill="FFFFFF"/>
          <w:lang w:val="es-MX" w:eastAsia="ar-SA"/>
        </w:rPr>
      </w:pPr>
      <w:r w:rsidRPr="001030D2">
        <w:rPr>
          <w:rFonts w:asciiTheme="minorHAnsi" w:hAnsiTheme="minorHAnsi" w:cs="Arial"/>
          <w:b/>
          <w:sz w:val="20"/>
          <w:szCs w:val="20"/>
          <w:shd w:val="clear" w:color="auto" w:fill="FFFFFF"/>
          <w:lang w:val="es-MX" w:eastAsia="ar-SA"/>
        </w:rPr>
        <w:t xml:space="preserve">BIENES DE CONSUMO. </w:t>
      </w:r>
    </w:p>
    <w:p w:rsidR="004B0C88" w:rsidRPr="001030D2" w:rsidRDefault="004B0C88" w:rsidP="004B0C88">
      <w:pPr>
        <w:tabs>
          <w:tab w:val="left" w:pos="-284"/>
          <w:tab w:val="left" w:pos="0"/>
        </w:tabs>
        <w:suppressAutoHyphens/>
        <w:ind w:right="49"/>
        <w:jc w:val="both"/>
        <w:rPr>
          <w:rFonts w:asciiTheme="minorHAnsi" w:hAnsiTheme="minorHAnsi" w:cs="Arial"/>
          <w:b/>
          <w:sz w:val="20"/>
          <w:szCs w:val="20"/>
          <w:shd w:val="clear" w:color="auto" w:fill="FFFFFF"/>
          <w:lang w:val="es-MX" w:eastAsia="ar-SA"/>
        </w:rPr>
      </w:pPr>
    </w:p>
    <w:p w:rsidR="004B0C88" w:rsidRPr="001030D2" w:rsidRDefault="004B0C88" w:rsidP="004B0C88">
      <w:pPr>
        <w:tabs>
          <w:tab w:val="left" w:pos="-284"/>
          <w:tab w:val="left" w:pos="0"/>
        </w:tabs>
        <w:suppressAutoHyphens/>
        <w:ind w:right="49"/>
        <w:jc w:val="both"/>
        <w:rPr>
          <w:rFonts w:asciiTheme="minorHAnsi" w:hAnsiTheme="minorHAnsi" w:cstheme="minorHAnsi"/>
          <w:sz w:val="20"/>
          <w:szCs w:val="20"/>
          <w:lang w:val="es-MX" w:eastAsia="ar-SA"/>
        </w:rPr>
      </w:pPr>
      <w:r w:rsidRPr="001030D2">
        <w:rPr>
          <w:rFonts w:asciiTheme="minorHAnsi" w:hAnsiTheme="minorHAnsi" w:cstheme="minorHAnsi"/>
          <w:sz w:val="20"/>
          <w:szCs w:val="20"/>
          <w:shd w:val="clear" w:color="auto" w:fill="FFFFFF"/>
          <w:lang w:val="es-MX" w:eastAsia="ar-SA"/>
        </w:rPr>
        <w:t xml:space="preserve">El licitante adjudicado deberá tener a disposición la primera dotación de bienes de consumo, la cual corresponderá al consumo estimado de 7 (siete) días hábiles por unidad médica ya sea de Delegación o UMAE, indicadas en el </w:t>
      </w:r>
      <w:r w:rsidRPr="001030D2">
        <w:rPr>
          <w:rFonts w:asciiTheme="minorHAnsi" w:hAnsiTheme="minorHAnsi" w:cstheme="minorHAnsi"/>
          <w:b/>
          <w:sz w:val="20"/>
          <w:szCs w:val="20"/>
          <w:shd w:val="clear" w:color="auto" w:fill="FFFFFF"/>
          <w:lang w:val="es-MX" w:eastAsia="ar-SA"/>
        </w:rPr>
        <w:t xml:space="preserve">Anexo T11 </w:t>
      </w:r>
      <w:r w:rsidR="00BD5D04" w:rsidRPr="001030D2">
        <w:rPr>
          <w:rFonts w:asciiTheme="minorHAnsi" w:hAnsiTheme="minorHAnsi" w:cstheme="minorHAnsi"/>
          <w:sz w:val="20"/>
          <w:szCs w:val="20"/>
          <w:shd w:val="clear" w:color="auto" w:fill="FFFFFF"/>
          <w:lang w:val="es-MX" w:eastAsia="ar-SA"/>
        </w:rPr>
        <w:t>(T O</w:t>
      </w:r>
      <w:r w:rsidRPr="001030D2">
        <w:rPr>
          <w:rFonts w:asciiTheme="minorHAnsi" w:hAnsiTheme="minorHAnsi" w:cstheme="minorHAnsi"/>
          <w:sz w:val="20"/>
          <w:szCs w:val="20"/>
          <w:shd w:val="clear" w:color="auto" w:fill="FFFFFF"/>
          <w:lang w:val="es-MX" w:eastAsia="ar-SA"/>
        </w:rPr>
        <w:t>nce) de este documento. La dotación deberá entregarse 3 (tres) días naturales</w:t>
      </w:r>
      <w:r w:rsidRPr="001030D2">
        <w:rPr>
          <w:rFonts w:asciiTheme="minorHAnsi" w:hAnsiTheme="minorHAnsi" w:cstheme="minorHAnsi"/>
          <w:sz w:val="20"/>
          <w:szCs w:val="20"/>
          <w:lang w:val="es-MX" w:eastAsia="ar-SA"/>
        </w:rPr>
        <w:t xml:space="preserve"> previos a la puesta en operación</w:t>
      </w:r>
      <w:r w:rsidR="00BD5D04" w:rsidRPr="001030D2">
        <w:rPr>
          <w:rFonts w:asciiTheme="minorHAnsi" w:hAnsiTheme="minorHAnsi" w:cstheme="minorHAnsi"/>
          <w:sz w:val="20"/>
          <w:szCs w:val="20"/>
          <w:lang w:val="es-MX" w:eastAsia="ar-SA"/>
        </w:rPr>
        <w:t xml:space="preserve"> de los equipos médicos de </w:t>
      </w:r>
      <w:r w:rsidR="005F2797">
        <w:rPr>
          <w:rFonts w:asciiTheme="minorHAnsi" w:hAnsiTheme="minorHAnsi" w:cstheme="minorHAnsi"/>
          <w:sz w:val="20"/>
          <w:szCs w:val="20"/>
          <w:lang w:val="es-MX" w:eastAsia="ar-SA"/>
        </w:rPr>
        <w:t>los</w:t>
      </w:r>
      <w:r w:rsidR="00BD5D04" w:rsidRPr="001030D2">
        <w:rPr>
          <w:rFonts w:asciiTheme="minorHAnsi" w:hAnsiTheme="minorHAnsi" w:cstheme="minorHAnsi"/>
          <w:sz w:val="20"/>
          <w:szCs w:val="20"/>
          <w:lang w:val="es-MX" w:eastAsia="ar-SA"/>
        </w:rPr>
        <w:t xml:space="preserve"> 3 (tres</w:t>
      </w:r>
      <w:r w:rsidRPr="001030D2">
        <w:rPr>
          <w:rFonts w:asciiTheme="minorHAnsi" w:hAnsiTheme="minorHAnsi" w:cstheme="minorHAnsi"/>
          <w:sz w:val="20"/>
          <w:szCs w:val="20"/>
          <w:lang w:val="es-MX" w:eastAsia="ar-SA"/>
        </w:rPr>
        <w:t xml:space="preserve">) </w:t>
      </w:r>
      <w:r w:rsidR="005F2797">
        <w:rPr>
          <w:rFonts w:asciiTheme="minorHAnsi" w:hAnsiTheme="minorHAnsi" w:cstheme="minorHAnsi"/>
          <w:sz w:val="20"/>
          <w:szCs w:val="20"/>
          <w:lang w:val="es-MX" w:eastAsia="ar-SA"/>
        </w:rPr>
        <w:t>Paquete</w:t>
      </w:r>
      <w:r w:rsidRPr="001030D2">
        <w:rPr>
          <w:rFonts w:asciiTheme="minorHAnsi" w:hAnsiTheme="minorHAnsi" w:cstheme="minorHAnsi"/>
          <w:sz w:val="20"/>
          <w:szCs w:val="20"/>
          <w:lang w:val="es-MX" w:eastAsia="ar-SA"/>
        </w:rPr>
        <w:t xml:space="preserve">s según corresponda, en cada una de las unidades médicas y /o UMAE y </w:t>
      </w:r>
      <w:r w:rsidRPr="001030D2">
        <w:rPr>
          <w:rFonts w:asciiTheme="minorHAnsi" w:hAnsiTheme="minorHAnsi" w:cstheme="minorHAnsi"/>
          <w:sz w:val="20"/>
          <w:szCs w:val="20"/>
        </w:rPr>
        <w:t xml:space="preserve">se hará constar en el </w:t>
      </w:r>
      <w:r w:rsidRPr="001030D2">
        <w:rPr>
          <w:rFonts w:asciiTheme="minorHAnsi" w:hAnsiTheme="minorHAnsi" w:cstheme="minorHAnsi"/>
          <w:b/>
          <w:sz w:val="20"/>
          <w:szCs w:val="20"/>
        </w:rPr>
        <w:t xml:space="preserve">Anexo T13 </w:t>
      </w:r>
      <w:r w:rsidR="00BD5D04" w:rsidRPr="001030D2">
        <w:rPr>
          <w:rFonts w:asciiTheme="minorHAnsi" w:hAnsiTheme="minorHAnsi" w:cstheme="minorHAnsi"/>
          <w:sz w:val="20"/>
          <w:szCs w:val="20"/>
        </w:rPr>
        <w:t>(T T</w:t>
      </w:r>
      <w:r w:rsidRPr="001030D2">
        <w:rPr>
          <w:rFonts w:asciiTheme="minorHAnsi" w:hAnsiTheme="minorHAnsi" w:cstheme="minorHAnsi"/>
          <w:sz w:val="20"/>
          <w:szCs w:val="20"/>
        </w:rPr>
        <w:t>rece)  “Control de Entrega Recepción de Bienes de Consumo” para control interno de la unidad médica.</w:t>
      </w:r>
      <w:r w:rsidRPr="001030D2">
        <w:rPr>
          <w:rFonts w:asciiTheme="minorHAnsi" w:hAnsiTheme="minorHAnsi" w:cstheme="minorHAnsi"/>
          <w:b/>
          <w:sz w:val="20"/>
          <w:szCs w:val="20"/>
          <w:shd w:val="clear" w:color="auto" w:fill="FFFFFF"/>
          <w:lang w:val="es-MX" w:eastAsia="ar-SA"/>
        </w:rPr>
        <w:t xml:space="preserve"> </w:t>
      </w:r>
      <w:r w:rsidRPr="001030D2">
        <w:rPr>
          <w:rFonts w:asciiTheme="minorHAnsi" w:hAnsiTheme="minorHAnsi" w:cstheme="minorHAnsi"/>
          <w:sz w:val="20"/>
          <w:szCs w:val="20"/>
          <w:shd w:val="clear" w:color="auto" w:fill="FFFFFF"/>
          <w:lang w:val="es-MX" w:eastAsia="ar-SA"/>
        </w:rPr>
        <w:t>Este control no representa ninguna responsa</w:t>
      </w:r>
      <w:r w:rsidR="00BD5D04" w:rsidRPr="001030D2">
        <w:rPr>
          <w:rFonts w:asciiTheme="minorHAnsi" w:hAnsiTheme="minorHAnsi" w:cstheme="minorHAnsi"/>
          <w:sz w:val="20"/>
          <w:szCs w:val="20"/>
          <w:shd w:val="clear" w:color="auto" w:fill="FFFFFF"/>
          <w:lang w:val="es-MX" w:eastAsia="ar-SA"/>
        </w:rPr>
        <w:t>bilidad de resguardo de insumos</w:t>
      </w:r>
      <w:r w:rsidRPr="001030D2">
        <w:rPr>
          <w:rFonts w:asciiTheme="minorHAnsi" w:hAnsiTheme="minorHAnsi" w:cstheme="minorHAnsi"/>
          <w:sz w:val="20"/>
          <w:szCs w:val="20"/>
          <w:shd w:val="clear" w:color="auto" w:fill="FFFFFF"/>
          <w:lang w:val="es-MX" w:eastAsia="ar-SA"/>
        </w:rPr>
        <w:t xml:space="preserve"> o considerarse para fines de facturación y pago para el Instituto</w:t>
      </w:r>
      <w:r w:rsidRPr="001030D2">
        <w:rPr>
          <w:rFonts w:asciiTheme="minorHAnsi" w:hAnsiTheme="minorHAnsi" w:cstheme="minorHAnsi"/>
          <w:b/>
          <w:sz w:val="20"/>
          <w:szCs w:val="20"/>
          <w:shd w:val="clear" w:color="auto" w:fill="FFFFFF"/>
          <w:lang w:val="es-MX" w:eastAsia="ar-SA"/>
        </w:rPr>
        <w:t xml:space="preserve">. </w:t>
      </w:r>
    </w:p>
    <w:p w:rsidR="004B0C88" w:rsidRPr="001030D2" w:rsidRDefault="004B0C88" w:rsidP="004B0C88">
      <w:pPr>
        <w:tabs>
          <w:tab w:val="left" w:pos="-284"/>
          <w:tab w:val="left" w:pos="0"/>
        </w:tabs>
        <w:suppressAutoHyphens/>
        <w:ind w:right="49"/>
        <w:jc w:val="both"/>
        <w:rPr>
          <w:rFonts w:asciiTheme="minorHAnsi" w:hAnsiTheme="minorHAnsi" w:cstheme="minorHAnsi"/>
          <w:sz w:val="20"/>
          <w:szCs w:val="20"/>
          <w:shd w:val="clear" w:color="auto" w:fill="FFFFFF"/>
          <w:lang w:val="es-MX" w:eastAsia="ar-SA"/>
        </w:rPr>
      </w:pPr>
    </w:p>
    <w:p w:rsidR="004B0C88" w:rsidRPr="001030D2" w:rsidRDefault="004B0C88" w:rsidP="004B0C88">
      <w:pPr>
        <w:tabs>
          <w:tab w:val="left" w:pos="-284"/>
          <w:tab w:val="left" w:pos="0"/>
        </w:tabs>
        <w:suppressAutoHyphens/>
        <w:ind w:right="49"/>
        <w:jc w:val="both"/>
        <w:rPr>
          <w:rFonts w:asciiTheme="minorHAnsi" w:hAnsiTheme="minorHAnsi" w:cstheme="minorHAnsi"/>
          <w:sz w:val="20"/>
          <w:szCs w:val="20"/>
          <w:shd w:val="clear" w:color="auto" w:fill="FFFFFF"/>
          <w:lang w:val="es-MX" w:eastAsia="ar-SA"/>
        </w:rPr>
      </w:pPr>
      <w:r w:rsidRPr="001030D2">
        <w:rPr>
          <w:rFonts w:asciiTheme="minorHAnsi" w:hAnsiTheme="minorHAnsi" w:cstheme="minorHAnsi"/>
          <w:sz w:val="20"/>
          <w:szCs w:val="20"/>
          <w:lang w:val="es-MX" w:eastAsia="ar-SA"/>
        </w:rPr>
        <w:t>Para la dotación subsecuente de bienes de consumo, el licitante adjudicado deberá garantizar el inventario suficiente para los procedimientos programados y urgentes que se lleven a cabo en la unidad médica, de acuerdo a</w:t>
      </w:r>
      <w:r w:rsidRPr="001030D2">
        <w:rPr>
          <w:rFonts w:asciiTheme="minorHAnsi" w:hAnsiTheme="minorHAnsi" w:cstheme="minorHAnsi"/>
          <w:sz w:val="20"/>
          <w:szCs w:val="20"/>
        </w:rPr>
        <w:t xml:space="preserve">l </w:t>
      </w:r>
      <w:r w:rsidRPr="001030D2">
        <w:rPr>
          <w:rFonts w:asciiTheme="minorHAnsi" w:hAnsiTheme="minorHAnsi" w:cstheme="minorHAnsi"/>
          <w:b/>
          <w:sz w:val="20"/>
          <w:szCs w:val="20"/>
          <w:shd w:val="clear" w:color="auto" w:fill="FFFFFF"/>
          <w:lang w:val="es-MX" w:eastAsia="ar-SA"/>
        </w:rPr>
        <w:t xml:space="preserve">Anexo T9 </w:t>
      </w:r>
      <w:r w:rsidRPr="001030D2">
        <w:rPr>
          <w:rFonts w:asciiTheme="minorHAnsi" w:hAnsiTheme="minorHAnsi" w:cstheme="minorHAnsi"/>
          <w:sz w:val="20"/>
          <w:szCs w:val="20"/>
          <w:shd w:val="clear" w:color="auto" w:fill="FFFFFF"/>
          <w:lang w:val="es-MX" w:eastAsia="ar-SA"/>
        </w:rPr>
        <w:t>(T nueve)</w:t>
      </w:r>
      <w:r w:rsidRPr="001030D2">
        <w:rPr>
          <w:rFonts w:asciiTheme="minorHAnsi" w:hAnsiTheme="minorHAnsi" w:cstheme="minorHAnsi"/>
          <w:b/>
          <w:sz w:val="20"/>
          <w:szCs w:val="20"/>
          <w:shd w:val="clear" w:color="auto" w:fill="FFFFFF"/>
          <w:lang w:val="es-MX" w:eastAsia="ar-SA"/>
        </w:rPr>
        <w:t xml:space="preserve"> </w:t>
      </w:r>
      <w:r w:rsidRPr="001030D2">
        <w:rPr>
          <w:rFonts w:asciiTheme="minorHAnsi" w:hAnsiTheme="minorHAnsi" w:cstheme="minorHAnsi"/>
          <w:sz w:val="20"/>
          <w:szCs w:val="20"/>
          <w:shd w:val="clear" w:color="auto" w:fill="FFFFFF"/>
          <w:lang w:val="es-MX" w:eastAsia="ar-SA"/>
        </w:rPr>
        <w:t>Control Semanal de Dotación de Bienes de Consumo para el Servicio Médico Integral (</w:t>
      </w:r>
      <w:r w:rsidR="005F2797">
        <w:rPr>
          <w:rFonts w:asciiTheme="minorHAnsi" w:hAnsiTheme="minorHAnsi" w:cstheme="minorHAnsi"/>
          <w:sz w:val="20"/>
          <w:szCs w:val="20"/>
          <w:shd w:val="clear" w:color="auto" w:fill="FFFFFF"/>
          <w:lang w:val="es-MX" w:eastAsia="ar-SA"/>
        </w:rPr>
        <w:t>Paquete</w:t>
      </w:r>
      <w:r w:rsidRPr="001030D2">
        <w:rPr>
          <w:rFonts w:asciiTheme="minorHAnsi" w:hAnsiTheme="minorHAnsi" w:cstheme="minorHAnsi"/>
          <w:sz w:val="20"/>
          <w:szCs w:val="20"/>
          <w:shd w:val="clear" w:color="auto" w:fill="FFFFFF"/>
          <w:lang w:val="es-MX" w:eastAsia="ar-SA"/>
        </w:rPr>
        <w:t>s 1, 2 y 3).</w:t>
      </w:r>
      <w:r w:rsidRPr="001030D2">
        <w:rPr>
          <w:rFonts w:asciiTheme="minorHAnsi" w:hAnsiTheme="minorHAnsi" w:cstheme="minorHAnsi"/>
          <w:b/>
          <w:color w:val="FF0000"/>
          <w:sz w:val="20"/>
          <w:szCs w:val="20"/>
          <w:shd w:val="clear" w:color="auto" w:fill="FFFFFF"/>
          <w:lang w:val="es-MX" w:eastAsia="ar-SA"/>
        </w:rPr>
        <w:t xml:space="preserve">  </w:t>
      </w:r>
      <w:r w:rsidRPr="001030D2">
        <w:rPr>
          <w:rFonts w:asciiTheme="minorHAnsi" w:hAnsiTheme="minorHAnsi" w:cstheme="minorHAnsi"/>
          <w:sz w:val="20"/>
          <w:szCs w:val="20"/>
          <w:shd w:val="clear" w:color="auto" w:fill="FFFFFF"/>
          <w:lang w:val="es-MX" w:eastAsia="ar-SA"/>
        </w:rPr>
        <w:t>El Jefe de Servicio verificará la suficiencia del inventario o stock de los bienes de consumo de manera aleatoria por lo menos una vez a la semana, garantizando la realización de los procedimientos programados y de urgencia en ese mismo lapso. Esta entrega no deberá ser considerada para efectos de facturación y pago del licitante adjudicado.</w:t>
      </w:r>
    </w:p>
    <w:p w:rsidR="004B0C88" w:rsidRPr="001030D2" w:rsidRDefault="004B0C88" w:rsidP="004B0C88">
      <w:pPr>
        <w:ind w:right="-1"/>
        <w:jc w:val="both"/>
        <w:rPr>
          <w:rFonts w:asciiTheme="minorHAnsi" w:hAnsiTheme="minorHAnsi" w:cstheme="minorHAnsi"/>
          <w:sz w:val="20"/>
          <w:szCs w:val="20"/>
        </w:rPr>
      </w:pPr>
    </w:p>
    <w:p w:rsidR="004B0C88" w:rsidRPr="001030D2" w:rsidRDefault="004B0C88" w:rsidP="004B0C88">
      <w:pPr>
        <w:ind w:right="-1"/>
        <w:jc w:val="both"/>
        <w:rPr>
          <w:rFonts w:asciiTheme="minorHAnsi" w:hAnsiTheme="minorHAnsi" w:cstheme="minorHAnsi"/>
          <w:sz w:val="20"/>
          <w:szCs w:val="20"/>
        </w:rPr>
      </w:pPr>
      <w:r w:rsidRPr="001030D2">
        <w:rPr>
          <w:rFonts w:asciiTheme="minorHAnsi" w:hAnsiTheme="minorHAnsi" w:cstheme="minorHAnsi"/>
          <w:sz w:val="20"/>
          <w:szCs w:val="20"/>
        </w:rPr>
        <w:t>El licitante adjudicado entregará 30 (treinta) minutos antes de cada procedimiento, a través de su técnico, el instrumental quirúrgico y los bienes de consumo del inventario existente</w:t>
      </w:r>
      <w:r w:rsidRPr="001030D2">
        <w:rPr>
          <w:rFonts w:asciiTheme="minorHAnsi" w:hAnsiTheme="minorHAnsi"/>
          <w:sz w:val="20"/>
          <w:szCs w:val="20"/>
        </w:rPr>
        <w:t xml:space="preserve"> </w:t>
      </w:r>
      <w:r w:rsidRPr="001030D2">
        <w:rPr>
          <w:rFonts w:asciiTheme="minorHAnsi" w:hAnsiTheme="minorHAnsi" w:cstheme="minorHAnsi"/>
          <w:sz w:val="20"/>
          <w:szCs w:val="20"/>
        </w:rPr>
        <w:t>en la unidad médica de que se trate, estériles, completos y requeridos par</w:t>
      </w:r>
      <w:r w:rsidR="00BD5D04" w:rsidRPr="001030D2">
        <w:rPr>
          <w:rFonts w:asciiTheme="minorHAnsi" w:hAnsiTheme="minorHAnsi" w:cstheme="minorHAnsi"/>
          <w:sz w:val="20"/>
          <w:szCs w:val="20"/>
        </w:rPr>
        <w:t>a los procedimientos de l</w:t>
      </w:r>
      <w:r w:rsidR="005F2797">
        <w:rPr>
          <w:rFonts w:asciiTheme="minorHAnsi" w:hAnsiTheme="minorHAnsi" w:cstheme="minorHAnsi"/>
          <w:sz w:val="20"/>
          <w:szCs w:val="20"/>
        </w:rPr>
        <w:t>o</w:t>
      </w:r>
      <w:r w:rsidR="00BD5D04" w:rsidRPr="001030D2">
        <w:rPr>
          <w:rFonts w:asciiTheme="minorHAnsi" w:hAnsiTheme="minorHAnsi" w:cstheme="minorHAnsi"/>
          <w:sz w:val="20"/>
          <w:szCs w:val="20"/>
        </w:rPr>
        <w:t xml:space="preserve">s  Tres </w:t>
      </w:r>
      <w:r w:rsidR="005F2797">
        <w:rPr>
          <w:rFonts w:asciiTheme="minorHAnsi" w:hAnsiTheme="minorHAnsi" w:cstheme="minorHAnsi"/>
          <w:sz w:val="20"/>
          <w:szCs w:val="20"/>
        </w:rPr>
        <w:t>Paquete</w:t>
      </w:r>
      <w:r w:rsidR="00BD5D04" w:rsidRPr="001030D2">
        <w:rPr>
          <w:rFonts w:asciiTheme="minorHAnsi" w:hAnsiTheme="minorHAnsi" w:cstheme="minorHAnsi"/>
          <w:sz w:val="20"/>
          <w:szCs w:val="20"/>
        </w:rPr>
        <w:t>s contratad</w:t>
      </w:r>
      <w:r w:rsidR="005F2797">
        <w:rPr>
          <w:rFonts w:asciiTheme="minorHAnsi" w:hAnsiTheme="minorHAnsi" w:cstheme="minorHAnsi"/>
          <w:sz w:val="20"/>
          <w:szCs w:val="20"/>
        </w:rPr>
        <w:t>o</w:t>
      </w:r>
      <w:r w:rsidRPr="001030D2">
        <w:rPr>
          <w:rFonts w:asciiTheme="minorHAnsi" w:hAnsiTheme="minorHAnsi" w:cstheme="minorHAnsi"/>
          <w:sz w:val="20"/>
          <w:szCs w:val="20"/>
        </w:rPr>
        <w:t xml:space="preserve">s, conforme al </w:t>
      </w:r>
      <w:r w:rsidRPr="001030D2">
        <w:rPr>
          <w:rFonts w:asciiTheme="minorHAnsi" w:hAnsiTheme="minorHAnsi" w:cstheme="minorHAnsi"/>
          <w:b/>
          <w:sz w:val="20"/>
          <w:szCs w:val="20"/>
        </w:rPr>
        <w:t xml:space="preserve">Anexo T.2.3. </w:t>
      </w:r>
      <w:r w:rsidR="00BD5D04" w:rsidRPr="001030D2">
        <w:rPr>
          <w:rFonts w:asciiTheme="minorHAnsi" w:hAnsiTheme="minorHAnsi" w:cstheme="minorHAnsi"/>
          <w:sz w:val="20"/>
          <w:szCs w:val="20"/>
        </w:rPr>
        <w:t>(T D</w:t>
      </w:r>
      <w:r w:rsidRPr="001030D2">
        <w:rPr>
          <w:rFonts w:asciiTheme="minorHAnsi" w:hAnsiTheme="minorHAnsi" w:cstheme="minorHAnsi"/>
          <w:sz w:val="20"/>
          <w:szCs w:val="20"/>
        </w:rPr>
        <w:t>os. Tres). Lo anterior en el entendido de que cada unidad contará con un stock suficiente según lo solicitado en los párrafos previos.</w:t>
      </w:r>
    </w:p>
    <w:p w:rsidR="004B0C88" w:rsidRPr="001030D2" w:rsidRDefault="004B0C88" w:rsidP="004B0C88">
      <w:pPr>
        <w:ind w:right="-1"/>
        <w:jc w:val="both"/>
        <w:rPr>
          <w:rFonts w:asciiTheme="minorHAnsi" w:hAnsiTheme="minorHAnsi" w:cstheme="minorHAnsi"/>
          <w:sz w:val="20"/>
          <w:szCs w:val="20"/>
          <w:lang w:val="es-MX" w:eastAsia="ar-SA"/>
        </w:rPr>
      </w:pPr>
    </w:p>
    <w:p w:rsidR="004B0C88" w:rsidRPr="001030D2" w:rsidRDefault="004B0C88" w:rsidP="004B0C88">
      <w:pPr>
        <w:ind w:right="-1"/>
        <w:jc w:val="both"/>
        <w:rPr>
          <w:rFonts w:asciiTheme="minorHAnsi" w:hAnsiTheme="minorHAnsi" w:cs="Arial"/>
          <w:sz w:val="20"/>
          <w:szCs w:val="20"/>
        </w:rPr>
      </w:pPr>
      <w:r w:rsidRPr="001030D2">
        <w:rPr>
          <w:rFonts w:asciiTheme="minorHAnsi" w:hAnsiTheme="minorHAnsi" w:cs="Arial"/>
          <w:sz w:val="20"/>
          <w:szCs w:val="20"/>
        </w:rPr>
        <w:t xml:space="preserve">Si por causas imputables al proveedor se diera la cancelación de algún procedimiento programado, éste último se reprogramará y se realizará sin costo para el Instituto. Dicha incidencia se hará constar en la Bitácora </w:t>
      </w:r>
      <w:r w:rsidR="005D4E84" w:rsidRPr="001030D2">
        <w:rPr>
          <w:rFonts w:asciiTheme="minorHAnsi" w:hAnsiTheme="minorHAnsi" w:cs="Arial"/>
          <w:sz w:val="20"/>
          <w:szCs w:val="20"/>
        </w:rPr>
        <w:t>de Visitas del Supervisor y el Reporte de I</w:t>
      </w:r>
      <w:r w:rsidRPr="001030D2">
        <w:rPr>
          <w:rFonts w:asciiTheme="minorHAnsi" w:hAnsiTheme="minorHAnsi" w:cs="Arial"/>
          <w:sz w:val="20"/>
          <w:szCs w:val="20"/>
        </w:rPr>
        <w:t>ncidencias</w:t>
      </w:r>
      <w:r w:rsidR="005D4E84" w:rsidRPr="001030D2">
        <w:rPr>
          <w:rFonts w:asciiTheme="minorHAnsi" w:hAnsiTheme="minorHAnsi" w:cs="Arial"/>
          <w:sz w:val="20"/>
          <w:szCs w:val="20"/>
        </w:rPr>
        <w:t xml:space="preserve"> Anexo  16 (T dieciséis</w:t>
      </w:r>
      <w:r w:rsidR="00223C52" w:rsidRPr="001030D2">
        <w:rPr>
          <w:rFonts w:asciiTheme="minorHAnsi" w:hAnsiTheme="minorHAnsi" w:cs="Arial"/>
          <w:sz w:val="20"/>
          <w:szCs w:val="20"/>
        </w:rPr>
        <w:t>).</w:t>
      </w:r>
    </w:p>
    <w:p w:rsidR="004B0C88" w:rsidRPr="001030D2" w:rsidRDefault="004B0C88" w:rsidP="004B0C88">
      <w:pPr>
        <w:ind w:right="-1"/>
        <w:jc w:val="both"/>
        <w:rPr>
          <w:rFonts w:asciiTheme="minorHAnsi" w:hAnsiTheme="minorHAnsi" w:cs="Arial"/>
          <w:sz w:val="20"/>
          <w:szCs w:val="20"/>
        </w:rPr>
      </w:pPr>
    </w:p>
    <w:p w:rsidR="004B0C88" w:rsidRPr="001030D2" w:rsidRDefault="004B0C88" w:rsidP="004B0C88">
      <w:pPr>
        <w:ind w:right="-1"/>
        <w:jc w:val="both"/>
        <w:rPr>
          <w:rFonts w:asciiTheme="minorHAnsi" w:hAnsiTheme="minorHAnsi" w:cs="Arial"/>
          <w:sz w:val="20"/>
          <w:szCs w:val="20"/>
        </w:rPr>
      </w:pPr>
      <w:r w:rsidRPr="001030D2">
        <w:rPr>
          <w:rFonts w:asciiTheme="minorHAnsi" w:hAnsiTheme="minorHAnsi" w:cs="Arial"/>
          <w:sz w:val="20"/>
          <w:szCs w:val="20"/>
        </w:rPr>
        <w:t xml:space="preserve">La utilización del insumo opcional se reportará y firmará en folio por separado por parte del técnico, cirujano y jefe de servicio. </w:t>
      </w:r>
    </w:p>
    <w:p w:rsidR="004B0C88" w:rsidRPr="001030D2" w:rsidRDefault="004B0C88" w:rsidP="004B0C88">
      <w:pPr>
        <w:pStyle w:val="Sangradetextonormal"/>
        <w:spacing w:after="0"/>
        <w:ind w:left="0" w:right="49"/>
        <w:jc w:val="both"/>
        <w:rPr>
          <w:rFonts w:asciiTheme="minorHAnsi" w:hAnsiTheme="minorHAnsi" w:cs="Arial"/>
          <w:bCs/>
          <w:sz w:val="20"/>
        </w:rPr>
      </w:pPr>
    </w:p>
    <w:p w:rsidR="004B0C88" w:rsidRPr="001030D2" w:rsidRDefault="004B0C88" w:rsidP="004B0C88">
      <w:pPr>
        <w:pStyle w:val="Sangradetextonormal"/>
        <w:spacing w:after="0"/>
        <w:ind w:left="0" w:right="49"/>
        <w:jc w:val="both"/>
        <w:rPr>
          <w:rFonts w:asciiTheme="minorHAnsi" w:hAnsiTheme="minorHAnsi" w:cs="Arial"/>
          <w:bCs/>
          <w:sz w:val="20"/>
          <w:lang w:val="es-MX"/>
        </w:rPr>
      </w:pPr>
      <w:r w:rsidRPr="001030D2">
        <w:rPr>
          <w:rFonts w:asciiTheme="minorHAnsi" w:hAnsiTheme="minorHAnsi" w:cs="Arial"/>
          <w:bCs/>
          <w:sz w:val="20"/>
          <w:lang w:val="es-MX"/>
        </w:rPr>
        <w:t xml:space="preserve">Si alguno de los bienes de consumo básico y opcional presentará alguna falla o defecto, el proveedor deberá sustituirlo por otro de iguales características a las requeridas, sin que implique duplicidad o incremento en el costo para el Instituto. </w:t>
      </w:r>
    </w:p>
    <w:p w:rsidR="004B0C88" w:rsidRPr="001030D2" w:rsidRDefault="004B0C88" w:rsidP="004B0C88">
      <w:pPr>
        <w:tabs>
          <w:tab w:val="left" w:pos="-284"/>
          <w:tab w:val="left" w:pos="360"/>
          <w:tab w:val="left" w:pos="9498"/>
        </w:tabs>
        <w:suppressAutoHyphens/>
        <w:ind w:right="100"/>
        <w:jc w:val="both"/>
        <w:rPr>
          <w:rFonts w:asciiTheme="minorHAnsi" w:hAnsiTheme="minorHAnsi" w:cs="Arial"/>
          <w:sz w:val="20"/>
          <w:szCs w:val="20"/>
          <w:lang w:val="es-MX" w:eastAsia="ar-SA"/>
        </w:rPr>
      </w:pPr>
    </w:p>
    <w:p w:rsidR="004B0C88" w:rsidRPr="001030D2" w:rsidRDefault="004B0C88" w:rsidP="004B0C88">
      <w:pPr>
        <w:ind w:right="-1"/>
        <w:jc w:val="both"/>
        <w:rPr>
          <w:rFonts w:asciiTheme="minorHAnsi" w:hAnsiTheme="minorHAnsi" w:cs="Arial"/>
          <w:sz w:val="20"/>
          <w:szCs w:val="20"/>
          <w:lang w:val="es-MX"/>
        </w:rPr>
      </w:pPr>
      <w:r w:rsidRPr="001030D2">
        <w:rPr>
          <w:rFonts w:asciiTheme="minorHAnsi" w:hAnsiTheme="minorHAnsi" w:cs="Arial"/>
          <w:sz w:val="20"/>
          <w:szCs w:val="20"/>
          <w:lang w:val="es-MX"/>
        </w:rPr>
        <w:t>El proveedor del servicio está obligado a proporcionar los</w:t>
      </w:r>
      <w:r w:rsidR="00724C69" w:rsidRPr="001030D2">
        <w:rPr>
          <w:rFonts w:asciiTheme="minorHAnsi" w:hAnsiTheme="minorHAnsi" w:cs="Arial"/>
          <w:sz w:val="20"/>
          <w:szCs w:val="20"/>
          <w:lang w:val="es-MX"/>
        </w:rPr>
        <w:t xml:space="preserve"> bienes de consumo opcionales  </w:t>
      </w:r>
      <w:r w:rsidRPr="001030D2">
        <w:rPr>
          <w:rFonts w:asciiTheme="minorHAnsi" w:hAnsiTheme="minorHAnsi" w:cs="Arial"/>
          <w:b/>
          <w:sz w:val="20"/>
          <w:szCs w:val="20"/>
          <w:lang w:val="es-MX"/>
        </w:rPr>
        <w:t>Anexo T2.3</w:t>
      </w:r>
      <w:r w:rsidR="00724C69" w:rsidRPr="001030D2">
        <w:rPr>
          <w:rFonts w:asciiTheme="minorHAnsi" w:hAnsiTheme="minorHAnsi" w:cs="Arial"/>
          <w:b/>
          <w:sz w:val="20"/>
          <w:szCs w:val="20"/>
          <w:lang w:val="es-MX"/>
        </w:rPr>
        <w:t xml:space="preserve"> </w:t>
      </w:r>
      <w:r w:rsidR="00724C69" w:rsidRPr="001030D2">
        <w:rPr>
          <w:rFonts w:asciiTheme="minorHAnsi" w:hAnsiTheme="minorHAnsi" w:cs="Arial"/>
          <w:sz w:val="20"/>
          <w:szCs w:val="20"/>
          <w:lang w:val="es-MX"/>
        </w:rPr>
        <w:t>(T Dos. Tres)</w:t>
      </w:r>
      <w:r w:rsidRPr="001030D2">
        <w:rPr>
          <w:rFonts w:asciiTheme="minorHAnsi" w:hAnsiTheme="minorHAnsi" w:cs="Arial"/>
          <w:sz w:val="20"/>
          <w:szCs w:val="20"/>
          <w:lang w:val="es-MX"/>
        </w:rPr>
        <w:t xml:space="preserve">, Catálogo </w:t>
      </w:r>
      <w:r w:rsidR="00724C69" w:rsidRPr="001030D2">
        <w:rPr>
          <w:rFonts w:asciiTheme="minorHAnsi" w:hAnsiTheme="minorHAnsi" w:cs="Arial"/>
          <w:sz w:val="20"/>
          <w:szCs w:val="20"/>
          <w:lang w:val="es-MX"/>
        </w:rPr>
        <w:t>de Bienes de Consumo Opcionales</w:t>
      </w:r>
      <w:r w:rsidRPr="001030D2">
        <w:rPr>
          <w:rFonts w:asciiTheme="minorHAnsi" w:hAnsiTheme="minorHAnsi" w:cs="Arial"/>
          <w:sz w:val="20"/>
          <w:szCs w:val="20"/>
          <w:lang w:val="es-MX"/>
        </w:rPr>
        <w:t xml:space="preserve"> relacionados con la cartera de servici</w:t>
      </w:r>
      <w:r w:rsidR="00724C69" w:rsidRPr="001030D2">
        <w:rPr>
          <w:rFonts w:asciiTheme="minorHAnsi" w:hAnsiTheme="minorHAnsi" w:cs="Arial"/>
          <w:sz w:val="20"/>
          <w:szCs w:val="20"/>
          <w:lang w:val="es-MX"/>
        </w:rPr>
        <w:t xml:space="preserve">os de cada unidad médica </w:t>
      </w:r>
      <w:r w:rsidR="00724C69" w:rsidRPr="001030D2">
        <w:rPr>
          <w:rFonts w:asciiTheme="minorHAnsi" w:hAnsiTheme="minorHAnsi" w:cs="Arial"/>
          <w:b/>
          <w:sz w:val="20"/>
          <w:szCs w:val="20"/>
          <w:lang w:val="es-MX"/>
        </w:rPr>
        <w:t>Anexo T 1</w:t>
      </w:r>
      <w:r w:rsidR="00724C69" w:rsidRPr="001030D2">
        <w:rPr>
          <w:rFonts w:asciiTheme="minorHAnsi" w:hAnsiTheme="minorHAnsi" w:cs="Arial"/>
          <w:sz w:val="20"/>
          <w:szCs w:val="20"/>
          <w:lang w:val="es-MX"/>
        </w:rPr>
        <w:t xml:space="preserve"> (T Uno) de Requerimiento</w:t>
      </w:r>
      <w:r w:rsidRPr="001030D2">
        <w:rPr>
          <w:rFonts w:asciiTheme="minorHAnsi" w:hAnsiTheme="minorHAnsi" w:cs="Arial"/>
          <w:sz w:val="20"/>
          <w:szCs w:val="20"/>
          <w:lang w:val="es-MX"/>
        </w:rPr>
        <w:t xml:space="preserve"> y serán foliados y facturados por separado. </w:t>
      </w:r>
    </w:p>
    <w:p w:rsidR="004B0C88" w:rsidRPr="001030D2" w:rsidRDefault="004B0C88" w:rsidP="004B0C88">
      <w:pPr>
        <w:ind w:right="-1"/>
        <w:jc w:val="both"/>
        <w:rPr>
          <w:rFonts w:asciiTheme="minorHAnsi" w:hAnsiTheme="minorHAnsi" w:cs="Arial"/>
          <w:sz w:val="20"/>
          <w:szCs w:val="20"/>
          <w:lang w:val="es-MX"/>
        </w:rPr>
      </w:pPr>
    </w:p>
    <w:p w:rsidR="004B0C88" w:rsidRPr="001030D2" w:rsidRDefault="004B0C88" w:rsidP="004B0C88">
      <w:pPr>
        <w:ind w:right="-1"/>
        <w:jc w:val="both"/>
        <w:rPr>
          <w:rFonts w:asciiTheme="minorHAnsi" w:hAnsiTheme="minorHAnsi" w:cs="Arial"/>
          <w:sz w:val="20"/>
          <w:szCs w:val="20"/>
          <w:lang w:val="es-MX"/>
        </w:rPr>
      </w:pPr>
    </w:p>
    <w:p w:rsidR="004B0C88" w:rsidRPr="001030D2" w:rsidRDefault="00F54739" w:rsidP="00E17B6A">
      <w:pPr>
        <w:pStyle w:val="Prrafodelista"/>
        <w:numPr>
          <w:ilvl w:val="1"/>
          <w:numId w:val="18"/>
        </w:numPr>
        <w:tabs>
          <w:tab w:val="left" w:pos="-284"/>
          <w:tab w:val="left" w:pos="9498"/>
        </w:tabs>
        <w:suppressAutoHyphens/>
        <w:ind w:right="49"/>
        <w:jc w:val="both"/>
        <w:rPr>
          <w:rFonts w:asciiTheme="minorHAnsi" w:hAnsiTheme="minorHAnsi" w:cs="Arial"/>
          <w:b/>
          <w:sz w:val="20"/>
          <w:szCs w:val="20"/>
          <w:lang w:val="es-MX" w:eastAsia="ar-SA"/>
        </w:rPr>
      </w:pPr>
      <w:r w:rsidRPr="001030D2">
        <w:rPr>
          <w:rFonts w:asciiTheme="minorHAnsi" w:hAnsiTheme="minorHAnsi" w:cs="Arial"/>
          <w:b/>
          <w:sz w:val="20"/>
          <w:szCs w:val="20"/>
          <w:lang w:val="es-MX" w:eastAsia="ar-SA"/>
        </w:rPr>
        <w:t>DE LAS PRESTACIONES</w:t>
      </w:r>
      <w:r w:rsidR="004B0C88" w:rsidRPr="001030D2">
        <w:rPr>
          <w:rFonts w:asciiTheme="minorHAnsi" w:hAnsiTheme="minorHAnsi" w:cs="Arial"/>
          <w:b/>
          <w:sz w:val="20"/>
          <w:szCs w:val="20"/>
          <w:lang w:val="es-MX" w:eastAsia="ar-SA"/>
        </w:rPr>
        <w:t xml:space="preserve"> DEL SERVICIO</w:t>
      </w:r>
    </w:p>
    <w:p w:rsidR="004B0C88" w:rsidRPr="001030D2" w:rsidRDefault="004B0C88" w:rsidP="00DD7CF7">
      <w:pPr>
        <w:tabs>
          <w:tab w:val="left" w:pos="-284"/>
          <w:tab w:val="left" w:pos="9498"/>
        </w:tabs>
        <w:suppressAutoHyphens/>
        <w:ind w:right="49"/>
        <w:jc w:val="both"/>
        <w:rPr>
          <w:rFonts w:asciiTheme="minorHAnsi" w:hAnsiTheme="minorHAnsi" w:cs="Arial"/>
          <w:b/>
          <w:sz w:val="20"/>
          <w:szCs w:val="20"/>
          <w:lang w:val="es-MX" w:eastAsia="ar-SA"/>
        </w:rPr>
      </w:pPr>
    </w:p>
    <w:p w:rsidR="004B0C88" w:rsidRPr="001030D2" w:rsidRDefault="004B0C88" w:rsidP="004B0C88">
      <w:pPr>
        <w:jc w:val="both"/>
        <w:rPr>
          <w:rFonts w:asciiTheme="minorHAnsi" w:hAnsiTheme="minorHAnsi" w:cs="Arial"/>
          <w:sz w:val="20"/>
          <w:szCs w:val="20"/>
        </w:rPr>
      </w:pPr>
      <w:r w:rsidRPr="001030D2">
        <w:rPr>
          <w:rFonts w:asciiTheme="minorHAnsi" w:hAnsiTheme="minorHAnsi" w:cs="Arial"/>
          <w:sz w:val="20"/>
          <w:szCs w:val="20"/>
        </w:rPr>
        <w:t>En la prestación del servicio de Mínima Invasión, (</w:t>
      </w:r>
      <w:r w:rsidR="005F2797">
        <w:rPr>
          <w:rFonts w:asciiTheme="minorHAnsi" w:hAnsiTheme="minorHAnsi" w:cs="Arial"/>
          <w:sz w:val="20"/>
          <w:szCs w:val="20"/>
        </w:rPr>
        <w:t>Paquete</w:t>
      </w:r>
      <w:r w:rsidRPr="001030D2">
        <w:rPr>
          <w:rFonts w:asciiTheme="minorHAnsi" w:hAnsiTheme="minorHAnsi" w:cs="Arial"/>
          <w:sz w:val="20"/>
          <w:szCs w:val="20"/>
        </w:rPr>
        <w:t xml:space="preserve"> 1, 2 y 3), en el caso de llevarse a cabo en el mismo evento (quirúrgico/endoscópico) más de un procedimiento de catálogo, se cobrará sólo el de mayor costo, siempre y cuando compartan los mismos bienes de consumos para el abordaje y por separado los bienes de consumo opcionales que se hayan utilizado.</w:t>
      </w:r>
    </w:p>
    <w:p w:rsidR="004B0C88" w:rsidRPr="001030D2" w:rsidRDefault="004B0C88" w:rsidP="004B0C88">
      <w:pPr>
        <w:jc w:val="both"/>
        <w:rPr>
          <w:rFonts w:asciiTheme="minorHAnsi" w:hAnsiTheme="minorHAnsi" w:cs="Arial"/>
          <w:sz w:val="20"/>
          <w:szCs w:val="20"/>
        </w:rPr>
      </w:pPr>
    </w:p>
    <w:p w:rsidR="004B0C88" w:rsidRPr="001030D2" w:rsidRDefault="004B0C88" w:rsidP="004B0C88">
      <w:pPr>
        <w:jc w:val="both"/>
        <w:rPr>
          <w:rFonts w:asciiTheme="minorHAnsi" w:hAnsiTheme="minorHAnsi" w:cs="Arial"/>
          <w:sz w:val="20"/>
          <w:szCs w:val="20"/>
        </w:rPr>
      </w:pPr>
      <w:r w:rsidRPr="001030D2">
        <w:rPr>
          <w:rFonts w:asciiTheme="minorHAnsi" w:hAnsiTheme="minorHAnsi" w:cs="Arial"/>
          <w:sz w:val="20"/>
          <w:szCs w:val="20"/>
        </w:rPr>
        <w:t xml:space="preserve">Para </w:t>
      </w:r>
      <w:r w:rsidR="005F2797">
        <w:rPr>
          <w:rFonts w:asciiTheme="minorHAnsi" w:hAnsiTheme="minorHAnsi" w:cs="Arial"/>
          <w:sz w:val="20"/>
          <w:szCs w:val="20"/>
        </w:rPr>
        <w:t>el</w:t>
      </w:r>
      <w:r w:rsidRPr="001030D2">
        <w:rPr>
          <w:rFonts w:asciiTheme="minorHAnsi" w:hAnsiTheme="minorHAnsi" w:cs="Arial"/>
          <w:sz w:val="20"/>
          <w:szCs w:val="20"/>
        </w:rPr>
        <w:t xml:space="preserve"> </w:t>
      </w:r>
      <w:r w:rsidR="005F2797">
        <w:rPr>
          <w:rFonts w:asciiTheme="minorHAnsi" w:hAnsiTheme="minorHAnsi" w:cs="Arial"/>
          <w:sz w:val="20"/>
          <w:szCs w:val="20"/>
        </w:rPr>
        <w:t>Paquete</w:t>
      </w:r>
      <w:r w:rsidRPr="001030D2">
        <w:rPr>
          <w:rFonts w:asciiTheme="minorHAnsi" w:hAnsiTheme="minorHAnsi" w:cs="Arial"/>
          <w:sz w:val="20"/>
          <w:szCs w:val="20"/>
        </w:rPr>
        <w:t xml:space="preserve"> 2 de Endoscopia, si por razones varias, resultará que en un procedimiento endoscópico diagnóstico no se completará la visualización ni la conclusión del procedimiento, éste no será facturado, en el caso de procedimiento endoscópico terapéutico en el cual no se completó el tratamiento específico programado, este será facturado como procedimiento endoscópico diagnóstico.</w:t>
      </w:r>
    </w:p>
    <w:p w:rsidR="004B0C88" w:rsidRPr="001030D2" w:rsidRDefault="004B0C88" w:rsidP="004B0C88">
      <w:pPr>
        <w:jc w:val="both"/>
        <w:rPr>
          <w:rFonts w:asciiTheme="minorHAnsi" w:hAnsiTheme="minorHAnsi" w:cs="Arial"/>
          <w:sz w:val="20"/>
          <w:szCs w:val="20"/>
        </w:rPr>
      </w:pPr>
    </w:p>
    <w:p w:rsidR="004B0C88" w:rsidRPr="001030D2" w:rsidRDefault="004B0C88" w:rsidP="004B0C88">
      <w:pPr>
        <w:jc w:val="both"/>
        <w:rPr>
          <w:rFonts w:asciiTheme="minorHAnsi" w:hAnsiTheme="minorHAnsi" w:cs="Arial"/>
          <w:i/>
          <w:sz w:val="20"/>
          <w:szCs w:val="20"/>
        </w:rPr>
      </w:pPr>
      <w:r w:rsidRPr="001030D2">
        <w:rPr>
          <w:rFonts w:asciiTheme="minorHAnsi" w:hAnsiTheme="minorHAnsi" w:cs="Arial"/>
          <w:sz w:val="20"/>
          <w:szCs w:val="20"/>
        </w:rPr>
        <w:t>Si durante la prestación del servicio, el médico le solicita al personal técnico del proveedor un bien de consumo opcional y el proveedor no dispone del mismo, tendrá que substituirlo por otro que cumpla con la misma función y si el bien de consumo opcional substituto tiene mayor costo, se deberá facturar con el costo del bien inicialmente solicitado. Esto deberá registrarse en la hoja de consumo respectiva y estar firmado por el médico y el personal técnico de la empresa, al finalizar dicho procedimiento</w:t>
      </w:r>
      <w:r w:rsidRPr="001030D2">
        <w:rPr>
          <w:rFonts w:asciiTheme="minorHAnsi" w:hAnsiTheme="minorHAnsi" w:cs="Arial"/>
          <w:i/>
          <w:sz w:val="20"/>
          <w:szCs w:val="20"/>
        </w:rPr>
        <w:t>.</w:t>
      </w:r>
    </w:p>
    <w:p w:rsidR="004B0C88" w:rsidRPr="001030D2" w:rsidRDefault="004B0C88" w:rsidP="004B0C88">
      <w:pPr>
        <w:jc w:val="both"/>
        <w:rPr>
          <w:rFonts w:asciiTheme="minorHAnsi" w:hAnsiTheme="minorHAnsi" w:cs="Arial"/>
          <w:i/>
          <w:sz w:val="20"/>
          <w:szCs w:val="20"/>
        </w:rPr>
      </w:pPr>
    </w:p>
    <w:p w:rsidR="004B0C88" w:rsidRPr="001030D2" w:rsidRDefault="004B0C88" w:rsidP="004B0C88">
      <w:pPr>
        <w:jc w:val="both"/>
        <w:rPr>
          <w:rFonts w:asciiTheme="minorHAnsi" w:hAnsiTheme="minorHAnsi" w:cs="Arial"/>
          <w:sz w:val="20"/>
          <w:szCs w:val="20"/>
        </w:rPr>
      </w:pPr>
      <w:r w:rsidRPr="001030D2">
        <w:rPr>
          <w:rFonts w:asciiTheme="minorHAnsi" w:hAnsiTheme="minorHAnsi" w:cs="Arial"/>
          <w:sz w:val="20"/>
          <w:szCs w:val="20"/>
        </w:rPr>
        <w:t>Si el equipo médico, instrumental quirúrgico y bienes de consumo con los que el proveedor proporcionará el servicio no cumplen con la funcionalidad solicitada, éstos deberán ser sustituidos, previa notificación y verificación por las partes (administrador del contrato y licitante adjudicado). En el caso que éste bien persista con defecto en la funcionalidad del producto, deberá cambiarse por otro bien que cumpla con las especificaciones técnicas solicitadas y deberá presentar la documentación correspondiente a los registros sanitarios. Este procedimiento se realizará dentro de los 5 (cinco) días hábiles a la notificación.</w:t>
      </w:r>
      <w:r w:rsidRPr="001030D2">
        <w:rPr>
          <w:rFonts w:asciiTheme="minorHAnsi" w:hAnsiTheme="minorHAnsi"/>
          <w:sz w:val="20"/>
          <w:szCs w:val="20"/>
        </w:rPr>
        <w:t xml:space="preserve"> </w:t>
      </w:r>
    </w:p>
    <w:p w:rsidR="004B0C88" w:rsidRPr="001030D2" w:rsidRDefault="004B0C88" w:rsidP="004B0C88">
      <w:pPr>
        <w:jc w:val="both"/>
        <w:rPr>
          <w:rFonts w:asciiTheme="minorHAnsi" w:hAnsiTheme="minorHAnsi" w:cs="Arial"/>
          <w:i/>
          <w:sz w:val="20"/>
          <w:szCs w:val="20"/>
        </w:rPr>
      </w:pPr>
    </w:p>
    <w:p w:rsidR="00D86D55" w:rsidRPr="001030D2" w:rsidRDefault="004B0C88" w:rsidP="004B0C88">
      <w:pPr>
        <w:jc w:val="both"/>
        <w:rPr>
          <w:rFonts w:asciiTheme="minorHAnsi" w:hAnsiTheme="minorHAnsi" w:cs="Arial"/>
          <w:sz w:val="20"/>
          <w:szCs w:val="20"/>
        </w:rPr>
      </w:pPr>
      <w:r w:rsidRPr="001030D2">
        <w:rPr>
          <w:rFonts w:asciiTheme="minorHAnsi" w:hAnsiTheme="minorHAnsi" w:cs="Arial"/>
          <w:sz w:val="20"/>
          <w:szCs w:val="20"/>
        </w:rPr>
        <w:t xml:space="preserve">En caso de unidades médicas que tengan requerimientos anuales menores a 200 (doscientos) procedimientos para </w:t>
      </w:r>
      <w:r w:rsidR="005F2797">
        <w:rPr>
          <w:rFonts w:asciiTheme="minorHAnsi" w:hAnsiTheme="minorHAnsi" w:cs="Arial"/>
          <w:sz w:val="20"/>
          <w:szCs w:val="20"/>
        </w:rPr>
        <w:t>el</w:t>
      </w:r>
      <w:r w:rsidRPr="001030D2">
        <w:rPr>
          <w:rFonts w:asciiTheme="minorHAnsi" w:hAnsiTheme="minorHAnsi" w:cs="Arial"/>
          <w:sz w:val="20"/>
          <w:szCs w:val="20"/>
        </w:rPr>
        <w:t xml:space="preserve"> </w:t>
      </w:r>
      <w:r w:rsidR="005F2797">
        <w:rPr>
          <w:rFonts w:asciiTheme="minorHAnsi" w:hAnsiTheme="minorHAnsi" w:cs="Arial"/>
          <w:sz w:val="20"/>
          <w:szCs w:val="20"/>
        </w:rPr>
        <w:t>Paquete</w:t>
      </w:r>
      <w:r w:rsidRPr="001030D2">
        <w:rPr>
          <w:rFonts w:asciiTheme="minorHAnsi" w:hAnsiTheme="minorHAnsi" w:cs="Arial"/>
          <w:sz w:val="20"/>
          <w:szCs w:val="20"/>
        </w:rPr>
        <w:t xml:space="preserve"> 1, de 935 (novecientos treinta</w:t>
      </w:r>
      <w:r w:rsidR="005F2797">
        <w:rPr>
          <w:rFonts w:asciiTheme="minorHAnsi" w:hAnsiTheme="minorHAnsi" w:cs="Arial"/>
          <w:sz w:val="20"/>
          <w:szCs w:val="20"/>
        </w:rPr>
        <w:t xml:space="preserve"> y cinco) procedimientos para el</w:t>
      </w:r>
      <w:r w:rsidRPr="001030D2">
        <w:rPr>
          <w:rFonts w:asciiTheme="minorHAnsi" w:hAnsiTheme="minorHAnsi" w:cs="Arial"/>
          <w:sz w:val="20"/>
          <w:szCs w:val="20"/>
        </w:rPr>
        <w:t xml:space="preserve"> </w:t>
      </w:r>
      <w:r w:rsidR="005F2797">
        <w:rPr>
          <w:rFonts w:asciiTheme="minorHAnsi" w:hAnsiTheme="minorHAnsi" w:cs="Arial"/>
          <w:sz w:val="20"/>
          <w:szCs w:val="20"/>
        </w:rPr>
        <w:t>Paquete</w:t>
      </w:r>
      <w:r w:rsidRPr="001030D2">
        <w:rPr>
          <w:rFonts w:asciiTheme="minorHAnsi" w:hAnsiTheme="minorHAnsi" w:cs="Arial"/>
          <w:sz w:val="20"/>
          <w:szCs w:val="20"/>
        </w:rPr>
        <w:t xml:space="preserve"> 2 y de 320 (trescientos veinte) procedimientos para </w:t>
      </w:r>
      <w:r w:rsidR="005F2797">
        <w:rPr>
          <w:rFonts w:asciiTheme="minorHAnsi" w:hAnsiTheme="minorHAnsi" w:cs="Arial"/>
          <w:sz w:val="20"/>
          <w:szCs w:val="20"/>
        </w:rPr>
        <w:t>el</w:t>
      </w:r>
      <w:r w:rsidRPr="001030D2">
        <w:rPr>
          <w:rFonts w:asciiTheme="minorHAnsi" w:hAnsiTheme="minorHAnsi" w:cs="Arial"/>
          <w:sz w:val="20"/>
          <w:szCs w:val="20"/>
        </w:rPr>
        <w:t xml:space="preserve"> </w:t>
      </w:r>
      <w:r w:rsidR="005F2797">
        <w:rPr>
          <w:rFonts w:asciiTheme="minorHAnsi" w:hAnsiTheme="minorHAnsi" w:cs="Arial"/>
          <w:sz w:val="20"/>
          <w:szCs w:val="20"/>
        </w:rPr>
        <w:t>Paquete</w:t>
      </w:r>
      <w:r w:rsidRPr="001030D2">
        <w:rPr>
          <w:rFonts w:asciiTheme="minorHAnsi" w:hAnsiTheme="minorHAnsi" w:cs="Arial"/>
          <w:sz w:val="20"/>
          <w:szCs w:val="20"/>
        </w:rPr>
        <w:t xml:space="preserve"> 3, respectivamente; el proveedor podrá ofrecer sus servicios en la modalidad de </w:t>
      </w:r>
      <w:r w:rsidRPr="001030D2">
        <w:rPr>
          <w:rFonts w:asciiTheme="minorHAnsi" w:hAnsiTheme="minorHAnsi" w:cs="Arial"/>
          <w:b/>
          <w:sz w:val="20"/>
          <w:szCs w:val="20"/>
        </w:rPr>
        <w:t>itinerante</w:t>
      </w:r>
      <w:r w:rsidRPr="001030D2">
        <w:rPr>
          <w:rFonts w:asciiTheme="minorHAnsi" w:hAnsiTheme="minorHAnsi" w:cs="Arial"/>
          <w:sz w:val="20"/>
          <w:szCs w:val="20"/>
        </w:rPr>
        <w:t xml:space="preserve">, de tal manera que las unidades médicas institucionales deberán hacer su solicitud con un lapso mínimo de 7 (siete) días para la realización y de común acuerdo entre las partes, esta petición se hará vía telefónica y correo electrónico; el servicio otorgado deberá ser de la misma calidad del servicio integral fijo. </w:t>
      </w:r>
    </w:p>
    <w:p w:rsidR="00D86D55" w:rsidRPr="001030D2" w:rsidRDefault="00D86D55" w:rsidP="004B0C88">
      <w:pPr>
        <w:jc w:val="both"/>
        <w:rPr>
          <w:rFonts w:asciiTheme="minorHAnsi" w:hAnsiTheme="minorHAnsi" w:cs="Arial"/>
          <w:sz w:val="20"/>
          <w:szCs w:val="20"/>
        </w:rPr>
      </w:pPr>
    </w:p>
    <w:p w:rsidR="004B0C88" w:rsidRDefault="00D86D55" w:rsidP="004B0C88">
      <w:pPr>
        <w:jc w:val="both"/>
        <w:rPr>
          <w:rFonts w:asciiTheme="minorHAnsi" w:hAnsiTheme="minorHAnsi" w:cs="Arial"/>
          <w:sz w:val="20"/>
          <w:szCs w:val="20"/>
        </w:rPr>
      </w:pPr>
      <w:r w:rsidRPr="001030D2">
        <w:rPr>
          <w:rFonts w:asciiTheme="minorHAnsi" w:hAnsiTheme="minorHAnsi" w:cs="Arial"/>
          <w:sz w:val="20"/>
          <w:szCs w:val="20"/>
        </w:rPr>
        <w:t xml:space="preserve">El servicio </w:t>
      </w:r>
      <w:r w:rsidRPr="001030D2">
        <w:rPr>
          <w:rFonts w:asciiTheme="minorHAnsi" w:hAnsiTheme="minorHAnsi" w:cs="Arial"/>
          <w:b/>
          <w:sz w:val="20"/>
          <w:szCs w:val="20"/>
        </w:rPr>
        <w:t>itinerante</w:t>
      </w:r>
      <w:r w:rsidRPr="001030D2">
        <w:rPr>
          <w:rFonts w:asciiTheme="minorHAnsi" w:hAnsiTheme="minorHAnsi" w:cs="Arial"/>
          <w:sz w:val="20"/>
          <w:szCs w:val="20"/>
        </w:rPr>
        <w:t xml:space="preserve"> deberá planearse cronológicamente en las regiones para que el equipo médico e  instrumental quirúrgico sea utilizad</w:t>
      </w:r>
      <w:r w:rsidR="003E71E6">
        <w:rPr>
          <w:rFonts w:asciiTheme="minorHAnsi" w:hAnsiTheme="minorHAnsi" w:cs="Arial"/>
          <w:sz w:val="20"/>
          <w:szCs w:val="20"/>
        </w:rPr>
        <w:t>o en forma alterna dentro de la</w:t>
      </w:r>
      <w:r w:rsidRPr="001030D2">
        <w:rPr>
          <w:rFonts w:asciiTheme="minorHAnsi" w:hAnsiTheme="minorHAnsi" w:cs="Arial"/>
          <w:sz w:val="20"/>
          <w:szCs w:val="20"/>
        </w:rPr>
        <w:t xml:space="preserve"> misma región, teniendo un equipo asignado para esta modalidad.  </w:t>
      </w:r>
      <w:r w:rsidR="004B0C88" w:rsidRPr="001030D2">
        <w:rPr>
          <w:rFonts w:asciiTheme="minorHAnsi" w:hAnsiTheme="minorHAnsi" w:cs="Arial"/>
          <w:sz w:val="20"/>
          <w:szCs w:val="20"/>
        </w:rPr>
        <w:t xml:space="preserve">En el </w:t>
      </w:r>
      <w:r w:rsidR="004B0C88" w:rsidRPr="001030D2">
        <w:rPr>
          <w:rFonts w:asciiTheme="minorHAnsi" w:hAnsiTheme="minorHAnsi" w:cs="Arial"/>
          <w:b/>
          <w:sz w:val="20"/>
          <w:szCs w:val="20"/>
        </w:rPr>
        <w:t xml:space="preserve">Anexo T10 </w:t>
      </w:r>
      <w:r w:rsidR="00C372F8" w:rsidRPr="001030D2">
        <w:rPr>
          <w:rFonts w:asciiTheme="minorHAnsi" w:hAnsiTheme="minorHAnsi" w:cs="Arial"/>
          <w:sz w:val="20"/>
          <w:szCs w:val="20"/>
        </w:rPr>
        <w:t>(T D</w:t>
      </w:r>
      <w:r w:rsidR="004B0C88" w:rsidRPr="001030D2">
        <w:rPr>
          <w:rFonts w:asciiTheme="minorHAnsi" w:hAnsiTheme="minorHAnsi" w:cs="Arial"/>
          <w:sz w:val="20"/>
          <w:szCs w:val="20"/>
        </w:rPr>
        <w:t>iez) se describen las unidades y requerimientos que son factibles de recibir esta modalidad del servicio.</w:t>
      </w:r>
    </w:p>
    <w:p w:rsidR="00BD254D" w:rsidRDefault="00BD254D" w:rsidP="004B0C88">
      <w:pPr>
        <w:jc w:val="both"/>
        <w:rPr>
          <w:rFonts w:asciiTheme="minorHAnsi" w:hAnsiTheme="minorHAnsi" w:cs="Arial"/>
          <w:sz w:val="20"/>
          <w:szCs w:val="20"/>
        </w:rPr>
      </w:pPr>
    </w:p>
    <w:p w:rsidR="00BD254D" w:rsidRPr="001030D2" w:rsidRDefault="00126C99" w:rsidP="004B0C88">
      <w:pPr>
        <w:jc w:val="both"/>
        <w:rPr>
          <w:rFonts w:asciiTheme="minorHAnsi" w:hAnsiTheme="minorHAnsi" w:cs="Arial"/>
          <w:sz w:val="20"/>
          <w:szCs w:val="20"/>
        </w:rPr>
      </w:pPr>
      <w:r>
        <w:rPr>
          <w:rFonts w:asciiTheme="minorHAnsi" w:hAnsiTheme="minorHAnsi" w:cs="Arial"/>
          <w:sz w:val="20"/>
          <w:szCs w:val="20"/>
        </w:rPr>
        <w:t>Dentro de una región s</w:t>
      </w:r>
      <w:r w:rsidR="00BD254D">
        <w:rPr>
          <w:rFonts w:asciiTheme="minorHAnsi" w:hAnsiTheme="minorHAnsi" w:cs="Arial"/>
          <w:sz w:val="20"/>
          <w:szCs w:val="20"/>
        </w:rPr>
        <w:t>e podrá realizar cambios en el presupuesto asignado entre las Delegaciones</w:t>
      </w:r>
      <w:r>
        <w:rPr>
          <w:rFonts w:asciiTheme="minorHAnsi" w:hAnsiTheme="minorHAnsi" w:cs="Arial"/>
          <w:sz w:val="20"/>
          <w:szCs w:val="20"/>
        </w:rPr>
        <w:t xml:space="preserve">/UMAE, de ser necesario con base </w:t>
      </w:r>
      <w:r w:rsidR="00BD254D">
        <w:rPr>
          <w:rFonts w:asciiTheme="minorHAnsi" w:hAnsiTheme="minorHAnsi" w:cs="Arial"/>
          <w:sz w:val="20"/>
          <w:szCs w:val="20"/>
        </w:rPr>
        <w:t xml:space="preserve"> a la productividad y necesidades de atención al d</w:t>
      </w:r>
      <w:r>
        <w:rPr>
          <w:rFonts w:asciiTheme="minorHAnsi" w:hAnsiTheme="minorHAnsi" w:cs="Arial"/>
          <w:sz w:val="20"/>
          <w:szCs w:val="20"/>
        </w:rPr>
        <w:t>erechohabiente, previo acuerdo entre las partes.</w:t>
      </w:r>
      <w:r w:rsidR="00BD254D">
        <w:rPr>
          <w:rFonts w:asciiTheme="minorHAnsi" w:hAnsiTheme="minorHAnsi" w:cs="Arial"/>
          <w:sz w:val="20"/>
          <w:szCs w:val="20"/>
        </w:rPr>
        <w:t xml:space="preserve"> </w:t>
      </w:r>
    </w:p>
    <w:p w:rsidR="004B0C88" w:rsidRPr="001030D2" w:rsidRDefault="004B0C88" w:rsidP="004B0C88">
      <w:pPr>
        <w:jc w:val="both"/>
        <w:rPr>
          <w:rFonts w:asciiTheme="minorHAnsi" w:hAnsiTheme="minorHAnsi" w:cs="Arial"/>
          <w:sz w:val="20"/>
          <w:szCs w:val="20"/>
        </w:rPr>
      </w:pPr>
    </w:p>
    <w:p w:rsidR="004B0C88" w:rsidRPr="001030D2" w:rsidRDefault="004B0C88" w:rsidP="004B0C88">
      <w:pPr>
        <w:tabs>
          <w:tab w:val="left" w:pos="-284"/>
          <w:tab w:val="left" w:pos="360"/>
          <w:tab w:val="left" w:pos="9498"/>
        </w:tabs>
        <w:suppressAutoHyphens/>
        <w:ind w:right="100"/>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 xml:space="preserve">Se le facilitará al prestador del servicio un espacio físico preferentemente dentro del área de quirófano de la unidad médica, en usufructo a título gratuito y con electricidad, que podrá adecuarse por el mismo proveedor, así como administrarse de tal forma que pueda usarse como almacén y resguardo del equipo </w:t>
      </w:r>
      <w:r w:rsidRPr="001030D2">
        <w:rPr>
          <w:rFonts w:asciiTheme="minorHAnsi" w:hAnsiTheme="minorHAnsi" w:cs="Arial"/>
          <w:sz w:val="20"/>
          <w:szCs w:val="20"/>
          <w:lang w:val="es-MX" w:eastAsia="ar-SA"/>
        </w:rPr>
        <w:lastRenderedPageBreak/>
        <w:t>propiedad del prestador del servicio, con el que proporcionará el Servicio Médico Integral de Procedimientos de Mínima Invasión, durante la vigencia del contrato.</w:t>
      </w:r>
    </w:p>
    <w:p w:rsidR="004B0C88" w:rsidRPr="001030D2" w:rsidRDefault="004B0C88" w:rsidP="004B0C88">
      <w:pPr>
        <w:tabs>
          <w:tab w:val="left" w:pos="-284"/>
          <w:tab w:val="left" w:pos="9498"/>
        </w:tabs>
        <w:suppressAutoHyphens/>
        <w:ind w:right="49"/>
        <w:jc w:val="both"/>
        <w:rPr>
          <w:rFonts w:asciiTheme="minorHAnsi" w:hAnsiTheme="minorHAnsi" w:cs="Arial"/>
          <w:sz w:val="20"/>
          <w:szCs w:val="20"/>
          <w:lang w:val="es-MX" w:eastAsia="ar-SA"/>
        </w:rPr>
      </w:pPr>
    </w:p>
    <w:p w:rsidR="004B0C88" w:rsidRPr="001030D2" w:rsidRDefault="004B0C88" w:rsidP="004B0C88">
      <w:pPr>
        <w:tabs>
          <w:tab w:val="left" w:pos="6237"/>
          <w:tab w:val="left" w:pos="15168"/>
        </w:tabs>
        <w:suppressAutoHyphens/>
        <w:ind w:right="51"/>
        <w:jc w:val="both"/>
        <w:rPr>
          <w:rFonts w:asciiTheme="minorHAnsi" w:hAnsiTheme="minorHAnsi" w:cs="Arial"/>
          <w:sz w:val="20"/>
          <w:szCs w:val="20"/>
          <w:highlight w:val="yellow"/>
          <w:lang w:val="es-MX" w:eastAsia="ar-SA"/>
        </w:rPr>
      </w:pPr>
      <w:r w:rsidRPr="001030D2">
        <w:rPr>
          <w:rFonts w:asciiTheme="minorHAnsi" w:hAnsiTheme="minorHAnsi" w:cs="Arial"/>
          <w:sz w:val="20"/>
          <w:szCs w:val="20"/>
          <w:lang w:val="es-MX" w:eastAsia="ar-SA"/>
        </w:rPr>
        <w:t>El proveedor deberá proporcionar un número telefónico así como correo electrónico a cada una de las unidades médicas institucionales para que registren los reportes de fallas en los equipos médicos y del instrumental quirúrgico, el abasto de bienes de consumo y de los bienes de consumo opcionales; así como el reporte de la falla en la asistencia técnica para dar atención a las unidades médicas donde presta sus servicios.</w:t>
      </w:r>
    </w:p>
    <w:p w:rsidR="004B0C88" w:rsidRPr="001030D2" w:rsidRDefault="004B0C88" w:rsidP="004B0C88">
      <w:pPr>
        <w:pStyle w:val="Prrafodelista"/>
        <w:tabs>
          <w:tab w:val="left" w:pos="6237"/>
          <w:tab w:val="left" w:pos="15168"/>
        </w:tabs>
        <w:suppressAutoHyphens/>
        <w:ind w:left="318" w:right="51"/>
        <w:jc w:val="both"/>
        <w:rPr>
          <w:rFonts w:asciiTheme="minorHAnsi" w:hAnsiTheme="minorHAnsi" w:cs="Arial"/>
          <w:sz w:val="20"/>
          <w:szCs w:val="20"/>
          <w:lang w:val="es-MX" w:eastAsia="ar-SA"/>
        </w:rPr>
      </w:pPr>
    </w:p>
    <w:p w:rsidR="004B0C88" w:rsidRPr="001030D2" w:rsidRDefault="004B0C88" w:rsidP="004B0C88">
      <w:pPr>
        <w:tabs>
          <w:tab w:val="left" w:pos="6237"/>
          <w:tab w:val="left" w:pos="15168"/>
        </w:tabs>
        <w:suppressAutoHyphens/>
        <w:ind w:left="-42" w:right="5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La empresa proveedora entregará al jefe de servicio de quirófano, cirugía y endoscopía de las unidades médicas un número telefónico así como correo electrónico. En caso de existir cambios en el número telefónico y correo electrónico, éstos serán notificados por escrito a dichos jefes en un plazo no mayor a 24 (veinticuatro) horas.</w:t>
      </w:r>
    </w:p>
    <w:p w:rsidR="004B0C88" w:rsidRPr="001030D2" w:rsidRDefault="004B0C88" w:rsidP="004B0C88">
      <w:pPr>
        <w:tabs>
          <w:tab w:val="left" w:pos="6237"/>
          <w:tab w:val="left" w:pos="15168"/>
        </w:tabs>
        <w:suppressAutoHyphens/>
        <w:ind w:right="51"/>
        <w:jc w:val="both"/>
        <w:rPr>
          <w:rFonts w:asciiTheme="minorHAnsi" w:hAnsiTheme="minorHAnsi" w:cs="Arial"/>
          <w:sz w:val="20"/>
          <w:szCs w:val="20"/>
          <w:lang w:val="es-MX" w:eastAsia="ar-SA"/>
        </w:rPr>
      </w:pPr>
    </w:p>
    <w:p w:rsidR="004B0C88" w:rsidRPr="001030D2" w:rsidRDefault="004B0C88" w:rsidP="004B0C88">
      <w:pPr>
        <w:tabs>
          <w:tab w:val="left" w:pos="6237"/>
          <w:tab w:val="left" w:pos="15168"/>
        </w:tabs>
        <w:suppressAutoHyphens/>
        <w:ind w:left="-42" w:right="5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Cabe resaltar que mientras no se cumpla con las condiciones de la prestación del servicio establecidas en el presente documento, el Instituto no dará por aceptado el servicio.</w:t>
      </w:r>
    </w:p>
    <w:p w:rsidR="004B0C88" w:rsidRPr="001030D2" w:rsidRDefault="004B0C88" w:rsidP="004B0C88">
      <w:pPr>
        <w:pStyle w:val="Prrafodelista"/>
        <w:tabs>
          <w:tab w:val="left" w:pos="6237"/>
          <w:tab w:val="left" w:pos="15168"/>
        </w:tabs>
        <w:suppressAutoHyphens/>
        <w:ind w:left="318" w:right="51"/>
        <w:jc w:val="both"/>
        <w:rPr>
          <w:rFonts w:asciiTheme="minorHAnsi" w:hAnsiTheme="minorHAnsi" w:cs="Arial"/>
          <w:sz w:val="20"/>
          <w:szCs w:val="20"/>
          <w:lang w:val="es-MX" w:eastAsia="ar-SA"/>
        </w:rPr>
      </w:pPr>
    </w:p>
    <w:p w:rsidR="004B0C88" w:rsidRPr="001030D2" w:rsidRDefault="004B0C88" w:rsidP="004B0C88">
      <w:pPr>
        <w:tabs>
          <w:tab w:val="left" w:pos="6237"/>
          <w:tab w:val="left" w:pos="15168"/>
        </w:tabs>
        <w:suppressAutoHyphens/>
        <w:ind w:left="-42" w:right="5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Las condiciones contenidas en el presente documento y en las proposiciones presentadas por los licitantes no podrán ser negociadas.</w:t>
      </w:r>
    </w:p>
    <w:p w:rsidR="004B0C88" w:rsidRPr="001030D2" w:rsidRDefault="004B0C88" w:rsidP="004B0C88">
      <w:pPr>
        <w:pStyle w:val="Prrafodelista"/>
        <w:rPr>
          <w:rFonts w:asciiTheme="minorHAnsi" w:hAnsiTheme="minorHAnsi" w:cs="Arial"/>
          <w:sz w:val="20"/>
          <w:szCs w:val="20"/>
          <w:lang w:val="es-MX" w:eastAsia="ar-SA"/>
        </w:rPr>
      </w:pPr>
    </w:p>
    <w:p w:rsidR="004B0C88" w:rsidRPr="001030D2" w:rsidRDefault="004B0C88" w:rsidP="00F54739">
      <w:pPr>
        <w:tabs>
          <w:tab w:val="left" w:pos="6237"/>
          <w:tab w:val="left" w:pos="15168"/>
        </w:tabs>
        <w:suppressAutoHyphens/>
        <w:ind w:right="5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Considerando los avances tecnológicos durante la vigencia del contrato, el proveedor podrá proporcionar nuevos equipos médicos, instrumental y bienes de consumo para este Servicio Médico integral de Procedimientos de Mínima Invasión, previa presentación de la documentación y especificaciones técnicas a la unidad médica,</w:t>
      </w:r>
      <w:r w:rsidRPr="001030D2">
        <w:rPr>
          <w:rFonts w:asciiTheme="minorHAnsi" w:hAnsiTheme="minorHAnsi" w:cs="Arial"/>
          <w:color w:val="FF0000"/>
          <w:sz w:val="20"/>
          <w:szCs w:val="20"/>
          <w:lang w:val="es-MX" w:eastAsia="ar-SA"/>
        </w:rPr>
        <w:t xml:space="preserve"> </w:t>
      </w:r>
      <w:r w:rsidRPr="001030D2">
        <w:rPr>
          <w:rFonts w:asciiTheme="minorHAnsi" w:hAnsiTheme="minorHAnsi" w:cs="Arial"/>
          <w:sz w:val="20"/>
          <w:szCs w:val="20"/>
          <w:lang w:val="es-MX" w:eastAsia="ar-SA"/>
        </w:rPr>
        <w:t>la cual revisará, analizará y autorizará dicho cambio tecnológico, sin que lo anterior modifique el precio unitario de los procedimientos de Mínima Invasión</w:t>
      </w:r>
      <w:r w:rsidR="00F54739" w:rsidRPr="001030D2">
        <w:rPr>
          <w:rFonts w:asciiTheme="minorHAnsi" w:hAnsiTheme="minorHAnsi" w:cs="Arial"/>
          <w:sz w:val="20"/>
          <w:szCs w:val="20"/>
          <w:lang w:val="es-MX" w:eastAsia="ar-SA"/>
        </w:rPr>
        <w:t>.</w:t>
      </w:r>
    </w:p>
    <w:p w:rsidR="00F54739" w:rsidRPr="001030D2" w:rsidRDefault="00F54739" w:rsidP="00F54739">
      <w:pPr>
        <w:tabs>
          <w:tab w:val="left" w:pos="6237"/>
          <w:tab w:val="left" w:pos="15168"/>
        </w:tabs>
        <w:suppressAutoHyphens/>
        <w:ind w:right="51"/>
        <w:jc w:val="both"/>
        <w:rPr>
          <w:rFonts w:asciiTheme="minorHAnsi" w:hAnsiTheme="minorHAnsi" w:cs="Arial"/>
          <w:sz w:val="20"/>
          <w:szCs w:val="20"/>
          <w:lang w:val="es-MX" w:eastAsia="ar-SA"/>
        </w:rPr>
      </w:pPr>
    </w:p>
    <w:p w:rsidR="004B59BB" w:rsidRPr="001030D2" w:rsidRDefault="004B59BB" w:rsidP="004B59BB">
      <w:pPr>
        <w:jc w:val="both"/>
        <w:rPr>
          <w:rFonts w:asciiTheme="minorHAnsi" w:hAnsiTheme="minorHAnsi" w:cstheme="minorHAnsi"/>
          <w:sz w:val="20"/>
          <w:szCs w:val="20"/>
        </w:rPr>
      </w:pPr>
      <w:r w:rsidRPr="001030D2">
        <w:rPr>
          <w:rFonts w:asciiTheme="minorHAnsi" w:hAnsiTheme="minorHAnsi" w:cstheme="minorHAnsi"/>
          <w:sz w:val="20"/>
          <w:szCs w:val="20"/>
        </w:rPr>
        <w:t>El licitante podrá ofertar por separado cada una de l</w:t>
      </w:r>
      <w:r w:rsidR="005F2797">
        <w:rPr>
          <w:rFonts w:asciiTheme="minorHAnsi" w:hAnsiTheme="minorHAnsi" w:cstheme="minorHAnsi"/>
          <w:sz w:val="20"/>
          <w:szCs w:val="20"/>
        </w:rPr>
        <w:t>o</w:t>
      </w:r>
      <w:r w:rsidRPr="001030D2">
        <w:rPr>
          <w:rFonts w:asciiTheme="minorHAnsi" w:hAnsiTheme="minorHAnsi" w:cstheme="minorHAnsi"/>
          <w:sz w:val="20"/>
          <w:szCs w:val="20"/>
        </w:rPr>
        <w:t xml:space="preserve">s tres </w:t>
      </w:r>
      <w:r w:rsidR="005F2797">
        <w:rPr>
          <w:rFonts w:asciiTheme="minorHAnsi" w:hAnsiTheme="minorHAnsi" w:cstheme="minorHAnsi"/>
          <w:sz w:val="20"/>
          <w:szCs w:val="20"/>
        </w:rPr>
        <w:t>Paquete</w:t>
      </w:r>
      <w:r w:rsidRPr="001030D2">
        <w:rPr>
          <w:rFonts w:asciiTheme="minorHAnsi" w:hAnsiTheme="minorHAnsi" w:cstheme="minorHAnsi"/>
          <w:sz w:val="20"/>
          <w:szCs w:val="20"/>
        </w:rPr>
        <w:t>s de la</w:t>
      </w:r>
      <w:r w:rsidR="009C3494">
        <w:rPr>
          <w:rFonts w:asciiTheme="minorHAnsi" w:hAnsiTheme="minorHAnsi" w:cstheme="minorHAnsi"/>
          <w:sz w:val="20"/>
          <w:szCs w:val="20"/>
        </w:rPr>
        <w:t>s</w:t>
      </w:r>
      <w:r w:rsidRPr="001030D2">
        <w:rPr>
          <w:rFonts w:asciiTheme="minorHAnsi" w:hAnsiTheme="minorHAnsi" w:cstheme="minorHAnsi"/>
          <w:sz w:val="20"/>
          <w:szCs w:val="20"/>
        </w:rPr>
        <w:t xml:space="preserve"> </w:t>
      </w:r>
      <w:r w:rsidR="009C3494">
        <w:rPr>
          <w:rFonts w:asciiTheme="minorHAnsi" w:hAnsiTheme="minorHAnsi" w:cstheme="minorHAnsi"/>
          <w:b/>
          <w:sz w:val="20"/>
          <w:szCs w:val="20"/>
        </w:rPr>
        <w:t>regiones</w:t>
      </w:r>
      <w:r w:rsidR="009C3494">
        <w:rPr>
          <w:rFonts w:asciiTheme="minorHAnsi" w:hAnsiTheme="minorHAnsi" w:cstheme="minorHAnsi"/>
          <w:sz w:val="20"/>
          <w:szCs w:val="20"/>
        </w:rPr>
        <w:t xml:space="preserve"> referidas en  el </w:t>
      </w:r>
      <w:r w:rsidR="009C3494" w:rsidRPr="009C3494">
        <w:rPr>
          <w:rFonts w:asciiTheme="minorHAnsi" w:hAnsiTheme="minorHAnsi" w:cstheme="minorHAnsi"/>
          <w:b/>
          <w:sz w:val="20"/>
          <w:szCs w:val="20"/>
        </w:rPr>
        <w:t>Anexo T1</w:t>
      </w:r>
      <w:r w:rsidR="009C3494">
        <w:rPr>
          <w:rFonts w:asciiTheme="minorHAnsi" w:hAnsiTheme="minorHAnsi" w:cstheme="minorHAnsi"/>
          <w:sz w:val="20"/>
          <w:szCs w:val="20"/>
        </w:rPr>
        <w:t xml:space="preserve"> (T Uno)</w:t>
      </w:r>
      <w:r w:rsidRPr="001030D2">
        <w:rPr>
          <w:rFonts w:asciiTheme="minorHAnsi" w:hAnsiTheme="minorHAnsi" w:cstheme="minorHAnsi"/>
          <w:sz w:val="20"/>
          <w:szCs w:val="20"/>
        </w:rPr>
        <w:t xml:space="preserve"> las cuales serán adjudicadas a los licitantes cuya oferta resulte solvente y cumpla, con los requisitos legales, técnicos y económicos del presente documento; y que garanticen el cumplimiento </w:t>
      </w:r>
      <w:r w:rsidR="009C3494">
        <w:rPr>
          <w:rFonts w:asciiTheme="minorHAnsi" w:hAnsiTheme="minorHAnsi" w:cstheme="minorHAnsi"/>
          <w:sz w:val="20"/>
          <w:szCs w:val="20"/>
        </w:rPr>
        <w:t>de las obligaciones respectivas.</w:t>
      </w:r>
      <w:r w:rsidRPr="001030D2">
        <w:rPr>
          <w:rFonts w:asciiTheme="minorHAnsi" w:hAnsiTheme="minorHAnsi" w:cstheme="minorHAnsi"/>
          <w:sz w:val="20"/>
          <w:szCs w:val="20"/>
        </w:rPr>
        <w:t xml:space="preserve"> </w:t>
      </w:r>
    </w:p>
    <w:p w:rsidR="00CD7B47" w:rsidRPr="004B59BB" w:rsidRDefault="00CD7B47" w:rsidP="00F54739">
      <w:pPr>
        <w:tabs>
          <w:tab w:val="left" w:pos="6237"/>
          <w:tab w:val="left" w:pos="15168"/>
        </w:tabs>
        <w:suppressAutoHyphens/>
        <w:ind w:right="51"/>
        <w:jc w:val="both"/>
        <w:rPr>
          <w:rFonts w:asciiTheme="minorHAnsi" w:hAnsiTheme="minorHAnsi" w:cs="Arial"/>
          <w:sz w:val="22"/>
          <w:szCs w:val="22"/>
          <w:lang w:eastAsia="ar-SA"/>
        </w:rPr>
      </w:pPr>
    </w:p>
    <w:p w:rsidR="00A4059A" w:rsidRPr="001030D2" w:rsidRDefault="00A4059A" w:rsidP="00E17B6A">
      <w:pPr>
        <w:pStyle w:val="Prrafodelista"/>
        <w:numPr>
          <w:ilvl w:val="1"/>
          <w:numId w:val="18"/>
        </w:numPr>
        <w:tabs>
          <w:tab w:val="left" w:pos="426"/>
        </w:tabs>
        <w:jc w:val="both"/>
        <w:rPr>
          <w:rFonts w:asciiTheme="minorHAnsi" w:hAnsiTheme="minorHAnsi" w:cs="Arial"/>
          <w:b/>
          <w:sz w:val="20"/>
          <w:szCs w:val="20"/>
          <w:lang w:val="es-MX"/>
        </w:rPr>
      </w:pPr>
      <w:r w:rsidRPr="001030D2">
        <w:rPr>
          <w:rFonts w:asciiTheme="minorHAnsi" w:hAnsiTheme="minorHAnsi" w:cs="Arial"/>
          <w:b/>
          <w:sz w:val="20"/>
          <w:szCs w:val="20"/>
          <w:lang w:val="es-MX"/>
        </w:rPr>
        <w:t>NIVELES DE SERVICIO</w:t>
      </w:r>
    </w:p>
    <w:p w:rsidR="00A4059A" w:rsidRPr="001030D2" w:rsidRDefault="00A4059A" w:rsidP="00A4059A">
      <w:pPr>
        <w:pStyle w:val="Prrafodelista"/>
        <w:tabs>
          <w:tab w:val="left" w:pos="426"/>
        </w:tabs>
        <w:ind w:left="567"/>
        <w:jc w:val="both"/>
        <w:rPr>
          <w:rFonts w:asciiTheme="minorHAnsi" w:hAnsiTheme="minorHAnsi" w:cs="Arial"/>
          <w:b/>
          <w:sz w:val="20"/>
          <w:szCs w:val="20"/>
          <w:lang w:val="es-MX"/>
        </w:rPr>
      </w:pPr>
    </w:p>
    <w:p w:rsidR="00A4059A" w:rsidRPr="001030D2" w:rsidRDefault="00A4059A" w:rsidP="00A4059A">
      <w:pPr>
        <w:pStyle w:val="Prrafodelista"/>
        <w:ind w:left="0"/>
        <w:jc w:val="both"/>
        <w:rPr>
          <w:rFonts w:asciiTheme="minorHAnsi" w:hAnsiTheme="minorHAnsi" w:cs="Arial"/>
          <w:sz w:val="20"/>
          <w:szCs w:val="20"/>
          <w:lang w:val="es-MX"/>
        </w:rPr>
      </w:pPr>
      <w:r w:rsidRPr="001030D2">
        <w:rPr>
          <w:rFonts w:asciiTheme="minorHAnsi" w:hAnsiTheme="minorHAnsi" w:cs="Arial"/>
          <w:sz w:val="20"/>
          <w:szCs w:val="20"/>
          <w:lang w:val="es-MX"/>
        </w:rPr>
        <w:t>El licitante, durante la vigencia del contrato, deberá cumplir con los niveles de servicio descritos a continuación:</w:t>
      </w:r>
    </w:p>
    <w:p w:rsidR="00A4059A" w:rsidRPr="001030D2" w:rsidRDefault="00A4059A" w:rsidP="00A4059A">
      <w:pPr>
        <w:rPr>
          <w:rFonts w:asciiTheme="minorHAnsi" w:hAnsiTheme="minorHAnsi"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32"/>
        <w:gridCol w:w="4922"/>
      </w:tblGrid>
      <w:tr w:rsidR="00A4059A" w:rsidRPr="001030D2" w:rsidTr="001030D2">
        <w:trPr>
          <w:trHeight w:val="342"/>
          <w:tblHeader/>
        </w:trPr>
        <w:tc>
          <w:tcPr>
            <w:tcW w:w="2282" w:type="pct"/>
            <w:shd w:val="clear" w:color="auto" w:fill="BFBFBF" w:themeFill="background1" w:themeFillShade="BF"/>
            <w:vAlign w:val="center"/>
          </w:tcPr>
          <w:p w:rsidR="00A4059A" w:rsidRPr="001030D2" w:rsidRDefault="00A4059A" w:rsidP="00696E8F">
            <w:pPr>
              <w:jc w:val="center"/>
              <w:rPr>
                <w:rFonts w:asciiTheme="minorHAnsi" w:eastAsia="Calibri" w:hAnsiTheme="minorHAnsi" w:cs="Arial"/>
                <w:b/>
                <w:bCs/>
                <w:sz w:val="20"/>
                <w:szCs w:val="20"/>
              </w:rPr>
            </w:pPr>
            <w:r w:rsidRPr="001030D2">
              <w:rPr>
                <w:rFonts w:asciiTheme="minorHAnsi" w:eastAsia="Calibri" w:hAnsiTheme="minorHAnsi" w:cs="Arial"/>
                <w:b/>
                <w:bCs/>
                <w:sz w:val="20"/>
                <w:szCs w:val="20"/>
              </w:rPr>
              <w:t>CONCEPTO</w:t>
            </w:r>
          </w:p>
        </w:tc>
        <w:tc>
          <w:tcPr>
            <w:tcW w:w="2718" w:type="pct"/>
            <w:shd w:val="clear" w:color="auto" w:fill="BFBFBF" w:themeFill="background1" w:themeFillShade="BF"/>
            <w:vAlign w:val="center"/>
          </w:tcPr>
          <w:p w:rsidR="00A4059A" w:rsidRPr="001030D2" w:rsidRDefault="00A4059A" w:rsidP="00696E8F">
            <w:pPr>
              <w:jc w:val="center"/>
              <w:rPr>
                <w:rFonts w:asciiTheme="minorHAnsi" w:eastAsia="Calibri" w:hAnsiTheme="minorHAnsi" w:cs="Arial"/>
                <w:b/>
                <w:bCs/>
                <w:sz w:val="20"/>
                <w:szCs w:val="20"/>
              </w:rPr>
            </w:pPr>
            <w:r w:rsidRPr="001030D2">
              <w:rPr>
                <w:rFonts w:asciiTheme="minorHAnsi" w:eastAsia="Calibri" w:hAnsiTheme="minorHAnsi" w:cs="Arial"/>
                <w:b/>
                <w:bCs/>
                <w:sz w:val="20"/>
                <w:szCs w:val="20"/>
              </w:rPr>
              <w:t>NIVELES DE SERVICIO</w:t>
            </w:r>
          </w:p>
        </w:tc>
      </w:tr>
      <w:tr w:rsidR="00A4059A" w:rsidRPr="001030D2" w:rsidTr="00696E8F">
        <w:trPr>
          <w:trHeight w:val="579"/>
        </w:trPr>
        <w:tc>
          <w:tcPr>
            <w:tcW w:w="2282" w:type="pct"/>
            <w:tcBorders>
              <w:top w:val="single" w:sz="8" w:space="0" w:color="4F81BD"/>
              <w:left w:val="single" w:sz="8" w:space="0" w:color="4F81BD"/>
              <w:bottom w:val="single" w:sz="8" w:space="0" w:color="4F81BD"/>
            </w:tcBorders>
            <w:shd w:val="clear" w:color="auto" w:fill="auto"/>
            <w:vAlign w:val="center"/>
          </w:tcPr>
          <w:p w:rsidR="00A4059A" w:rsidRPr="001030D2" w:rsidRDefault="00A4059A" w:rsidP="005F2797">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Entrega, instalación, puesta en operación y resolución de problemas de los equipos médicos de l</w:t>
            </w:r>
            <w:r w:rsidR="005F2797">
              <w:rPr>
                <w:rFonts w:asciiTheme="minorHAnsi" w:hAnsiTheme="minorHAnsi" w:cs="Arial"/>
                <w:sz w:val="20"/>
                <w:szCs w:val="20"/>
                <w:lang w:val="es-MX"/>
              </w:rPr>
              <w:t>o</w:t>
            </w:r>
            <w:r w:rsidRPr="001030D2">
              <w:rPr>
                <w:rFonts w:asciiTheme="minorHAnsi" w:hAnsiTheme="minorHAnsi" w:cs="Arial"/>
                <w:sz w:val="20"/>
                <w:szCs w:val="20"/>
                <w:lang w:val="es-MX"/>
              </w:rPr>
              <w:t xml:space="preserve">s </w:t>
            </w:r>
            <w:r w:rsidR="005F2797">
              <w:rPr>
                <w:rFonts w:asciiTheme="minorHAnsi" w:hAnsiTheme="minorHAnsi" w:cs="Arial"/>
                <w:sz w:val="20"/>
                <w:szCs w:val="20"/>
                <w:lang w:val="es-MX"/>
              </w:rPr>
              <w:t>Paquete</w:t>
            </w:r>
            <w:r w:rsidRPr="001030D2">
              <w:rPr>
                <w:rFonts w:asciiTheme="minorHAnsi" w:hAnsiTheme="minorHAnsi" w:cs="Arial"/>
                <w:sz w:val="20"/>
                <w:szCs w:val="20"/>
                <w:lang w:val="es-MX"/>
              </w:rPr>
              <w:t xml:space="preserve">s 1, 2 y 3 para la prestación del servicio de acuerdo a lo solicitado en el apartado. </w:t>
            </w:r>
            <w:r w:rsidRPr="001030D2">
              <w:rPr>
                <w:rFonts w:asciiTheme="minorHAnsi" w:hAnsiTheme="minorHAnsi" w:cs="Arial"/>
                <w:b/>
                <w:sz w:val="20"/>
                <w:szCs w:val="20"/>
                <w:lang w:val="es-MX"/>
              </w:rPr>
              <w:t>1.1</w:t>
            </w:r>
            <w:r w:rsidRPr="001030D2">
              <w:rPr>
                <w:rFonts w:asciiTheme="minorHAnsi" w:hAnsiTheme="minorHAnsi" w:cs="Arial"/>
                <w:sz w:val="20"/>
                <w:szCs w:val="20"/>
                <w:lang w:val="es-MX"/>
              </w:rPr>
              <w:t xml:space="preserve"> </w:t>
            </w:r>
            <w:r w:rsidRPr="001030D2">
              <w:rPr>
                <w:rFonts w:asciiTheme="minorHAnsi" w:hAnsiTheme="minorHAnsi" w:cs="Arial"/>
                <w:b/>
                <w:sz w:val="20"/>
                <w:szCs w:val="20"/>
                <w:lang w:val="es-MX"/>
              </w:rPr>
              <w:t>EQUIPAMIENTO MÉDICO Y 2. LUGAR, PLAZO Y CONDICIONES DE LA PRESTACIÓN DEL SERVICIO.</w:t>
            </w:r>
          </w:p>
        </w:tc>
        <w:tc>
          <w:tcPr>
            <w:tcW w:w="2718" w:type="pct"/>
            <w:tcBorders>
              <w:top w:val="single" w:sz="8" w:space="0" w:color="4F81BD"/>
              <w:bottom w:val="single" w:sz="8" w:space="0" w:color="4F81BD"/>
              <w:right w:val="single" w:sz="8" w:space="0" w:color="4F81BD"/>
            </w:tcBorders>
            <w:shd w:val="clear" w:color="auto" w:fill="auto"/>
            <w:vAlign w:val="center"/>
          </w:tcPr>
          <w:p w:rsidR="00A4059A" w:rsidRPr="001030D2" w:rsidRDefault="00A4059A" w:rsidP="00696E8F">
            <w:pPr>
              <w:tabs>
                <w:tab w:val="left" w:pos="-284"/>
                <w:tab w:val="left" w:pos="9498"/>
              </w:tabs>
              <w:ind w:right="51"/>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 xml:space="preserve">Dentro de los 90 (noventa) </w:t>
            </w:r>
            <w:r w:rsidRPr="001030D2">
              <w:rPr>
                <w:rFonts w:asciiTheme="minorHAnsi" w:hAnsiTheme="minorHAnsi" w:cs="Arial"/>
                <w:bCs/>
                <w:sz w:val="20"/>
                <w:szCs w:val="20"/>
                <w:lang w:val="es-MX" w:eastAsia="ar-SA"/>
              </w:rPr>
              <w:t xml:space="preserve">días naturales </w:t>
            </w:r>
            <w:r w:rsidRPr="001030D2">
              <w:rPr>
                <w:rFonts w:asciiTheme="minorHAnsi" w:hAnsiTheme="minorHAnsi" w:cs="Arial"/>
                <w:sz w:val="20"/>
                <w:szCs w:val="20"/>
                <w:lang w:val="es-MX"/>
              </w:rPr>
              <w:t xml:space="preserve">contados a partir de la emisión del fallo. </w:t>
            </w:r>
          </w:p>
        </w:tc>
      </w:tr>
      <w:tr w:rsidR="00A4059A" w:rsidRPr="001030D2" w:rsidTr="00696E8F">
        <w:trPr>
          <w:trHeight w:val="579"/>
        </w:trPr>
        <w:tc>
          <w:tcPr>
            <w:tcW w:w="2282" w:type="pct"/>
            <w:shd w:val="clear" w:color="auto" w:fill="auto"/>
            <w:vAlign w:val="center"/>
          </w:tcPr>
          <w:p w:rsidR="00A4059A" w:rsidRPr="001030D2" w:rsidRDefault="00A4059A" w:rsidP="00696E8F">
            <w:pPr>
              <w:contextualSpacing/>
              <w:jc w:val="both"/>
              <w:rPr>
                <w:rFonts w:asciiTheme="minorHAnsi" w:hAnsiTheme="minorHAnsi" w:cs="Arial"/>
                <w:sz w:val="20"/>
                <w:szCs w:val="20"/>
                <w:lang w:val="es-MX"/>
              </w:rPr>
            </w:pPr>
            <w:r w:rsidRPr="001030D2">
              <w:rPr>
                <w:rFonts w:asciiTheme="minorHAnsi" w:hAnsiTheme="minorHAnsi" w:cs="Arial"/>
                <w:i/>
                <w:sz w:val="20"/>
                <w:szCs w:val="20"/>
              </w:rPr>
              <w:t>D</w:t>
            </w:r>
            <w:r w:rsidRPr="001030D2">
              <w:rPr>
                <w:rFonts w:asciiTheme="minorHAnsi" w:hAnsiTheme="minorHAnsi" w:cs="Arial"/>
                <w:i/>
                <w:sz w:val="20"/>
                <w:szCs w:val="20"/>
                <w:lang w:val="es-MX"/>
              </w:rPr>
              <w:t>otación</w:t>
            </w:r>
            <w:r w:rsidRPr="001030D2">
              <w:rPr>
                <w:rFonts w:asciiTheme="minorHAnsi" w:hAnsiTheme="minorHAnsi" w:cs="Arial"/>
                <w:sz w:val="20"/>
                <w:szCs w:val="20"/>
                <w:lang w:val="es-MX"/>
              </w:rPr>
              <w:t xml:space="preserve"> de los sets de instrumental quirúrgico descrito en el Anexo T 2.2. En el apartado. </w:t>
            </w:r>
            <w:r w:rsidRPr="001030D2">
              <w:rPr>
                <w:rFonts w:asciiTheme="minorHAnsi" w:hAnsiTheme="minorHAnsi" w:cs="Arial"/>
                <w:b/>
                <w:sz w:val="20"/>
                <w:szCs w:val="20"/>
                <w:lang w:val="es-MX"/>
              </w:rPr>
              <w:t xml:space="preserve">2. LUGAR, PLAZO Y CONDICIONES DE LA </w:t>
            </w:r>
            <w:r w:rsidRPr="001030D2">
              <w:rPr>
                <w:rFonts w:asciiTheme="minorHAnsi" w:hAnsiTheme="minorHAnsi" w:cs="Arial"/>
                <w:b/>
                <w:sz w:val="20"/>
                <w:szCs w:val="20"/>
                <w:lang w:val="es-MX"/>
              </w:rPr>
              <w:lastRenderedPageBreak/>
              <w:t>PRESTACIÓN DEL SERVICIO, INCISO B).</w:t>
            </w:r>
          </w:p>
        </w:tc>
        <w:tc>
          <w:tcPr>
            <w:tcW w:w="2718" w:type="pct"/>
            <w:shd w:val="clear" w:color="auto" w:fill="auto"/>
            <w:vAlign w:val="center"/>
          </w:tcPr>
          <w:p w:rsidR="00A4059A" w:rsidRPr="001030D2" w:rsidRDefault="00A4059A" w:rsidP="00696E8F">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lastRenderedPageBreak/>
              <w:t xml:space="preserve">3 (tres) días naturales antes de la puesta en marcha de los equipos. </w:t>
            </w:r>
          </w:p>
        </w:tc>
      </w:tr>
      <w:tr w:rsidR="00A4059A" w:rsidRPr="001030D2" w:rsidTr="00696E8F">
        <w:trPr>
          <w:trHeight w:val="579"/>
        </w:trPr>
        <w:tc>
          <w:tcPr>
            <w:tcW w:w="2282" w:type="pct"/>
            <w:shd w:val="clear" w:color="auto" w:fill="auto"/>
            <w:vAlign w:val="center"/>
          </w:tcPr>
          <w:p w:rsidR="00A4059A" w:rsidRPr="001030D2" w:rsidRDefault="00A4059A" w:rsidP="00696E8F">
            <w:pPr>
              <w:tabs>
                <w:tab w:val="left" w:pos="-284"/>
                <w:tab w:val="left" w:pos="0"/>
              </w:tabs>
              <w:suppressAutoHyphens/>
              <w:ind w:right="49"/>
              <w:jc w:val="both"/>
              <w:rPr>
                <w:rFonts w:asciiTheme="minorHAnsi" w:hAnsiTheme="minorHAnsi" w:cs="Arial"/>
                <w:sz w:val="20"/>
                <w:szCs w:val="20"/>
                <w:lang w:val="es-MX" w:eastAsia="ar-SA"/>
              </w:rPr>
            </w:pPr>
            <w:r w:rsidRPr="001030D2">
              <w:rPr>
                <w:rFonts w:asciiTheme="minorHAnsi" w:hAnsiTheme="minorHAnsi" w:cs="Arial"/>
                <w:sz w:val="20"/>
                <w:szCs w:val="20"/>
                <w:shd w:val="clear" w:color="auto" w:fill="FFFFFF"/>
                <w:lang w:val="es-MX" w:eastAsia="ar-SA"/>
              </w:rPr>
              <w:lastRenderedPageBreak/>
              <w:t>Primera dotación de bienes de consumo corresponderá al consumo estimado de 7 días hábiles por unidad médica y Delegación o UMAE.</w:t>
            </w:r>
          </w:p>
        </w:tc>
        <w:tc>
          <w:tcPr>
            <w:tcW w:w="2718" w:type="pct"/>
            <w:shd w:val="clear" w:color="auto" w:fill="auto"/>
            <w:vAlign w:val="center"/>
          </w:tcPr>
          <w:p w:rsidR="00A4059A" w:rsidRPr="001030D2" w:rsidRDefault="00A4059A" w:rsidP="00696E8F">
            <w:pPr>
              <w:tabs>
                <w:tab w:val="left" w:pos="-284"/>
                <w:tab w:val="left" w:pos="0"/>
              </w:tabs>
              <w:suppressAutoHyphens/>
              <w:ind w:right="49"/>
              <w:jc w:val="both"/>
              <w:rPr>
                <w:rFonts w:asciiTheme="minorHAnsi" w:hAnsiTheme="minorHAnsi" w:cs="Arial"/>
                <w:sz w:val="20"/>
                <w:szCs w:val="20"/>
                <w:lang w:val="es-MX"/>
              </w:rPr>
            </w:pPr>
            <w:r w:rsidRPr="001030D2">
              <w:rPr>
                <w:rFonts w:asciiTheme="minorHAnsi" w:hAnsiTheme="minorHAnsi" w:cs="Arial"/>
                <w:sz w:val="20"/>
                <w:szCs w:val="20"/>
                <w:shd w:val="clear" w:color="auto" w:fill="FFFFFF"/>
                <w:lang w:val="es-MX" w:eastAsia="ar-SA"/>
              </w:rPr>
              <w:t>3 (tres) días naturales</w:t>
            </w:r>
            <w:r w:rsidRPr="001030D2">
              <w:rPr>
                <w:rFonts w:asciiTheme="minorHAnsi" w:hAnsiTheme="minorHAnsi" w:cs="Arial"/>
                <w:sz w:val="20"/>
                <w:szCs w:val="20"/>
                <w:lang w:val="es-MX" w:eastAsia="ar-SA"/>
              </w:rPr>
              <w:t xml:space="preserve"> previos a la puesta en operación de los equipos médicos.</w:t>
            </w:r>
          </w:p>
        </w:tc>
      </w:tr>
      <w:tr w:rsidR="00A4059A" w:rsidRPr="001030D2" w:rsidTr="00696E8F">
        <w:trPr>
          <w:trHeight w:val="42"/>
        </w:trPr>
        <w:tc>
          <w:tcPr>
            <w:tcW w:w="2282" w:type="pct"/>
            <w:shd w:val="clear" w:color="auto" w:fill="auto"/>
            <w:vAlign w:val="center"/>
          </w:tcPr>
          <w:p w:rsidR="00A4059A" w:rsidRPr="001030D2" w:rsidRDefault="00A4059A" w:rsidP="005F2797">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 xml:space="preserve">Mantenimiento preventivo </w:t>
            </w:r>
            <w:r w:rsidRPr="001030D2">
              <w:rPr>
                <w:rFonts w:asciiTheme="minorHAnsi" w:eastAsia="Calibri" w:hAnsiTheme="minorHAnsi" w:cs="Arial"/>
                <w:bCs/>
                <w:sz w:val="20"/>
                <w:szCs w:val="20"/>
              </w:rPr>
              <w:t xml:space="preserve">de los equipos médicos y del instrumental quirúrgico de </w:t>
            </w:r>
            <w:r w:rsidR="005F2797">
              <w:rPr>
                <w:rFonts w:asciiTheme="minorHAnsi" w:eastAsia="Calibri" w:hAnsiTheme="minorHAnsi" w:cs="Arial"/>
                <w:bCs/>
                <w:sz w:val="20"/>
                <w:szCs w:val="20"/>
              </w:rPr>
              <w:t>los</w:t>
            </w:r>
            <w:r w:rsidRPr="001030D2">
              <w:rPr>
                <w:rFonts w:asciiTheme="minorHAnsi" w:eastAsia="Calibri" w:hAnsiTheme="minorHAnsi" w:cs="Arial"/>
                <w:bCs/>
                <w:sz w:val="20"/>
                <w:szCs w:val="20"/>
              </w:rPr>
              <w:t xml:space="preserve"> </w:t>
            </w:r>
            <w:r w:rsidR="005F2797">
              <w:rPr>
                <w:rFonts w:asciiTheme="minorHAnsi" w:eastAsia="Calibri" w:hAnsiTheme="minorHAnsi" w:cs="Arial"/>
                <w:bCs/>
                <w:sz w:val="20"/>
                <w:szCs w:val="20"/>
              </w:rPr>
              <w:t>Paquete</w:t>
            </w:r>
            <w:r w:rsidRPr="001030D2">
              <w:rPr>
                <w:rFonts w:asciiTheme="minorHAnsi" w:eastAsia="Calibri" w:hAnsiTheme="minorHAnsi" w:cs="Arial"/>
                <w:bCs/>
                <w:sz w:val="20"/>
                <w:szCs w:val="20"/>
              </w:rPr>
              <w:t xml:space="preserve">s 1, 2 y 3, </w:t>
            </w:r>
            <w:r w:rsidRPr="001030D2">
              <w:rPr>
                <w:rFonts w:asciiTheme="minorHAnsi" w:hAnsiTheme="minorHAnsi" w:cs="Arial"/>
                <w:sz w:val="20"/>
                <w:szCs w:val="20"/>
                <w:lang w:val="es-MX"/>
              </w:rPr>
              <w:t xml:space="preserve">y en su caso, remplazo </w:t>
            </w:r>
            <w:r w:rsidRPr="001030D2">
              <w:rPr>
                <w:rFonts w:asciiTheme="minorHAnsi" w:eastAsia="Calibri" w:hAnsiTheme="minorHAnsi" w:cs="Arial"/>
                <w:bCs/>
                <w:sz w:val="20"/>
                <w:szCs w:val="20"/>
              </w:rPr>
              <w:t>del instrumental quirúrgico y endoscópico.</w:t>
            </w:r>
          </w:p>
        </w:tc>
        <w:tc>
          <w:tcPr>
            <w:tcW w:w="2718" w:type="pct"/>
            <w:shd w:val="clear" w:color="auto" w:fill="auto"/>
            <w:vAlign w:val="center"/>
          </w:tcPr>
          <w:p w:rsidR="00A4059A" w:rsidRPr="001030D2" w:rsidRDefault="00A4059A" w:rsidP="00696E8F">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 xml:space="preserve">En los periodos contenidos en el Programa de Mantenimiento Preventivo de los Equipos Médicos presentado por el proveedor. </w:t>
            </w:r>
          </w:p>
          <w:p w:rsidR="00A4059A" w:rsidRPr="001030D2" w:rsidRDefault="00A4059A" w:rsidP="00696E8F">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Para el caso del instrumental quirúrgico y endoscópico, c</w:t>
            </w:r>
            <w:r w:rsidRPr="001030D2">
              <w:rPr>
                <w:rFonts w:asciiTheme="minorHAnsi" w:hAnsiTheme="minorHAnsi" w:cs="Arial"/>
                <w:sz w:val="20"/>
                <w:szCs w:val="20"/>
              </w:rPr>
              <w:t>ada 2 (dos) meses o antes de ser solicitado.</w:t>
            </w:r>
            <w:r w:rsidRPr="001030D2">
              <w:rPr>
                <w:rFonts w:asciiTheme="minorHAnsi" w:hAnsiTheme="minorHAnsi" w:cs="Arial"/>
                <w:sz w:val="20"/>
                <w:szCs w:val="20"/>
                <w:lang w:val="es-MX"/>
              </w:rPr>
              <w:t xml:space="preserve"> Programa de Mantenimiento Preventivo del Instrumental.</w:t>
            </w:r>
          </w:p>
        </w:tc>
      </w:tr>
      <w:tr w:rsidR="00A4059A" w:rsidRPr="001030D2" w:rsidTr="00696E8F">
        <w:trPr>
          <w:trHeight w:val="789"/>
        </w:trPr>
        <w:tc>
          <w:tcPr>
            <w:tcW w:w="2282" w:type="pct"/>
            <w:shd w:val="clear" w:color="auto" w:fill="auto"/>
            <w:vAlign w:val="center"/>
          </w:tcPr>
          <w:p w:rsidR="00A4059A" w:rsidRPr="001030D2" w:rsidRDefault="00A4059A" w:rsidP="005F2797">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 xml:space="preserve">Mantenimiento correctivo </w:t>
            </w:r>
            <w:r w:rsidRPr="001030D2">
              <w:rPr>
                <w:rFonts w:asciiTheme="minorHAnsi" w:eastAsia="Calibri" w:hAnsiTheme="minorHAnsi" w:cs="Arial"/>
                <w:bCs/>
                <w:sz w:val="20"/>
                <w:szCs w:val="20"/>
              </w:rPr>
              <w:t xml:space="preserve">de los equipos médicos de </w:t>
            </w:r>
            <w:r w:rsidR="005F2797">
              <w:rPr>
                <w:rFonts w:asciiTheme="minorHAnsi" w:eastAsia="Calibri" w:hAnsiTheme="minorHAnsi" w:cs="Arial"/>
                <w:bCs/>
                <w:sz w:val="20"/>
                <w:szCs w:val="20"/>
              </w:rPr>
              <w:t>los</w:t>
            </w:r>
            <w:r w:rsidRPr="001030D2">
              <w:rPr>
                <w:rFonts w:asciiTheme="minorHAnsi" w:eastAsia="Calibri" w:hAnsiTheme="minorHAnsi" w:cs="Arial"/>
                <w:bCs/>
                <w:sz w:val="20"/>
                <w:szCs w:val="20"/>
              </w:rPr>
              <w:t xml:space="preserve"> </w:t>
            </w:r>
            <w:r w:rsidR="005F2797">
              <w:rPr>
                <w:rFonts w:asciiTheme="minorHAnsi" w:eastAsia="Calibri" w:hAnsiTheme="minorHAnsi" w:cs="Arial"/>
                <w:bCs/>
                <w:sz w:val="20"/>
                <w:szCs w:val="20"/>
              </w:rPr>
              <w:t>Paquete</w:t>
            </w:r>
            <w:r w:rsidRPr="001030D2">
              <w:rPr>
                <w:rFonts w:asciiTheme="minorHAnsi" w:eastAsia="Calibri" w:hAnsiTheme="minorHAnsi" w:cs="Arial"/>
                <w:bCs/>
                <w:sz w:val="20"/>
                <w:szCs w:val="20"/>
              </w:rPr>
              <w:t xml:space="preserve">s 1, 2 y 3, así como del instrumental quirúrgico y endoscópico, con el que se presta el servicio. </w:t>
            </w:r>
          </w:p>
        </w:tc>
        <w:tc>
          <w:tcPr>
            <w:tcW w:w="2718" w:type="pct"/>
            <w:shd w:val="clear" w:color="auto" w:fill="auto"/>
            <w:vAlign w:val="center"/>
          </w:tcPr>
          <w:p w:rsidR="00A4059A" w:rsidRPr="001030D2" w:rsidRDefault="00A4059A" w:rsidP="00696E8F">
            <w:pPr>
              <w:tabs>
                <w:tab w:val="left" w:pos="-284"/>
                <w:tab w:val="left" w:pos="720"/>
                <w:tab w:val="left" w:pos="1080"/>
                <w:tab w:val="left" w:pos="9498"/>
              </w:tabs>
              <w:suppressAutoHyphens/>
              <w:ind w:right="51"/>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 xml:space="preserve">En un </w:t>
            </w:r>
            <w:r w:rsidRPr="001030D2">
              <w:rPr>
                <w:rFonts w:asciiTheme="minorHAnsi" w:hAnsiTheme="minorHAnsi" w:cs="Arial"/>
                <w:bCs/>
                <w:sz w:val="20"/>
                <w:szCs w:val="20"/>
                <w:lang w:val="es-MX" w:eastAsia="ar-SA"/>
              </w:rPr>
              <w:t xml:space="preserve">plazo máximo de 48 (cuarenta y ocho) horas </w:t>
            </w:r>
            <w:r w:rsidRPr="001030D2">
              <w:rPr>
                <w:rFonts w:asciiTheme="minorHAnsi" w:hAnsiTheme="minorHAnsi" w:cs="Arial"/>
                <w:sz w:val="20"/>
                <w:szCs w:val="20"/>
                <w:lang w:val="es-MX"/>
              </w:rPr>
              <w:t xml:space="preserve">para el caso </w:t>
            </w:r>
            <w:r w:rsidRPr="001030D2">
              <w:rPr>
                <w:rFonts w:asciiTheme="minorHAnsi" w:hAnsiTheme="minorHAnsi" w:cs="Arial"/>
                <w:sz w:val="20"/>
                <w:szCs w:val="20"/>
              </w:rPr>
              <w:t>Ciudad de México y su área conurbada, Cd. de Guadalajara, Cd. Monterrey, Cd. Mérida, Cd. Veracruz y Cd. Puebla y 72 (setenta y dos) horas, para las áreas rurales del interior de la República, contadas a partir de la notificación del reporte que el Instituto realice vía telefónica así como por correo electrónico</w:t>
            </w:r>
            <w:r w:rsidRPr="001030D2">
              <w:rPr>
                <w:rFonts w:asciiTheme="minorHAnsi" w:hAnsiTheme="minorHAnsi" w:cs="Arial"/>
                <w:bCs/>
                <w:sz w:val="20"/>
                <w:szCs w:val="20"/>
                <w:lang w:val="es-MX" w:eastAsia="ar-SA"/>
              </w:rPr>
              <w:t>, donde se asignará un número de folio correspondiente</w:t>
            </w:r>
            <w:r w:rsidRPr="001030D2">
              <w:rPr>
                <w:rFonts w:asciiTheme="minorHAnsi" w:hAnsiTheme="minorHAnsi" w:cs="Arial"/>
                <w:sz w:val="20"/>
                <w:szCs w:val="20"/>
                <w:lang w:val="es-MX"/>
              </w:rPr>
              <w:t>.</w:t>
            </w:r>
          </w:p>
        </w:tc>
      </w:tr>
      <w:tr w:rsidR="00A4059A" w:rsidRPr="001030D2" w:rsidTr="00696E8F">
        <w:trPr>
          <w:trHeight w:val="637"/>
        </w:trPr>
        <w:tc>
          <w:tcPr>
            <w:tcW w:w="2282" w:type="pct"/>
            <w:shd w:val="clear" w:color="auto" w:fill="auto"/>
          </w:tcPr>
          <w:p w:rsidR="00A4059A" w:rsidRPr="001030D2" w:rsidRDefault="00A4059A" w:rsidP="00696E8F">
            <w:pPr>
              <w:ind w:right="-1"/>
              <w:rPr>
                <w:rFonts w:asciiTheme="minorHAnsi" w:hAnsiTheme="minorHAnsi" w:cs="Arial"/>
                <w:sz w:val="20"/>
                <w:szCs w:val="20"/>
                <w:lang w:val="es-MX"/>
              </w:rPr>
            </w:pPr>
            <w:r w:rsidRPr="001030D2">
              <w:rPr>
                <w:rFonts w:asciiTheme="minorHAnsi" w:hAnsiTheme="minorHAnsi" w:cs="Arial"/>
                <w:sz w:val="20"/>
                <w:szCs w:val="20"/>
                <w:lang w:val="es-MX"/>
              </w:rPr>
              <w:t>Asistencia Técnica: Pre Operatorio En la preparación de equipos médicos, instrumental y bienes de consumo por parte del técnico en Mínima Invasión, endoscopia,  oftalmología y neuroendoscopia para la prestación del servicio.</w:t>
            </w:r>
          </w:p>
          <w:p w:rsidR="00A4059A" w:rsidRPr="001030D2" w:rsidRDefault="00A4059A" w:rsidP="00696E8F">
            <w:pPr>
              <w:ind w:right="-1"/>
              <w:rPr>
                <w:rFonts w:asciiTheme="minorHAnsi" w:hAnsiTheme="minorHAnsi" w:cs="Arial"/>
                <w:sz w:val="20"/>
                <w:szCs w:val="20"/>
                <w:lang w:val="es-MX"/>
              </w:rPr>
            </w:pPr>
          </w:p>
          <w:p w:rsidR="00A4059A" w:rsidRPr="001030D2" w:rsidRDefault="00A4059A" w:rsidP="00696E8F">
            <w:pPr>
              <w:ind w:right="-1"/>
              <w:rPr>
                <w:rFonts w:asciiTheme="minorHAnsi" w:hAnsiTheme="minorHAnsi" w:cs="Arial"/>
                <w:sz w:val="20"/>
                <w:szCs w:val="20"/>
                <w:lang w:val="es-MX"/>
              </w:rPr>
            </w:pPr>
            <w:r w:rsidRPr="001030D2">
              <w:rPr>
                <w:rFonts w:asciiTheme="minorHAnsi" w:hAnsiTheme="minorHAnsi" w:cs="Arial"/>
                <w:sz w:val="20"/>
                <w:szCs w:val="20"/>
                <w:lang w:val="es-MX"/>
              </w:rPr>
              <w:t>Para el técnico de endoscopía deberá cumplir con el Manual de Procedimientos del Proceso de Desinfección de Alto Nivel y Esterilización para los endoscopios.</w:t>
            </w:r>
          </w:p>
        </w:tc>
        <w:tc>
          <w:tcPr>
            <w:tcW w:w="2718" w:type="pct"/>
            <w:shd w:val="clear" w:color="auto" w:fill="auto"/>
            <w:vAlign w:val="center"/>
          </w:tcPr>
          <w:p w:rsidR="00A4059A" w:rsidRPr="001030D2" w:rsidRDefault="00A4059A" w:rsidP="00696E8F">
            <w:pPr>
              <w:ind w:right="-1"/>
              <w:jc w:val="both"/>
              <w:rPr>
                <w:rFonts w:asciiTheme="minorHAnsi" w:hAnsiTheme="minorHAnsi" w:cs="Arial"/>
                <w:sz w:val="20"/>
                <w:szCs w:val="20"/>
                <w:lang w:val="es-MX"/>
              </w:rPr>
            </w:pPr>
            <w:r w:rsidRPr="001030D2">
              <w:rPr>
                <w:rFonts w:asciiTheme="minorHAnsi" w:hAnsiTheme="minorHAnsi" w:cs="Arial"/>
                <w:sz w:val="20"/>
                <w:szCs w:val="20"/>
                <w:lang w:val="es-MX"/>
              </w:rPr>
              <w:t>Para el técnico en Accesos Diagnóstico Terapéuticos  en el turno matutino a las 7:30 AM y a las</w:t>
            </w:r>
            <w:r w:rsidRPr="001030D2">
              <w:rPr>
                <w:rFonts w:asciiTheme="minorHAnsi" w:hAnsiTheme="minorHAnsi" w:cs="Arial"/>
                <w:sz w:val="20"/>
                <w:szCs w:val="20"/>
              </w:rPr>
              <w:t xml:space="preserve"> 1:30 PM turno vespertino (para el turno nocturno se deberá coordinar con los jefes de quirófano) </w:t>
            </w:r>
            <w:r w:rsidRPr="001030D2">
              <w:rPr>
                <w:rFonts w:asciiTheme="minorHAnsi" w:hAnsiTheme="minorHAnsi" w:cs="Arial"/>
                <w:sz w:val="20"/>
                <w:szCs w:val="20"/>
                <w:lang w:val="es-MX"/>
              </w:rPr>
              <w:t>en quirófano.</w:t>
            </w:r>
          </w:p>
          <w:p w:rsidR="00A4059A" w:rsidRPr="001030D2" w:rsidRDefault="00A4059A" w:rsidP="00696E8F">
            <w:pPr>
              <w:ind w:right="-1"/>
              <w:jc w:val="both"/>
              <w:rPr>
                <w:rFonts w:asciiTheme="minorHAnsi" w:hAnsiTheme="minorHAnsi" w:cs="Arial"/>
                <w:sz w:val="20"/>
                <w:szCs w:val="20"/>
                <w:lang w:val="es-MX"/>
              </w:rPr>
            </w:pPr>
          </w:p>
          <w:p w:rsidR="00A4059A" w:rsidRPr="001030D2" w:rsidRDefault="00A4059A" w:rsidP="00696E8F">
            <w:pPr>
              <w:ind w:right="-1"/>
              <w:jc w:val="both"/>
              <w:rPr>
                <w:rFonts w:asciiTheme="minorHAnsi" w:hAnsiTheme="minorHAnsi" w:cs="Arial"/>
                <w:sz w:val="20"/>
                <w:szCs w:val="20"/>
              </w:rPr>
            </w:pPr>
            <w:r w:rsidRPr="001030D2">
              <w:rPr>
                <w:rFonts w:asciiTheme="minorHAnsi" w:hAnsiTheme="minorHAnsi" w:cs="Arial"/>
                <w:sz w:val="20"/>
                <w:szCs w:val="20"/>
                <w:lang w:val="es-MX"/>
              </w:rPr>
              <w:t>Para el técnico de Endoscopía de aparato respiratorio y digestivo el turno matutino a las 7:30 AM,</w:t>
            </w:r>
            <w:r w:rsidRPr="001030D2">
              <w:rPr>
                <w:rFonts w:asciiTheme="minorHAnsi" w:hAnsiTheme="minorHAnsi" w:cs="Arial"/>
                <w:sz w:val="20"/>
                <w:szCs w:val="20"/>
              </w:rPr>
              <w:t xml:space="preserve"> en el caso de turno vespertino se deberá coordinar con los jefes de endoscopia.</w:t>
            </w:r>
          </w:p>
          <w:p w:rsidR="00A4059A" w:rsidRPr="001030D2" w:rsidRDefault="00A4059A" w:rsidP="00696E8F">
            <w:pPr>
              <w:ind w:right="-1"/>
              <w:jc w:val="both"/>
              <w:rPr>
                <w:rFonts w:asciiTheme="minorHAnsi" w:hAnsiTheme="minorHAnsi" w:cs="Arial"/>
                <w:sz w:val="20"/>
                <w:szCs w:val="20"/>
              </w:rPr>
            </w:pPr>
          </w:p>
          <w:p w:rsidR="00A4059A" w:rsidRPr="001030D2" w:rsidRDefault="00A4059A" w:rsidP="00696E8F">
            <w:pPr>
              <w:ind w:right="-1"/>
              <w:jc w:val="both"/>
              <w:rPr>
                <w:rFonts w:asciiTheme="minorHAnsi" w:hAnsiTheme="minorHAnsi" w:cs="Arial"/>
                <w:sz w:val="20"/>
                <w:szCs w:val="20"/>
                <w:lang w:val="es-MX"/>
              </w:rPr>
            </w:pPr>
            <w:r w:rsidRPr="001030D2">
              <w:rPr>
                <w:rFonts w:asciiTheme="minorHAnsi" w:hAnsiTheme="minorHAnsi" w:cs="Arial"/>
                <w:sz w:val="20"/>
                <w:szCs w:val="20"/>
                <w:lang w:val="es-MX"/>
              </w:rPr>
              <w:t>Para el técnico en Oftalmología en el turno matutino a las 7:30 AM y a las</w:t>
            </w:r>
            <w:r w:rsidRPr="001030D2">
              <w:rPr>
                <w:rFonts w:asciiTheme="minorHAnsi" w:hAnsiTheme="minorHAnsi" w:cs="Arial"/>
                <w:sz w:val="20"/>
                <w:szCs w:val="20"/>
              </w:rPr>
              <w:t xml:space="preserve"> 1:30 PM turno vespertino (para el turno nocturno se deberá coordinar con los jefes de quirófano) </w:t>
            </w:r>
            <w:r w:rsidRPr="001030D2">
              <w:rPr>
                <w:rFonts w:asciiTheme="minorHAnsi" w:hAnsiTheme="minorHAnsi" w:cs="Arial"/>
                <w:sz w:val="20"/>
                <w:szCs w:val="20"/>
                <w:lang w:val="es-MX"/>
              </w:rPr>
              <w:t>en quirófano.</w:t>
            </w:r>
          </w:p>
          <w:p w:rsidR="00A4059A" w:rsidRPr="001030D2" w:rsidRDefault="00A4059A" w:rsidP="00696E8F">
            <w:pPr>
              <w:ind w:right="-1"/>
              <w:jc w:val="both"/>
              <w:rPr>
                <w:rFonts w:asciiTheme="minorHAnsi" w:hAnsiTheme="minorHAnsi" w:cs="Arial"/>
                <w:sz w:val="20"/>
                <w:szCs w:val="20"/>
                <w:lang w:val="es-MX"/>
              </w:rPr>
            </w:pPr>
          </w:p>
          <w:p w:rsidR="00A4059A" w:rsidRPr="001030D2" w:rsidRDefault="00A4059A" w:rsidP="00696E8F">
            <w:pPr>
              <w:ind w:right="-1"/>
              <w:jc w:val="both"/>
              <w:rPr>
                <w:rFonts w:asciiTheme="minorHAnsi" w:hAnsiTheme="minorHAnsi" w:cs="Arial"/>
                <w:sz w:val="20"/>
                <w:szCs w:val="20"/>
                <w:lang w:val="es-MX"/>
              </w:rPr>
            </w:pPr>
            <w:r w:rsidRPr="001030D2">
              <w:rPr>
                <w:rFonts w:asciiTheme="minorHAnsi" w:hAnsiTheme="minorHAnsi" w:cs="Arial"/>
                <w:sz w:val="20"/>
                <w:szCs w:val="20"/>
              </w:rPr>
              <w:t xml:space="preserve">Después de cada procedimiento endoscópico cumplirá con el </w:t>
            </w:r>
            <w:r w:rsidRPr="001030D2">
              <w:rPr>
                <w:rFonts w:asciiTheme="minorHAnsi" w:hAnsiTheme="minorHAnsi" w:cs="Arial"/>
                <w:sz w:val="20"/>
                <w:szCs w:val="20"/>
                <w:lang w:val="es-MX"/>
              </w:rPr>
              <w:t>Manual de Procedimientos del Proceso de Desinfección de Alto Nivel y Esterilización para los endoscopios.</w:t>
            </w:r>
          </w:p>
        </w:tc>
      </w:tr>
      <w:tr w:rsidR="00A4059A" w:rsidRPr="001030D2" w:rsidTr="00696E8F">
        <w:trPr>
          <w:trHeight w:val="509"/>
        </w:trPr>
        <w:tc>
          <w:tcPr>
            <w:tcW w:w="2282" w:type="pct"/>
            <w:shd w:val="clear" w:color="auto" w:fill="auto"/>
            <w:vAlign w:val="center"/>
          </w:tcPr>
          <w:p w:rsidR="00A4059A" w:rsidRPr="001030D2" w:rsidRDefault="00A4059A" w:rsidP="00696E8F">
            <w:pPr>
              <w:ind w:right="-1"/>
              <w:jc w:val="both"/>
              <w:rPr>
                <w:rFonts w:asciiTheme="minorHAnsi" w:hAnsiTheme="minorHAnsi" w:cs="Arial"/>
                <w:b/>
                <w:sz w:val="20"/>
                <w:szCs w:val="20"/>
                <w:lang w:val="es-MX"/>
              </w:rPr>
            </w:pPr>
            <w:r w:rsidRPr="001030D2">
              <w:rPr>
                <w:rFonts w:asciiTheme="minorHAnsi" w:hAnsiTheme="minorHAnsi" w:cs="Arial"/>
                <w:sz w:val="20"/>
                <w:szCs w:val="20"/>
                <w:lang w:val="es-MX"/>
              </w:rPr>
              <w:t>El proveedor entregar</w:t>
            </w:r>
            <w:r w:rsidR="005F2797">
              <w:rPr>
                <w:rFonts w:asciiTheme="minorHAnsi" w:hAnsiTheme="minorHAnsi" w:cs="Arial"/>
                <w:sz w:val="20"/>
                <w:szCs w:val="20"/>
                <w:lang w:val="es-MX"/>
              </w:rPr>
              <w:t>á a través de sus técnicos en lo</w:t>
            </w:r>
            <w:r w:rsidRPr="001030D2">
              <w:rPr>
                <w:rFonts w:asciiTheme="minorHAnsi" w:hAnsiTheme="minorHAnsi" w:cs="Arial"/>
                <w:sz w:val="20"/>
                <w:szCs w:val="20"/>
                <w:lang w:val="es-MX"/>
              </w:rPr>
              <w:t xml:space="preserve">s 3 </w:t>
            </w:r>
            <w:r w:rsidR="005F2797">
              <w:rPr>
                <w:rFonts w:asciiTheme="minorHAnsi" w:hAnsiTheme="minorHAnsi" w:cs="Arial"/>
                <w:sz w:val="20"/>
                <w:szCs w:val="20"/>
                <w:lang w:val="es-MX"/>
              </w:rPr>
              <w:t>Paquete</w:t>
            </w:r>
            <w:r w:rsidRPr="001030D2">
              <w:rPr>
                <w:rFonts w:asciiTheme="minorHAnsi" w:hAnsiTheme="minorHAnsi" w:cs="Arial"/>
                <w:sz w:val="20"/>
                <w:szCs w:val="20"/>
                <w:lang w:val="es-MX"/>
              </w:rPr>
              <w:t xml:space="preserve">s instrumental quirúrgico y bienes de consumo, estériles y completos. </w:t>
            </w:r>
            <w:r w:rsidRPr="001030D2">
              <w:rPr>
                <w:rFonts w:asciiTheme="minorHAnsi" w:hAnsiTheme="minorHAnsi" w:cs="Arial"/>
                <w:sz w:val="20"/>
                <w:szCs w:val="20"/>
              </w:rPr>
              <w:t xml:space="preserve">de acuerdo a lo solicitado en los </w:t>
            </w:r>
            <w:r w:rsidRPr="001030D2">
              <w:rPr>
                <w:rFonts w:asciiTheme="minorHAnsi" w:hAnsiTheme="minorHAnsi" w:cs="Arial"/>
                <w:sz w:val="20"/>
                <w:szCs w:val="20"/>
                <w:shd w:val="clear" w:color="auto" w:fill="FFFFFF"/>
                <w:lang w:val="es-MX" w:eastAsia="ar-SA"/>
              </w:rPr>
              <w:t>apartados</w:t>
            </w:r>
            <w:r w:rsidRPr="001030D2">
              <w:rPr>
                <w:rFonts w:asciiTheme="minorHAnsi" w:hAnsiTheme="minorHAnsi" w:cs="Arial"/>
                <w:b/>
                <w:sz w:val="20"/>
                <w:szCs w:val="20"/>
                <w:lang w:val="es-MX"/>
              </w:rPr>
              <w:t xml:space="preserve"> 1.3  ACTIVIDADES DEL TÉCNICO PARA LOS PROCEDIMIENTOS DE MÍNIMA INVASIÓN Y 2. LUGAR, PLAZO Y CONDICIONES DE LA </w:t>
            </w:r>
            <w:r w:rsidRPr="001030D2">
              <w:rPr>
                <w:rFonts w:asciiTheme="minorHAnsi" w:hAnsiTheme="minorHAnsi" w:cs="Arial"/>
                <w:b/>
                <w:sz w:val="20"/>
                <w:szCs w:val="20"/>
                <w:lang w:val="es-MX"/>
              </w:rPr>
              <w:lastRenderedPageBreak/>
              <w:t>PRESTACIÓN DEL SERVICIO.</w:t>
            </w:r>
          </w:p>
          <w:p w:rsidR="00A4059A" w:rsidRPr="001030D2" w:rsidRDefault="00A4059A" w:rsidP="00696E8F">
            <w:pPr>
              <w:ind w:right="-1"/>
              <w:jc w:val="both"/>
              <w:rPr>
                <w:rFonts w:asciiTheme="minorHAnsi" w:hAnsiTheme="minorHAnsi" w:cs="Arial"/>
                <w:sz w:val="20"/>
                <w:szCs w:val="20"/>
                <w:lang w:val="es-MX"/>
              </w:rPr>
            </w:pPr>
          </w:p>
        </w:tc>
        <w:tc>
          <w:tcPr>
            <w:tcW w:w="2718" w:type="pct"/>
            <w:shd w:val="clear" w:color="auto" w:fill="auto"/>
            <w:vAlign w:val="center"/>
          </w:tcPr>
          <w:p w:rsidR="00A4059A" w:rsidRPr="001030D2" w:rsidRDefault="00A4059A" w:rsidP="00696E8F">
            <w:pPr>
              <w:ind w:right="-1"/>
              <w:jc w:val="both"/>
              <w:rPr>
                <w:rFonts w:asciiTheme="minorHAnsi" w:hAnsiTheme="minorHAnsi" w:cs="Arial"/>
                <w:sz w:val="20"/>
                <w:szCs w:val="20"/>
              </w:rPr>
            </w:pPr>
            <w:r w:rsidRPr="001030D2">
              <w:rPr>
                <w:rFonts w:asciiTheme="minorHAnsi" w:hAnsiTheme="minorHAnsi" w:cs="Arial"/>
                <w:sz w:val="20"/>
                <w:szCs w:val="20"/>
              </w:rPr>
              <w:lastRenderedPageBreak/>
              <w:t>30 (treinta) minutos antes de cada procedimiento.</w:t>
            </w:r>
          </w:p>
          <w:p w:rsidR="00A4059A" w:rsidRPr="001030D2" w:rsidRDefault="00A4059A" w:rsidP="00696E8F">
            <w:pPr>
              <w:ind w:right="-1"/>
              <w:jc w:val="both"/>
              <w:rPr>
                <w:rFonts w:asciiTheme="minorHAnsi" w:hAnsiTheme="minorHAnsi" w:cs="Arial"/>
                <w:sz w:val="20"/>
                <w:szCs w:val="20"/>
              </w:rPr>
            </w:pPr>
          </w:p>
        </w:tc>
      </w:tr>
      <w:tr w:rsidR="00A4059A" w:rsidRPr="001030D2" w:rsidTr="00696E8F">
        <w:trPr>
          <w:trHeight w:val="301"/>
        </w:trPr>
        <w:tc>
          <w:tcPr>
            <w:tcW w:w="2282" w:type="pct"/>
            <w:tcBorders>
              <w:top w:val="single" w:sz="4" w:space="0" w:color="auto"/>
              <w:left w:val="single" w:sz="4" w:space="0" w:color="auto"/>
              <w:bottom w:val="single" w:sz="4" w:space="0" w:color="auto"/>
              <w:right w:val="single" w:sz="4" w:space="0" w:color="auto"/>
            </w:tcBorders>
            <w:shd w:val="clear" w:color="auto" w:fill="auto"/>
            <w:vAlign w:val="center"/>
          </w:tcPr>
          <w:p w:rsidR="00A4059A" w:rsidRPr="001030D2" w:rsidRDefault="00A4059A" w:rsidP="00696E8F">
            <w:pPr>
              <w:tabs>
                <w:tab w:val="left" w:pos="6237"/>
                <w:tab w:val="left" w:pos="15168"/>
              </w:tabs>
              <w:suppressAutoHyphens/>
              <w:ind w:right="51"/>
              <w:jc w:val="both"/>
              <w:rPr>
                <w:rFonts w:asciiTheme="minorHAnsi" w:hAnsiTheme="minorHAnsi" w:cs="Arial"/>
                <w:sz w:val="20"/>
                <w:szCs w:val="20"/>
                <w:lang w:val="es-MX"/>
              </w:rPr>
            </w:pPr>
            <w:r w:rsidRPr="001030D2">
              <w:rPr>
                <w:rFonts w:asciiTheme="minorHAnsi" w:hAnsiTheme="minorHAnsi" w:cs="Arial"/>
                <w:sz w:val="20"/>
                <w:szCs w:val="20"/>
                <w:lang w:val="es-MX"/>
              </w:rPr>
              <w:lastRenderedPageBreak/>
              <w:t>Bien de consumo básico u opcional con defecto o falla.</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rsidR="00A4059A" w:rsidRPr="001030D2" w:rsidRDefault="00A4059A" w:rsidP="00696E8F">
            <w:pPr>
              <w:tabs>
                <w:tab w:val="left" w:pos="6237"/>
                <w:tab w:val="left" w:pos="15168"/>
              </w:tabs>
              <w:suppressAutoHyphens/>
              <w:ind w:right="51"/>
              <w:jc w:val="both"/>
              <w:rPr>
                <w:rFonts w:asciiTheme="minorHAnsi" w:hAnsiTheme="minorHAnsi" w:cs="Arial"/>
                <w:sz w:val="20"/>
                <w:szCs w:val="20"/>
                <w:lang w:val="es-MX"/>
              </w:rPr>
            </w:pPr>
            <w:r w:rsidRPr="001030D2">
              <w:rPr>
                <w:rFonts w:asciiTheme="minorHAnsi" w:hAnsiTheme="minorHAnsi" w:cs="Arial"/>
                <w:sz w:val="20"/>
                <w:szCs w:val="20"/>
                <w:lang w:val="es-MX"/>
              </w:rPr>
              <w:t>La sustitución inmediata por otro de iguales características a las requeridas.</w:t>
            </w:r>
          </w:p>
        </w:tc>
      </w:tr>
      <w:tr w:rsidR="00A4059A" w:rsidRPr="001030D2" w:rsidTr="00696E8F">
        <w:trPr>
          <w:trHeight w:val="733"/>
        </w:trPr>
        <w:tc>
          <w:tcPr>
            <w:tcW w:w="2282" w:type="pct"/>
            <w:shd w:val="clear" w:color="auto" w:fill="auto"/>
            <w:vAlign w:val="center"/>
          </w:tcPr>
          <w:p w:rsidR="00A4059A" w:rsidRPr="001030D2" w:rsidRDefault="00A4059A" w:rsidP="00696E8F">
            <w:pPr>
              <w:contextualSpacing/>
              <w:jc w:val="both"/>
              <w:rPr>
                <w:rFonts w:asciiTheme="minorHAnsi" w:hAnsiTheme="minorHAnsi" w:cs="Arial"/>
                <w:sz w:val="20"/>
                <w:szCs w:val="20"/>
                <w:lang w:val="es-MX"/>
              </w:rPr>
            </w:pPr>
            <w:r w:rsidRPr="001030D2">
              <w:rPr>
                <w:rFonts w:asciiTheme="minorHAnsi" w:hAnsiTheme="minorHAnsi" w:cs="Arial"/>
                <w:sz w:val="20"/>
                <w:szCs w:val="20"/>
              </w:rPr>
              <w:t>Técnicos capacitados en Mínima Invasión, endoscópicos de aparato respiratorio y digestivo  y oftalmología (</w:t>
            </w:r>
            <w:r w:rsidR="005F2797">
              <w:rPr>
                <w:rFonts w:asciiTheme="minorHAnsi" w:hAnsiTheme="minorHAnsi" w:cs="Arial"/>
                <w:sz w:val="20"/>
                <w:szCs w:val="20"/>
              </w:rPr>
              <w:t>Paquete</w:t>
            </w:r>
            <w:r w:rsidRPr="001030D2">
              <w:rPr>
                <w:rFonts w:asciiTheme="minorHAnsi" w:hAnsiTheme="minorHAnsi" w:cs="Arial"/>
                <w:sz w:val="20"/>
                <w:szCs w:val="20"/>
              </w:rPr>
              <w:t xml:space="preserve"> 1, 2 y 3)</w:t>
            </w:r>
          </w:p>
        </w:tc>
        <w:tc>
          <w:tcPr>
            <w:tcW w:w="2718" w:type="pct"/>
            <w:shd w:val="clear" w:color="auto" w:fill="auto"/>
            <w:vAlign w:val="center"/>
          </w:tcPr>
          <w:p w:rsidR="00A4059A" w:rsidRPr="001030D2" w:rsidRDefault="00A4059A" w:rsidP="00696E8F">
            <w:pPr>
              <w:ind w:right="-1"/>
              <w:jc w:val="both"/>
              <w:rPr>
                <w:rFonts w:asciiTheme="minorHAnsi" w:hAnsiTheme="minorHAnsi" w:cs="Arial"/>
                <w:sz w:val="20"/>
                <w:szCs w:val="20"/>
                <w:lang w:val="es-MX"/>
              </w:rPr>
            </w:pPr>
            <w:r w:rsidRPr="001030D2">
              <w:rPr>
                <w:rFonts w:asciiTheme="minorHAnsi" w:hAnsiTheme="minorHAnsi" w:cs="Arial"/>
                <w:sz w:val="20"/>
                <w:szCs w:val="20"/>
                <w:lang w:val="es-MX"/>
              </w:rPr>
              <w:t>T</w:t>
            </w:r>
            <w:r w:rsidRPr="001030D2">
              <w:rPr>
                <w:rFonts w:asciiTheme="minorHAnsi" w:hAnsiTheme="minorHAnsi" w:cs="Arial"/>
                <w:sz w:val="20"/>
                <w:szCs w:val="20"/>
              </w:rPr>
              <w:t>urnos matutino, vespertino y en su caso al nocturno, de lunes a domingo, conforme a la programación quirúrgica y necesidades de la unidad médica institucional.</w:t>
            </w:r>
          </w:p>
        </w:tc>
      </w:tr>
      <w:tr w:rsidR="00A4059A" w:rsidRPr="001030D2" w:rsidTr="00696E8F">
        <w:trPr>
          <w:trHeight w:val="466"/>
        </w:trPr>
        <w:tc>
          <w:tcPr>
            <w:tcW w:w="2282" w:type="pct"/>
            <w:shd w:val="clear" w:color="auto" w:fill="auto"/>
            <w:vAlign w:val="center"/>
          </w:tcPr>
          <w:p w:rsidR="00A4059A" w:rsidRPr="001030D2" w:rsidRDefault="00A4059A" w:rsidP="00696E8F">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Capacitación Técnica.</w:t>
            </w:r>
          </w:p>
        </w:tc>
        <w:tc>
          <w:tcPr>
            <w:tcW w:w="2718" w:type="pct"/>
            <w:shd w:val="clear" w:color="auto" w:fill="auto"/>
            <w:vAlign w:val="center"/>
          </w:tcPr>
          <w:p w:rsidR="00A4059A" w:rsidRPr="001030D2" w:rsidRDefault="00A4059A" w:rsidP="00696E8F">
            <w:pPr>
              <w:contextualSpacing/>
              <w:jc w:val="both"/>
              <w:rPr>
                <w:rFonts w:asciiTheme="minorHAnsi" w:hAnsiTheme="minorHAnsi" w:cs="Arial"/>
                <w:sz w:val="20"/>
                <w:szCs w:val="20"/>
                <w:lang w:val="es-MX"/>
              </w:rPr>
            </w:pPr>
            <w:r w:rsidRPr="001030D2">
              <w:rPr>
                <w:rFonts w:asciiTheme="minorHAnsi" w:hAnsiTheme="minorHAnsi" w:cs="Arial"/>
                <w:sz w:val="20"/>
                <w:szCs w:val="20"/>
                <w:lang w:val="es-MX"/>
              </w:rPr>
              <w:t>Dentro de los 20 (veinte) días hábiles posteriores</w:t>
            </w:r>
            <w:r w:rsidRPr="001030D2">
              <w:rPr>
                <w:rFonts w:asciiTheme="minorHAnsi" w:hAnsiTheme="minorHAnsi" w:cs="Arial"/>
                <w:sz w:val="20"/>
                <w:szCs w:val="20"/>
              </w:rPr>
              <w:t xml:space="preserve"> a la puesta en marcha del servicio.</w:t>
            </w:r>
          </w:p>
        </w:tc>
      </w:tr>
      <w:tr w:rsidR="00A4059A" w:rsidRPr="001030D2" w:rsidTr="00696E8F">
        <w:trPr>
          <w:trHeight w:val="301"/>
        </w:trPr>
        <w:tc>
          <w:tcPr>
            <w:tcW w:w="2282" w:type="pct"/>
            <w:shd w:val="clear" w:color="auto" w:fill="auto"/>
            <w:vAlign w:val="center"/>
          </w:tcPr>
          <w:p w:rsidR="00A4059A" w:rsidRPr="001030D2" w:rsidRDefault="00A4059A" w:rsidP="00696E8F">
            <w:pPr>
              <w:jc w:val="both"/>
              <w:rPr>
                <w:rFonts w:asciiTheme="minorHAnsi" w:hAnsiTheme="minorHAnsi" w:cs="Arial"/>
                <w:sz w:val="20"/>
                <w:szCs w:val="20"/>
                <w:lang w:val="es-MX"/>
              </w:rPr>
            </w:pPr>
            <w:r w:rsidRPr="001030D2">
              <w:rPr>
                <w:rFonts w:asciiTheme="minorHAnsi" w:hAnsiTheme="minorHAnsi" w:cs="Arial"/>
                <w:sz w:val="20"/>
                <w:szCs w:val="20"/>
                <w:lang w:val="es-MX"/>
              </w:rPr>
              <w:t xml:space="preserve">Registro en la página web, durante el </w:t>
            </w:r>
            <w:r w:rsidRPr="001030D2">
              <w:rPr>
                <w:rFonts w:asciiTheme="minorHAnsi" w:hAnsiTheme="minorHAnsi" w:cs="Arial"/>
                <w:b/>
                <w:sz w:val="20"/>
                <w:szCs w:val="20"/>
                <w:lang w:val="es-MX"/>
              </w:rPr>
              <w:t xml:space="preserve">periodo de transición, </w:t>
            </w:r>
            <w:r w:rsidRPr="001030D2">
              <w:rPr>
                <w:rFonts w:asciiTheme="minorHAnsi" w:hAnsiTheme="minorHAnsi" w:cs="Arial"/>
                <w:sz w:val="20"/>
                <w:szCs w:val="20"/>
                <w:lang w:val="es-MX"/>
              </w:rPr>
              <w:t>mediante un archivo de texto, la información de productividad de los procedimientos realizados, los bienes de consumo opcionales utilizados y los bienes de consumo contratados de cada uno de los procedimientos de l</w:t>
            </w:r>
            <w:r w:rsidR="005F2797">
              <w:rPr>
                <w:rFonts w:asciiTheme="minorHAnsi" w:hAnsiTheme="minorHAnsi" w:cs="Arial"/>
                <w:sz w:val="20"/>
                <w:szCs w:val="20"/>
                <w:lang w:val="es-MX"/>
              </w:rPr>
              <w:t>o</w:t>
            </w:r>
            <w:r w:rsidRPr="001030D2">
              <w:rPr>
                <w:rFonts w:asciiTheme="minorHAnsi" w:hAnsiTheme="minorHAnsi" w:cs="Arial"/>
                <w:sz w:val="20"/>
                <w:szCs w:val="20"/>
                <w:lang w:val="es-MX"/>
              </w:rPr>
              <w:t xml:space="preserve">s </w:t>
            </w:r>
            <w:r w:rsidR="005F2797">
              <w:rPr>
                <w:rFonts w:asciiTheme="minorHAnsi" w:hAnsiTheme="minorHAnsi" w:cs="Arial"/>
                <w:sz w:val="20"/>
                <w:szCs w:val="20"/>
                <w:lang w:val="es-MX"/>
              </w:rPr>
              <w:t>Paquete</w:t>
            </w:r>
            <w:r w:rsidRPr="001030D2">
              <w:rPr>
                <w:rFonts w:asciiTheme="minorHAnsi" w:hAnsiTheme="minorHAnsi" w:cs="Arial"/>
                <w:sz w:val="20"/>
                <w:szCs w:val="20"/>
                <w:lang w:val="es-MX"/>
              </w:rPr>
              <w:t>s 1, 2 y 3 según corresponda. El</w:t>
            </w:r>
            <w:r w:rsidRPr="001030D2">
              <w:rPr>
                <w:rFonts w:asciiTheme="minorHAnsi" w:hAnsiTheme="minorHAnsi" w:cs="Arial"/>
                <w:b/>
                <w:sz w:val="20"/>
                <w:szCs w:val="20"/>
                <w:lang w:val="es-MX"/>
              </w:rPr>
              <w:t xml:space="preserve"> </w:t>
            </w:r>
            <w:r w:rsidRPr="001030D2">
              <w:rPr>
                <w:rFonts w:asciiTheme="minorHAnsi" w:hAnsiTheme="minorHAnsi" w:cs="Arial"/>
                <w:sz w:val="20"/>
                <w:szCs w:val="20"/>
                <w:lang w:val="es-MX"/>
              </w:rPr>
              <w:t xml:space="preserve">archivo de texto deberá ser conforme al formato establecido en el Anexo TI1 (TI-Uno): “REGISTRO DE LA PRODUCTIVIDAD DEL SERVICIO MÉDICO INTEGRAL DE PROCEDIMIENTOS DE MÍNIMA INVASIÓN, DE LOS BIENES DE CONSUMO OPCIONALES Y LOS BIENES DE CONSUMO UTILIZADOS EN CADA UNO DE LOS PROCEDIMIENTOS” del mes correspondiente. </w:t>
            </w:r>
          </w:p>
          <w:p w:rsidR="00A4059A" w:rsidRPr="001030D2" w:rsidRDefault="00A4059A" w:rsidP="00696E8F">
            <w:pPr>
              <w:jc w:val="both"/>
              <w:rPr>
                <w:rFonts w:asciiTheme="minorHAnsi" w:hAnsiTheme="minorHAnsi" w:cs="Arial"/>
                <w:sz w:val="20"/>
                <w:szCs w:val="20"/>
                <w:lang w:val="es-MX"/>
              </w:rPr>
            </w:pPr>
          </w:p>
        </w:tc>
        <w:tc>
          <w:tcPr>
            <w:tcW w:w="2718" w:type="pct"/>
            <w:shd w:val="clear" w:color="auto" w:fill="auto"/>
            <w:vAlign w:val="center"/>
          </w:tcPr>
          <w:p w:rsidR="00A4059A" w:rsidRPr="001030D2" w:rsidRDefault="00A4059A" w:rsidP="00696E8F">
            <w:pPr>
              <w:tabs>
                <w:tab w:val="left" w:pos="6237"/>
                <w:tab w:val="left" w:pos="15168"/>
              </w:tabs>
              <w:suppressAutoHyphens/>
              <w:ind w:right="51"/>
              <w:jc w:val="both"/>
              <w:rPr>
                <w:rFonts w:asciiTheme="minorHAnsi" w:hAnsiTheme="minorHAnsi" w:cs="Arial"/>
                <w:sz w:val="20"/>
                <w:szCs w:val="20"/>
                <w:lang w:val="es-MX" w:eastAsia="ar-SA"/>
              </w:rPr>
            </w:pPr>
            <w:r w:rsidRPr="001030D2">
              <w:rPr>
                <w:rFonts w:asciiTheme="minorHAnsi" w:hAnsiTheme="minorHAnsi" w:cs="Arial"/>
                <w:sz w:val="20"/>
                <w:szCs w:val="20"/>
                <w:lang w:val="es-MX"/>
              </w:rPr>
              <w:t xml:space="preserve">Durante los primeros 5 (cinco) días hábiles de cada mes siguiente del mes a reportar. </w:t>
            </w:r>
          </w:p>
        </w:tc>
      </w:tr>
      <w:tr w:rsidR="00A4059A" w:rsidRPr="001030D2" w:rsidTr="00696E8F">
        <w:trPr>
          <w:trHeight w:val="301"/>
        </w:trPr>
        <w:tc>
          <w:tcPr>
            <w:tcW w:w="2282" w:type="pct"/>
            <w:shd w:val="clear" w:color="auto" w:fill="auto"/>
            <w:vAlign w:val="center"/>
          </w:tcPr>
          <w:p w:rsidR="00A4059A" w:rsidRPr="001030D2" w:rsidRDefault="00A4059A" w:rsidP="00696E8F">
            <w:pPr>
              <w:tabs>
                <w:tab w:val="left" w:pos="6237"/>
                <w:tab w:val="left" w:pos="15168"/>
              </w:tabs>
              <w:suppressAutoHyphens/>
              <w:ind w:right="51"/>
              <w:jc w:val="both"/>
              <w:rPr>
                <w:rFonts w:asciiTheme="minorHAnsi" w:hAnsiTheme="minorHAnsi" w:cs="Arial"/>
                <w:sz w:val="20"/>
                <w:szCs w:val="20"/>
                <w:lang w:val="es-MX"/>
              </w:rPr>
            </w:pPr>
            <w:r w:rsidRPr="001030D2">
              <w:rPr>
                <w:rFonts w:asciiTheme="minorHAnsi" w:hAnsiTheme="minorHAnsi" w:cs="Arial"/>
                <w:sz w:val="20"/>
                <w:szCs w:val="20"/>
              </w:rPr>
              <w:t xml:space="preserve">Complementar el registro de la </w:t>
            </w:r>
            <w:r w:rsidRPr="001030D2">
              <w:rPr>
                <w:rFonts w:asciiTheme="minorHAnsi" w:hAnsiTheme="minorHAnsi" w:cs="Arial"/>
                <w:sz w:val="20"/>
                <w:szCs w:val="20"/>
                <w:lang w:val="es-MX"/>
              </w:rPr>
              <w:t xml:space="preserve">productividad en el </w:t>
            </w:r>
            <w:r w:rsidRPr="001030D2">
              <w:rPr>
                <w:rFonts w:asciiTheme="minorHAnsi" w:hAnsiTheme="minorHAnsi" w:cs="Arial"/>
                <w:b/>
                <w:sz w:val="20"/>
                <w:szCs w:val="20"/>
                <w:lang w:val="es-MX"/>
              </w:rPr>
              <w:t>Sistema de Información del Instituto,</w:t>
            </w:r>
            <w:r w:rsidRPr="001030D2">
              <w:rPr>
                <w:rFonts w:asciiTheme="minorHAnsi" w:hAnsiTheme="minorHAnsi" w:cs="Arial"/>
                <w:sz w:val="20"/>
                <w:szCs w:val="20"/>
                <w:lang w:val="es-MX"/>
              </w:rPr>
              <w:t xml:space="preserve"> de los procedimientos realizados, los bienes de consumo opcionales utilizados y los bienes de consumo contratados en cada uno de los procedimientos de </w:t>
            </w:r>
            <w:r w:rsidR="005F2797">
              <w:rPr>
                <w:rFonts w:asciiTheme="minorHAnsi" w:hAnsiTheme="minorHAnsi" w:cs="Arial"/>
                <w:sz w:val="20"/>
                <w:szCs w:val="20"/>
                <w:lang w:val="es-MX"/>
              </w:rPr>
              <w:t>los</w:t>
            </w:r>
            <w:r w:rsidRPr="001030D2">
              <w:rPr>
                <w:rFonts w:asciiTheme="minorHAnsi" w:hAnsiTheme="minorHAnsi" w:cs="Arial"/>
                <w:sz w:val="20"/>
                <w:szCs w:val="20"/>
                <w:lang w:val="es-MX"/>
              </w:rPr>
              <w:t xml:space="preserve"> </w:t>
            </w:r>
            <w:r w:rsidR="005F2797">
              <w:rPr>
                <w:rFonts w:asciiTheme="minorHAnsi" w:hAnsiTheme="minorHAnsi" w:cs="Arial"/>
                <w:sz w:val="20"/>
                <w:szCs w:val="20"/>
                <w:lang w:val="es-MX"/>
              </w:rPr>
              <w:t>Paquete</w:t>
            </w:r>
            <w:r w:rsidRPr="001030D2">
              <w:rPr>
                <w:rFonts w:asciiTheme="minorHAnsi" w:hAnsiTheme="minorHAnsi" w:cs="Arial"/>
                <w:sz w:val="20"/>
                <w:szCs w:val="20"/>
                <w:lang w:val="es-MX"/>
              </w:rPr>
              <w:t xml:space="preserve">s 1, 2 y 3 según corresponda. </w:t>
            </w:r>
          </w:p>
          <w:p w:rsidR="00A4059A" w:rsidRPr="001030D2" w:rsidRDefault="00A4059A" w:rsidP="00696E8F">
            <w:pPr>
              <w:tabs>
                <w:tab w:val="left" w:pos="6237"/>
                <w:tab w:val="left" w:pos="15168"/>
              </w:tabs>
              <w:suppressAutoHyphens/>
              <w:ind w:right="51"/>
              <w:jc w:val="both"/>
              <w:rPr>
                <w:rFonts w:asciiTheme="minorHAnsi" w:hAnsiTheme="minorHAnsi" w:cs="Arial"/>
                <w:sz w:val="20"/>
                <w:szCs w:val="20"/>
                <w:lang w:val="es-MX"/>
              </w:rPr>
            </w:pPr>
          </w:p>
        </w:tc>
        <w:tc>
          <w:tcPr>
            <w:tcW w:w="2718" w:type="pct"/>
            <w:shd w:val="clear" w:color="auto" w:fill="auto"/>
            <w:vAlign w:val="center"/>
          </w:tcPr>
          <w:p w:rsidR="00A4059A" w:rsidRPr="001030D2" w:rsidRDefault="00A4059A" w:rsidP="00696E8F">
            <w:pPr>
              <w:tabs>
                <w:tab w:val="left" w:pos="6237"/>
                <w:tab w:val="left" w:pos="15168"/>
              </w:tabs>
              <w:suppressAutoHyphens/>
              <w:ind w:right="51"/>
              <w:jc w:val="both"/>
              <w:rPr>
                <w:rFonts w:asciiTheme="minorHAnsi" w:hAnsiTheme="minorHAnsi" w:cs="Arial"/>
                <w:sz w:val="20"/>
                <w:szCs w:val="20"/>
                <w:lang w:val="es-MX"/>
              </w:rPr>
            </w:pPr>
            <w:r w:rsidRPr="001030D2">
              <w:rPr>
                <w:rFonts w:asciiTheme="minorHAnsi" w:hAnsiTheme="minorHAnsi" w:cs="Arial"/>
                <w:sz w:val="20"/>
                <w:szCs w:val="20"/>
                <w:lang w:val="es-MX"/>
              </w:rPr>
              <w:t>En un plazo no mayor a 2 (dos) días hábiles posteriores a la realización del procedimiento de Mínima Invasión.</w:t>
            </w:r>
          </w:p>
          <w:p w:rsidR="00A4059A" w:rsidRPr="001030D2" w:rsidRDefault="00A4059A" w:rsidP="00696E8F">
            <w:pPr>
              <w:tabs>
                <w:tab w:val="left" w:pos="6237"/>
                <w:tab w:val="left" w:pos="15168"/>
              </w:tabs>
              <w:suppressAutoHyphens/>
              <w:ind w:left="-42" w:right="51"/>
              <w:jc w:val="both"/>
              <w:rPr>
                <w:rFonts w:asciiTheme="minorHAnsi" w:hAnsiTheme="minorHAnsi" w:cs="Arial"/>
                <w:sz w:val="20"/>
                <w:szCs w:val="20"/>
                <w:lang w:val="es-MX" w:eastAsia="ar-SA"/>
              </w:rPr>
            </w:pPr>
          </w:p>
        </w:tc>
      </w:tr>
    </w:tbl>
    <w:p w:rsidR="00A4059A" w:rsidRPr="001030D2" w:rsidRDefault="00A4059A" w:rsidP="00A4059A">
      <w:pPr>
        <w:tabs>
          <w:tab w:val="left" w:pos="-284"/>
          <w:tab w:val="num" w:pos="0"/>
          <w:tab w:val="left" w:pos="1418"/>
          <w:tab w:val="left" w:pos="9498"/>
        </w:tabs>
        <w:suppressAutoHyphens/>
        <w:ind w:right="51"/>
        <w:jc w:val="both"/>
        <w:rPr>
          <w:rFonts w:asciiTheme="minorHAnsi" w:hAnsiTheme="minorHAnsi" w:cs="Arial"/>
          <w:b/>
          <w:sz w:val="20"/>
          <w:szCs w:val="20"/>
          <w:lang w:val="es-MX"/>
        </w:rPr>
      </w:pPr>
    </w:p>
    <w:p w:rsidR="00943CF5" w:rsidRPr="001030D2" w:rsidRDefault="00943CF5" w:rsidP="00E17B6A">
      <w:pPr>
        <w:pStyle w:val="Ttulo1"/>
        <w:keepLines/>
        <w:numPr>
          <w:ilvl w:val="1"/>
          <w:numId w:val="18"/>
        </w:numPr>
        <w:tabs>
          <w:tab w:val="left" w:pos="284"/>
        </w:tabs>
        <w:rPr>
          <w:rFonts w:asciiTheme="minorHAnsi" w:hAnsiTheme="minorHAnsi" w:cs="Arial"/>
          <w:sz w:val="20"/>
          <w:szCs w:val="20"/>
        </w:rPr>
      </w:pPr>
      <w:r w:rsidRPr="001030D2">
        <w:rPr>
          <w:rFonts w:asciiTheme="minorHAnsi" w:hAnsiTheme="minorHAnsi" w:cs="Arial"/>
          <w:sz w:val="20"/>
          <w:szCs w:val="20"/>
        </w:rPr>
        <w:t>ACCIONES POSTERIORES A LA FIRMA DEL CONTRATO Y PREVIO AL INICIO DEL SERVICIO</w:t>
      </w:r>
    </w:p>
    <w:p w:rsidR="00943CF5" w:rsidRPr="001030D2" w:rsidRDefault="00943CF5" w:rsidP="00943CF5">
      <w:pPr>
        <w:rPr>
          <w:rFonts w:asciiTheme="minorHAnsi" w:hAnsiTheme="minorHAnsi"/>
          <w:sz w:val="20"/>
          <w:szCs w:val="20"/>
        </w:rPr>
      </w:pPr>
    </w:p>
    <w:p w:rsidR="00943CF5" w:rsidRPr="001030D2" w:rsidRDefault="00943CF5" w:rsidP="00943CF5">
      <w:pPr>
        <w:jc w:val="both"/>
        <w:rPr>
          <w:rFonts w:asciiTheme="minorHAnsi" w:hAnsiTheme="minorHAnsi" w:cs="Arial"/>
          <w:sz w:val="20"/>
          <w:szCs w:val="20"/>
        </w:rPr>
      </w:pPr>
      <w:r w:rsidRPr="001030D2">
        <w:rPr>
          <w:rFonts w:asciiTheme="minorHAnsi" w:hAnsiTheme="minorHAnsi" w:cs="Arial"/>
          <w:sz w:val="20"/>
          <w:szCs w:val="20"/>
        </w:rPr>
        <w:t xml:space="preserve">    El proveedor adjudicado, tendrá la responsabilidad de ejecutar las tareas técnicas y administrativas necesarias para programar el inicio del servicio en coordinación con las Delegaciones/UMAE del Instituto que le hayan sido asignadas, dentro de los primeros 5 (cinco) días naturales, contados a partir de la firma del contrato, deberán afinarse los detalles de integración técnica del plan de trabajo propuesto, sin que esto genere modificación de los plazos de inicio de servicio, garantizando el inicio de operación del Servicio Médico Integral el día que está señalado en el contrato. El documento del plan de trabajo propuesto debe incluir:</w:t>
      </w:r>
    </w:p>
    <w:p w:rsidR="00943CF5" w:rsidRPr="001030D2" w:rsidRDefault="00943CF5" w:rsidP="00943CF5">
      <w:pPr>
        <w:jc w:val="both"/>
        <w:rPr>
          <w:rFonts w:asciiTheme="minorHAnsi" w:hAnsiTheme="minorHAnsi" w:cs="Arial"/>
          <w:sz w:val="20"/>
          <w:szCs w:val="20"/>
        </w:rPr>
      </w:pPr>
    </w:p>
    <w:p w:rsidR="00943CF5" w:rsidRPr="001030D2" w:rsidRDefault="00943CF5" w:rsidP="00E17B6A">
      <w:pPr>
        <w:pStyle w:val="Prrafodelista"/>
        <w:numPr>
          <w:ilvl w:val="2"/>
          <w:numId w:val="18"/>
        </w:numPr>
        <w:jc w:val="both"/>
        <w:rPr>
          <w:rFonts w:asciiTheme="minorHAnsi" w:hAnsiTheme="minorHAnsi" w:cs="Arial"/>
          <w:sz w:val="20"/>
          <w:szCs w:val="20"/>
        </w:rPr>
      </w:pPr>
      <w:r w:rsidRPr="001030D2">
        <w:rPr>
          <w:rFonts w:asciiTheme="minorHAnsi" w:hAnsiTheme="minorHAnsi" w:cs="Arial"/>
          <w:sz w:val="20"/>
          <w:szCs w:val="20"/>
        </w:rPr>
        <w:lastRenderedPageBreak/>
        <w:t>Conformación del grupo de administración del servicio: Durante la etapa de planeación del inicio se conformará un grupo de administración responsable de garantizar la entrega de los servicios. Este grupo estará formado por el personal que actualmente administra y opera los servicios que serán transferidos y el prestador del servicio, dicho grupo será coordinado por los servidores públicos de las Delegaciones/UMAE del Instituto que le hayan sido adjudicadas.</w:t>
      </w:r>
    </w:p>
    <w:p w:rsidR="00943CF5" w:rsidRPr="001030D2" w:rsidRDefault="00943CF5" w:rsidP="00943CF5">
      <w:pPr>
        <w:pStyle w:val="Prrafodelista"/>
        <w:ind w:hanging="360"/>
        <w:contextualSpacing w:val="0"/>
        <w:jc w:val="both"/>
        <w:rPr>
          <w:rFonts w:asciiTheme="minorHAnsi" w:hAnsiTheme="minorHAnsi" w:cs="Arial"/>
          <w:sz w:val="20"/>
          <w:szCs w:val="20"/>
        </w:rPr>
      </w:pPr>
    </w:p>
    <w:p w:rsidR="00943CF5" w:rsidRPr="001030D2" w:rsidRDefault="00943CF5" w:rsidP="00E17B6A">
      <w:pPr>
        <w:pStyle w:val="Prrafodelista"/>
        <w:numPr>
          <w:ilvl w:val="2"/>
          <w:numId w:val="18"/>
        </w:numPr>
        <w:jc w:val="both"/>
        <w:rPr>
          <w:rFonts w:asciiTheme="minorHAnsi" w:hAnsiTheme="minorHAnsi" w:cstheme="minorHAnsi"/>
          <w:sz w:val="20"/>
          <w:szCs w:val="20"/>
        </w:rPr>
      </w:pPr>
      <w:r w:rsidRPr="001030D2">
        <w:rPr>
          <w:rFonts w:asciiTheme="minorHAnsi" w:hAnsiTheme="minorHAnsi" w:cstheme="minorHAnsi"/>
          <w:sz w:val="20"/>
          <w:szCs w:val="20"/>
        </w:rPr>
        <w:t xml:space="preserve">Establecimiento y firma de los acuerdos de operación: Antes de iniciar la transferencia de operaciones, los proveedores del servicio entrante y saliente deberán firmar los acuerdos de nivel operacional de conformidad con las Delegaciones/UMAE del Instituto que le hayan sido adjudicadas a los entrantes y contratadas de las empresas salientes, en un plazo máximo de 30 (treinta) días posteriores a la firma del contrato. Los administradores de los contratos, junto con los jefes del servicio de que se trate de las Delegaciones/UMAE del Instituto obtendrán la firma de todos los involucrados y responsables de las empresas en mención, estableciendo los acuerdos pactados con los plazos correspondientes. </w:t>
      </w:r>
    </w:p>
    <w:p w:rsidR="00943CF5" w:rsidRPr="001030D2" w:rsidRDefault="00943CF5" w:rsidP="00943CF5">
      <w:pPr>
        <w:jc w:val="both"/>
        <w:rPr>
          <w:rFonts w:asciiTheme="minorHAnsi" w:hAnsiTheme="minorHAnsi" w:cstheme="minorHAnsi"/>
          <w:sz w:val="20"/>
          <w:szCs w:val="20"/>
        </w:rPr>
      </w:pPr>
    </w:p>
    <w:p w:rsidR="00943CF5" w:rsidRDefault="00943CF5" w:rsidP="00E17B6A">
      <w:pPr>
        <w:pStyle w:val="Prrafodelista"/>
        <w:numPr>
          <w:ilvl w:val="2"/>
          <w:numId w:val="18"/>
        </w:numPr>
        <w:jc w:val="both"/>
        <w:rPr>
          <w:rFonts w:asciiTheme="minorHAnsi" w:hAnsiTheme="minorHAnsi" w:cstheme="minorHAnsi"/>
          <w:sz w:val="20"/>
          <w:szCs w:val="20"/>
        </w:rPr>
      </w:pPr>
      <w:r w:rsidRPr="001030D2">
        <w:rPr>
          <w:rFonts w:asciiTheme="minorHAnsi" w:hAnsiTheme="minorHAnsi" w:cstheme="minorHAnsi"/>
          <w:sz w:val="20"/>
          <w:szCs w:val="20"/>
        </w:rPr>
        <w:t>Así mismo el licitante  deberá entregar los acuerdos de niveles de operación y el plan de trabajo, para la implementación y puesta en operación del servicio médico integral en las Delegaciones/UMAE del Instituto que le hayan sido asignadas</w:t>
      </w:r>
      <w:r w:rsidR="00EE78AF">
        <w:rPr>
          <w:rFonts w:asciiTheme="minorHAnsi" w:hAnsiTheme="minorHAnsi" w:cstheme="minorHAnsi"/>
          <w:sz w:val="20"/>
          <w:szCs w:val="20"/>
        </w:rPr>
        <w:t xml:space="preserve"> de acuerdo a la Región</w:t>
      </w:r>
      <w:r w:rsidRPr="001030D2">
        <w:rPr>
          <w:rFonts w:asciiTheme="minorHAnsi" w:hAnsiTheme="minorHAnsi" w:cstheme="minorHAnsi"/>
          <w:sz w:val="20"/>
          <w:szCs w:val="20"/>
        </w:rPr>
        <w:t>, este programa de trabajo también deberá incluir las actividades de sustitución de la infraestructura del proveedor actual por la del prestador del servicio entrante.</w:t>
      </w:r>
    </w:p>
    <w:p w:rsidR="00046484" w:rsidRPr="00046484" w:rsidRDefault="00046484" w:rsidP="00046484">
      <w:pPr>
        <w:pStyle w:val="Prrafodelista"/>
        <w:rPr>
          <w:rFonts w:asciiTheme="minorHAnsi" w:hAnsiTheme="minorHAnsi" w:cstheme="minorHAnsi"/>
          <w:sz w:val="20"/>
          <w:szCs w:val="20"/>
        </w:rPr>
      </w:pPr>
    </w:p>
    <w:p w:rsidR="00046484" w:rsidRPr="00046484" w:rsidRDefault="00046484" w:rsidP="00046484">
      <w:pPr>
        <w:pStyle w:val="Prrafodelista"/>
        <w:numPr>
          <w:ilvl w:val="2"/>
          <w:numId w:val="18"/>
        </w:numPr>
        <w:jc w:val="both"/>
        <w:rPr>
          <w:rFonts w:asciiTheme="minorHAnsi" w:hAnsiTheme="minorHAnsi" w:cstheme="minorHAnsi"/>
          <w:sz w:val="20"/>
          <w:szCs w:val="20"/>
        </w:rPr>
      </w:pPr>
      <w:r w:rsidRPr="00046484">
        <w:rPr>
          <w:rFonts w:asciiTheme="minorHAnsi" w:hAnsiTheme="minorHAnsi" w:cstheme="minorHAnsi"/>
          <w:sz w:val="20"/>
          <w:szCs w:val="20"/>
        </w:rPr>
        <w:t>El proveedor adjudicado establecerá contacto con la DSDICDS, dependiente de la CDSSISA, dentro de los 10 (diez) días hábiles siguientes a la fecha de emisión del fallo, cumpliendo con los siguientes puntos:</w:t>
      </w:r>
    </w:p>
    <w:p w:rsidR="00046484" w:rsidRPr="00046484" w:rsidRDefault="00046484" w:rsidP="00FD429F">
      <w:pPr>
        <w:ind w:left="1134"/>
        <w:jc w:val="both"/>
        <w:rPr>
          <w:rFonts w:asciiTheme="minorHAnsi" w:hAnsiTheme="minorHAnsi" w:cstheme="minorHAnsi"/>
          <w:sz w:val="20"/>
          <w:szCs w:val="20"/>
        </w:rPr>
      </w:pPr>
      <w:r w:rsidRPr="00046484">
        <w:rPr>
          <w:rFonts w:asciiTheme="minorHAnsi" w:hAnsiTheme="minorHAnsi" w:cstheme="minorHAnsi"/>
          <w:sz w:val="20"/>
          <w:szCs w:val="20"/>
        </w:rPr>
        <w:t>a</w:t>
      </w:r>
      <w:r w:rsidR="00FD429F">
        <w:rPr>
          <w:rFonts w:asciiTheme="minorHAnsi" w:hAnsiTheme="minorHAnsi" w:cstheme="minorHAnsi"/>
          <w:sz w:val="20"/>
          <w:szCs w:val="20"/>
        </w:rPr>
        <w:t>)</w:t>
      </w:r>
      <w:r w:rsidR="00FD429F">
        <w:rPr>
          <w:rFonts w:asciiTheme="minorHAnsi" w:hAnsiTheme="minorHAnsi" w:cstheme="minorHAnsi"/>
          <w:sz w:val="20"/>
          <w:szCs w:val="20"/>
        </w:rPr>
        <w:tab/>
      </w:r>
      <w:r w:rsidRPr="00046484">
        <w:rPr>
          <w:rFonts w:asciiTheme="minorHAnsi" w:hAnsiTheme="minorHAnsi" w:cstheme="minorHAnsi"/>
          <w:sz w:val="20"/>
          <w:szCs w:val="20"/>
        </w:rPr>
        <w:t xml:space="preserve"> Firma de Acuerdo de Confidencialidad</w:t>
      </w:r>
    </w:p>
    <w:p w:rsidR="00046484" w:rsidRPr="00046484" w:rsidRDefault="00046484" w:rsidP="00FD429F">
      <w:pPr>
        <w:ind w:left="1134"/>
        <w:jc w:val="both"/>
        <w:rPr>
          <w:rFonts w:asciiTheme="minorHAnsi" w:hAnsiTheme="minorHAnsi" w:cstheme="minorHAnsi"/>
          <w:sz w:val="20"/>
          <w:szCs w:val="20"/>
        </w:rPr>
      </w:pPr>
      <w:r w:rsidRPr="00046484">
        <w:rPr>
          <w:rFonts w:asciiTheme="minorHAnsi" w:hAnsiTheme="minorHAnsi" w:cstheme="minorHAnsi"/>
          <w:sz w:val="20"/>
          <w:szCs w:val="20"/>
        </w:rPr>
        <w:t>b)</w:t>
      </w:r>
      <w:r w:rsidR="00FD429F">
        <w:rPr>
          <w:rFonts w:asciiTheme="minorHAnsi" w:hAnsiTheme="minorHAnsi" w:cstheme="minorHAnsi"/>
          <w:sz w:val="20"/>
          <w:szCs w:val="20"/>
        </w:rPr>
        <w:tab/>
        <w:t xml:space="preserve"> </w:t>
      </w:r>
      <w:r w:rsidRPr="00046484">
        <w:rPr>
          <w:rFonts w:asciiTheme="minorHAnsi" w:hAnsiTheme="minorHAnsi" w:cstheme="minorHAnsi"/>
          <w:sz w:val="20"/>
          <w:szCs w:val="20"/>
        </w:rPr>
        <w:t>Designación de contacto responsable con sus datos</w:t>
      </w:r>
    </w:p>
    <w:p w:rsidR="00046484" w:rsidRPr="00046484" w:rsidRDefault="00046484" w:rsidP="00FD429F">
      <w:pPr>
        <w:ind w:left="1134"/>
        <w:jc w:val="both"/>
        <w:rPr>
          <w:rFonts w:asciiTheme="minorHAnsi" w:hAnsiTheme="minorHAnsi" w:cstheme="minorHAnsi"/>
          <w:sz w:val="20"/>
          <w:szCs w:val="20"/>
        </w:rPr>
      </w:pPr>
    </w:p>
    <w:p w:rsidR="00046484" w:rsidRPr="00FD429F" w:rsidRDefault="00FD429F" w:rsidP="00FD429F">
      <w:pPr>
        <w:pStyle w:val="Prrafodelista"/>
        <w:numPr>
          <w:ilvl w:val="0"/>
          <w:numId w:val="34"/>
        </w:numPr>
        <w:jc w:val="both"/>
        <w:rPr>
          <w:rFonts w:asciiTheme="minorHAnsi" w:hAnsiTheme="minorHAnsi" w:cstheme="minorHAnsi"/>
          <w:sz w:val="20"/>
          <w:szCs w:val="20"/>
        </w:rPr>
      </w:pPr>
      <w:r>
        <w:rPr>
          <w:rFonts w:asciiTheme="minorHAnsi" w:hAnsiTheme="minorHAnsi" w:cstheme="minorHAnsi"/>
          <w:sz w:val="20"/>
          <w:szCs w:val="20"/>
        </w:rPr>
        <w:t xml:space="preserve"> </w:t>
      </w:r>
      <w:r w:rsidR="00046484" w:rsidRPr="00FD429F">
        <w:rPr>
          <w:rFonts w:asciiTheme="minorHAnsi" w:hAnsiTheme="minorHAnsi" w:cstheme="minorHAnsi"/>
          <w:sz w:val="20"/>
          <w:szCs w:val="20"/>
        </w:rPr>
        <w:t>Firma de Acuerdo de Confidencialidad</w:t>
      </w:r>
    </w:p>
    <w:p w:rsidR="00046484" w:rsidRPr="00046484" w:rsidRDefault="00046484" w:rsidP="00FD429F">
      <w:pPr>
        <w:ind w:left="1134"/>
        <w:jc w:val="both"/>
        <w:rPr>
          <w:rFonts w:asciiTheme="minorHAnsi" w:hAnsiTheme="minorHAnsi" w:cstheme="minorHAnsi"/>
          <w:sz w:val="20"/>
          <w:szCs w:val="20"/>
        </w:rPr>
      </w:pPr>
      <w:r w:rsidRPr="00046484">
        <w:rPr>
          <w:rFonts w:asciiTheme="minorHAnsi" w:hAnsiTheme="minorHAnsi" w:cstheme="minorHAnsi"/>
          <w:sz w:val="20"/>
          <w:szCs w:val="20"/>
        </w:rPr>
        <w:t xml:space="preserve">El Proveedor adjudicado del Servicio se compromete con el Instituto a firmar un acuerdo de confidencialidad, Anexo TI2 (TI dos) “Acuerdo de Confidencialidad”, en el cual se establece que en ningún momento y bajo ninguna circunstancia podrá hacer uso de la información puesta a su disposición o generada durante y posterior a la vigencia de este contrato para un fin distinto al establecido en su objeto y en el presente documento, sujetándose a las responsabilidades económicas, penales y de cualquier otra índole a instancia del Instituto que deriven del incumplimiento de este acuerdo. </w:t>
      </w:r>
    </w:p>
    <w:p w:rsidR="00046484" w:rsidRPr="00FD429F" w:rsidRDefault="00046484" w:rsidP="00FD429F">
      <w:pPr>
        <w:pStyle w:val="Prrafodelista"/>
        <w:numPr>
          <w:ilvl w:val="0"/>
          <w:numId w:val="34"/>
        </w:numPr>
        <w:jc w:val="both"/>
        <w:rPr>
          <w:rFonts w:asciiTheme="minorHAnsi" w:hAnsiTheme="minorHAnsi" w:cstheme="minorHAnsi"/>
          <w:sz w:val="20"/>
          <w:szCs w:val="20"/>
        </w:rPr>
      </w:pPr>
      <w:r w:rsidRPr="00FD429F">
        <w:rPr>
          <w:rFonts w:asciiTheme="minorHAnsi" w:hAnsiTheme="minorHAnsi" w:cstheme="minorHAnsi"/>
          <w:sz w:val="20"/>
          <w:szCs w:val="20"/>
        </w:rPr>
        <w:t xml:space="preserve"> Designación de contacto responsable con sus datos</w:t>
      </w:r>
    </w:p>
    <w:p w:rsidR="00046484" w:rsidRPr="00046484" w:rsidRDefault="00046484" w:rsidP="00FD429F">
      <w:pPr>
        <w:ind w:left="1134"/>
        <w:jc w:val="both"/>
        <w:rPr>
          <w:rFonts w:asciiTheme="minorHAnsi" w:hAnsiTheme="minorHAnsi" w:cstheme="minorHAnsi"/>
          <w:sz w:val="20"/>
          <w:szCs w:val="20"/>
        </w:rPr>
      </w:pPr>
      <w:r w:rsidRPr="00046484">
        <w:rPr>
          <w:rFonts w:asciiTheme="minorHAnsi" w:hAnsiTheme="minorHAnsi" w:cstheme="minorHAnsi"/>
          <w:sz w:val="20"/>
          <w:szCs w:val="20"/>
        </w:rPr>
        <w:t>El proveedor deberá notificar los datos de contacto de la persona responsable de establecer comunicación con el Instituto para todo lo referente al Servicio de Mínima Invasión, Anexo TI3 (TI tres) “Designación de contacto responsable con sus datos”, la cual debe mantener una relación laboral con la empresa a quien se adjudica el contrato del Servicio Médico Integral.</w:t>
      </w:r>
    </w:p>
    <w:p w:rsidR="00046484" w:rsidRPr="001030D2" w:rsidRDefault="00046484" w:rsidP="00046484">
      <w:pPr>
        <w:pStyle w:val="Prrafodelista"/>
        <w:ind w:left="1080"/>
        <w:jc w:val="both"/>
        <w:rPr>
          <w:rFonts w:asciiTheme="minorHAnsi" w:hAnsiTheme="minorHAnsi" w:cstheme="minorHAnsi"/>
          <w:sz w:val="20"/>
          <w:szCs w:val="20"/>
        </w:rPr>
      </w:pPr>
    </w:p>
    <w:p w:rsidR="00287009" w:rsidRPr="001030D2" w:rsidRDefault="00287009" w:rsidP="00287009">
      <w:pPr>
        <w:jc w:val="both"/>
        <w:rPr>
          <w:rFonts w:asciiTheme="minorHAnsi" w:hAnsiTheme="minorHAnsi" w:cstheme="minorHAnsi"/>
          <w:sz w:val="20"/>
          <w:szCs w:val="20"/>
        </w:rPr>
      </w:pPr>
    </w:p>
    <w:p w:rsidR="00287009" w:rsidRPr="001030D2" w:rsidRDefault="00287009" w:rsidP="00E17B6A">
      <w:pPr>
        <w:pStyle w:val="Ttulo1"/>
        <w:keepLines/>
        <w:numPr>
          <w:ilvl w:val="1"/>
          <w:numId w:val="18"/>
        </w:numPr>
        <w:tabs>
          <w:tab w:val="left" w:pos="284"/>
        </w:tabs>
        <w:rPr>
          <w:rFonts w:asciiTheme="minorHAnsi" w:hAnsiTheme="minorHAnsi" w:cs="Arial"/>
          <w:sz w:val="20"/>
          <w:szCs w:val="20"/>
        </w:rPr>
      </w:pPr>
      <w:r w:rsidRPr="001030D2">
        <w:rPr>
          <w:rFonts w:asciiTheme="minorHAnsi" w:hAnsiTheme="minorHAnsi" w:cs="Arial"/>
          <w:sz w:val="20"/>
          <w:szCs w:val="20"/>
        </w:rPr>
        <w:t>OBLIGACIONES DEL LICITANTE ADJUDICADO A LA CONCLUSIÓN DEL CONTRATO.</w:t>
      </w:r>
    </w:p>
    <w:p w:rsidR="00287009" w:rsidRPr="001030D2" w:rsidRDefault="00287009" w:rsidP="00287009">
      <w:pPr>
        <w:rPr>
          <w:rFonts w:asciiTheme="minorHAnsi" w:hAnsiTheme="minorHAnsi"/>
          <w:sz w:val="20"/>
          <w:szCs w:val="20"/>
        </w:rPr>
      </w:pPr>
    </w:p>
    <w:p w:rsidR="00287009" w:rsidRPr="001030D2" w:rsidRDefault="00287009" w:rsidP="00287009">
      <w:pPr>
        <w:ind w:right="-1"/>
        <w:jc w:val="both"/>
        <w:rPr>
          <w:rFonts w:asciiTheme="minorHAnsi" w:hAnsiTheme="minorHAnsi" w:cs="Arial"/>
          <w:sz w:val="20"/>
          <w:szCs w:val="20"/>
        </w:rPr>
      </w:pPr>
      <w:r w:rsidRPr="001030D2">
        <w:rPr>
          <w:rFonts w:asciiTheme="minorHAnsi" w:hAnsiTheme="minorHAnsi" w:cs="Arial"/>
          <w:sz w:val="20"/>
          <w:szCs w:val="20"/>
        </w:rPr>
        <w:t xml:space="preserve">    Dentro de su proposición el licitante deberá considerar que, en caso de resultar adjudicado en la presente licitación, al término del contrato deberá coordinar la logística de entrega de instalaciones y el retiro del equipo con el nuevo proveedor, a fin de realizar una transición que permita que el Instituto cuente de manera ininterrumpida con estos servicios. </w:t>
      </w:r>
    </w:p>
    <w:p w:rsidR="00287009" w:rsidRPr="001030D2" w:rsidRDefault="00287009" w:rsidP="00287009">
      <w:pPr>
        <w:ind w:right="-1"/>
        <w:jc w:val="both"/>
        <w:rPr>
          <w:rFonts w:asciiTheme="minorHAnsi" w:hAnsiTheme="minorHAnsi" w:cs="Arial"/>
          <w:sz w:val="20"/>
          <w:szCs w:val="20"/>
        </w:rPr>
      </w:pPr>
    </w:p>
    <w:p w:rsidR="00287009" w:rsidRPr="001030D2" w:rsidRDefault="00287009" w:rsidP="00287009">
      <w:pPr>
        <w:ind w:right="-1"/>
        <w:jc w:val="both"/>
        <w:rPr>
          <w:rFonts w:asciiTheme="minorHAnsi" w:hAnsiTheme="minorHAnsi" w:cstheme="minorHAnsi"/>
          <w:sz w:val="20"/>
          <w:szCs w:val="20"/>
        </w:rPr>
      </w:pPr>
      <w:r w:rsidRPr="001030D2">
        <w:rPr>
          <w:rFonts w:asciiTheme="minorHAnsi" w:hAnsiTheme="minorHAnsi" w:cs="Arial"/>
          <w:sz w:val="20"/>
          <w:szCs w:val="20"/>
        </w:rPr>
        <w:t xml:space="preserve">Al término de la vigencia del contrato, el proveedor se obliga a retirar los equipos que son de su propiedad, sin dañar las instalaciones del Instituto, en un plazo no mayor de 10 (diez) días hábiles, previo acuerdo con las autoridades de la unidad médica correspondiente, asumiendo a su cargo los gastos que se generen por este concepto, dejando constancia de lo anterior mediante acta-entrega de las instalaciones </w:t>
      </w:r>
      <w:r w:rsidRPr="001030D2">
        <w:rPr>
          <w:rFonts w:asciiTheme="minorHAnsi" w:hAnsiTheme="minorHAnsi" w:cstheme="minorHAnsi"/>
          <w:sz w:val="20"/>
          <w:szCs w:val="20"/>
        </w:rPr>
        <w:t>a entera satisfacción del Instituto.</w:t>
      </w:r>
    </w:p>
    <w:p w:rsidR="004B0C88" w:rsidRPr="001030D2" w:rsidRDefault="004B0C88" w:rsidP="004B0C88">
      <w:pPr>
        <w:rPr>
          <w:rFonts w:asciiTheme="minorHAnsi" w:hAnsiTheme="minorHAnsi" w:cs="Arial"/>
          <w:sz w:val="20"/>
          <w:szCs w:val="20"/>
          <w:lang w:eastAsia="ar-SA"/>
        </w:rPr>
      </w:pPr>
    </w:p>
    <w:p w:rsidR="004B0C88" w:rsidRPr="001030D2" w:rsidRDefault="004B0C88" w:rsidP="002C50AF">
      <w:pPr>
        <w:shd w:val="clear" w:color="auto" w:fill="FFFFFF"/>
        <w:ind w:firstLine="360"/>
        <w:jc w:val="both"/>
        <w:rPr>
          <w:rFonts w:asciiTheme="minorHAnsi" w:hAnsiTheme="minorHAnsi" w:cstheme="minorHAnsi"/>
          <w:sz w:val="20"/>
          <w:szCs w:val="20"/>
          <w:lang w:val="es-MX" w:eastAsia="ar-SA"/>
        </w:rPr>
      </w:pPr>
    </w:p>
    <w:p w:rsidR="004B0C88" w:rsidRPr="004E09C9" w:rsidRDefault="004B0C88" w:rsidP="00CE4A0C">
      <w:pPr>
        <w:pStyle w:val="Prrafodelista"/>
        <w:tabs>
          <w:tab w:val="left" w:pos="6237"/>
          <w:tab w:val="left" w:pos="15168"/>
        </w:tabs>
        <w:suppressAutoHyphens/>
        <w:ind w:left="0" w:right="51"/>
        <w:jc w:val="both"/>
        <w:rPr>
          <w:rFonts w:asciiTheme="minorHAnsi" w:hAnsiTheme="minorHAnsi" w:cstheme="minorHAnsi"/>
          <w:b/>
          <w:bCs/>
          <w:sz w:val="22"/>
          <w:szCs w:val="22"/>
          <w:lang w:val="es-MX"/>
        </w:rPr>
      </w:pPr>
      <w:r w:rsidRPr="001030D2">
        <w:rPr>
          <w:rFonts w:asciiTheme="minorHAnsi" w:hAnsiTheme="minorHAnsi" w:cstheme="minorHAnsi"/>
          <w:b/>
          <w:bCs/>
          <w:sz w:val="20"/>
          <w:szCs w:val="20"/>
          <w:lang w:val="es-MX"/>
        </w:rPr>
        <w:t xml:space="preserve">      </w:t>
      </w:r>
      <w:r w:rsidRPr="004E09C9">
        <w:rPr>
          <w:rFonts w:asciiTheme="minorHAnsi" w:hAnsiTheme="minorHAnsi" w:cstheme="minorHAnsi"/>
          <w:b/>
          <w:bCs/>
          <w:sz w:val="22"/>
          <w:szCs w:val="22"/>
          <w:lang w:val="es-MX"/>
        </w:rPr>
        <w:t xml:space="preserve">4  </w:t>
      </w:r>
      <w:r w:rsidR="00F54739" w:rsidRPr="004E09C9">
        <w:rPr>
          <w:rFonts w:asciiTheme="minorHAnsi" w:hAnsiTheme="minorHAnsi" w:cstheme="minorHAnsi"/>
          <w:b/>
          <w:bCs/>
          <w:sz w:val="22"/>
          <w:szCs w:val="22"/>
          <w:lang w:val="es-MX"/>
        </w:rPr>
        <w:t>PROGRAMA DE ENTREG</w:t>
      </w:r>
      <w:r w:rsidRPr="004E09C9">
        <w:rPr>
          <w:rFonts w:asciiTheme="minorHAnsi" w:hAnsiTheme="minorHAnsi" w:cstheme="minorHAnsi"/>
          <w:b/>
          <w:bCs/>
          <w:sz w:val="22"/>
          <w:szCs w:val="22"/>
          <w:lang w:val="es-MX"/>
        </w:rPr>
        <w:t>A</w:t>
      </w:r>
    </w:p>
    <w:p w:rsidR="004B0C88" w:rsidRPr="001030D2" w:rsidRDefault="004B0C88" w:rsidP="00CE4A0C">
      <w:pPr>
        <w:pStyle w:val="Prrafodelista"/>
        <w:tabs>
          <w:tab w:val="left" w:pos="6237"/>
          <w:tab w:val="left" w:pos="15168"/>
        </w:tabs>
        <w:suppressAutoHyphens/>
        <w:ind w:left="0" w:right="51"/>
        <w:jc w:val="both"/>
        <w:rPr>
          <w:rFonts w:asciiTheme="minorHAnsi" w:hAnsiTheme="minorHAnsi" w:cstheme="minorHAnsi"/>
          <w:bCs/>
          <w:sz w:val="20"/>
          <w:szCs w:val="20"/>
          <w:lang w:val="es-MX"/>
        </w:rPr>
      </w:pPr>
    </w:p>
    <w:p w:rsidR="004B0C88" w:rsidRPr="001030D2" w:rsidRDefault="004B0C88" w:rsidP="004B0C88">
      <w:pPr>
        <w:tabs>
          <w:tab w:val="left" w:pos="-284"/>
          <w:tab w:val="left" w:pos="1068"/>
          <w:tab w:val="left" w:pos="9498"/>
        </w:tabs>
        <w:suppressAutoHyphens/>
        <w:ind w:right="51"/>
        <w:jc w:val="both"/>
        <w:rPr>
          <w:rFonts w:asciiTheme="minorHAnsi" w:hAnsiTheme="minorHAnsi" w:cstheme="minorHAnsi"/>
          <w:sz w:val="20"/>
          <w:szCs w:val="20"/>
          <w:lang w:val="es-MX" w:eastAsia="ar-SA"/>
        </w:rPr>
      </w:pPr>
      <w:r w:rsidRPr="001030D2">
        <w:rPr>
          <w:rFonts w:asciiTheme="minorHAnsi" w:hAnsiTheme="minorHAnsi" w:cs="Arial"/>
          <w:sz w:val="20"/>
          <w:szCs w:val="20"/>
          <w:lang w:val="es-MX" w:eastAsia="ar-SA"/>
        </w:rPr>
        <w:t xml:space="preserve">Una vez concluidos los trabajos de la instalación y puesta en uso de los equipos médicos y del instrumental quirúrgico, el administrador del contrato formalizará la entrega – recepción de los equipos con el </w:t>
      </w:r>
      <w:r w:rsidRPr="001030D2">
        <w:rPr>
          <w:rFonts w:asciiTheme="minorHAnsi" w:hAnsiTheme="minorHAnsi" w:cs="Arial"/>
          <w:b/>
          <w:sz w:val="20"/>
          <w:szCs w:val="20"/>
          <w:lang w:val="es-MX" w:eastAsia="ar-SA"/>
        </w:rPr>
        <w:t xml:space="preserve">Anexo T6 </w:t>
      </w:r>
      <w:r w:rsidR="00C372F8" w:rsidRPr="001030D2">
        <w:rPr>
          <w:rFonts w:asciiTheme="minorHAnsi" w:hAnsiTheme="minorHAnsi" w:cs="Arial"/>
          <w:sz w:val="20"/>
          <w:szCs w:val="20"/>
          <w:lang w:val="es-MX" w:eastAsia="ar-SA"/>
        </w:rPr>
        <w:t>(T S</w:t>
      </w:r>
      <w:r w:rsidRPr="001030D2">
        <w:rPr>
          <w:rFonts w:asciiTheme="minorHAnsi" w:hAnsiTheme="minorHAnsi" w:cs="Arial"/>
          <w:sz w:val="20"/>
          <w:szCs w:val="20"/>
          <w:lang w:val="es-MX" w:eastAsia="ar-SA"/>
        </w:rPr>
        <w:t>eis) “Recepción de equipos del Servicio Médico Integral de Procedimientos de Mínima Invasión”.</w:t>
      </w:r>
      <w:r w:rsidRPr="001030D2">
        <w:rPr>
          <w:rFonts w:asciiTheme="minorHAnsi" w:hAnsiTheme="minorHAnsi" w:cs="Arial"/>
          <w:b/>
          <w:sz w:val="20"/>
          <w:szCs w:val="20"/>
          <w:lang w:val="es-MX" w:eastAsia="ar-SA"/>
        </w:rPr>
        <w:t xml:space="preserve"> </w:t>
      </w:r>
      <w:r w:rsidRPr="001030D2">
        <w:rPr>
          <w:rFonts w:asciiTheme="minorHAnsi" w:hAnsiTheme="minorHAnsi" w:cstheme="minorHAnsi"/>
          <w:sz w:val="20"/>
          <w:szCs w:val="20"/>
          <w:lang w:val="es-MX" w:eastAsia="ar-SA"/>
        </w:rPr>
        <w:t>Debiendo estar signados estos reportes  de Entrega recepción, tanto por parte del licitante que quede adjudicado como del personal de la Unidad Médica responsable, que serán aquellos determinados en los niveles de servicio designados en el apartado correspondiente del presente documento.</w:t>
      </w:r>
    </w:p>
    <w:p w:rsidR="004B0C88" w:rsidRPr="001030D2" w:rsidRDefault="004B0C88" w:rsidP="004B0C88">
      <w:pPr>
        <w:tabs>
          <w:tab w:val="left" w:pos="720"/>
        </w:tabs>
        <w:suppressAutoHyphens/>
        <w:ind w:right="49"/>
        <w:jc w:val="both"/>
        <w:rPr>
          <w:rFonts w:asciiTheme="minorHAnsi" w:hAnsiTheme="minorHAnsi" w:cs="Arial"/>
          <w:sz w:val="20"/>
          <w:szCs w:val="20"/>
          <w:lang w:val="es-MX" w:eastAsia="ar-SA"/>
        </w:rPr>
      </w:pPr>
    </w:p>
    <w:p w:rsidR="004B0C88" w:rsidRPr="001030D2" w:rsidRDefault="004B0C88" w:rsidP="004B0C88">
      <w:pPr>
        <w:pStyle w:val="Textocomentario"/>
        <w:jc w:val="both"/>
        <w:rPr>
          <w:rFonts w:asciiTheme="minorHAnsi" w:hAnsiTheme="minorHAnsi" w:cstheme="minorHAnsi"/>
          <w:lang w:val="es-MX" w:eastAsia="ar-SA"/>
        </w:rPr>
      </w:pPr>
      <w:r w:rsidRPr="001030D2">
        <w:rPr>
          <w:rFonts w:asciiTheme="minorHAnsi" w:hAnsiTheme="minorHAnsi" w:cs="Arial"/>
          <w:lang w:val="es-MX" w:eastAsia="ar-SA"/>
        </w:rPr>
        <w:t xml:space="preserve">Las acciones correspondientes para resolver los problemas identificado en la puesta en operación del servicio, se efectuarán dentro de los 90 (noventa) días naturales previamente establecidos para la puesta en marcha de los equipos médicos y la formalización del acta entrega-recepción. Se dará por recibido el equipo médico cuando las causas que generaron el retraso en la recepción queden resueltas para la óptima prestación del servicio, </w:t>
      </w:r>
      <w:r w:rsidRPr="001030D2">
        <w:rPr>
          <w:rFonts w:asciiTheme="minorHAnsi" w:hAnsiTheme="minorHAnsi" w:cstheme="minorHAnsi"/>
          <w:lang w:val="es-MX" w:eastAsia="ar-SA"/>
        </w:rPr>
        <w:t>con el correspondiente levantamiento del acta entrega-recepción a entera satisfacción del Instituto.</w:t>
      </w:r>
    </w:p>
    <w:p w:rsidR="004B59BB" w:rsidRPr="001030D2" w:rsidRDefault="004B59BB" w:rsidP="004B0C88">
      <w:pPr>
        <w:pStyle w:val="Textocomentario"/>
        <w:jc w:val="both"/>
        <w:rPr>
          <w:rFonts w:asciiTheme="minorHAnsi" w:hAnsiTheme="minorHAnsi" w:cstheme="minorHAnsi"/>
          <w:lang w:val="es-MX" w:eastAsia="ar-SA"/>
        </w:rPr>
      </w:pPr>
    </w:p>
    <w:p w:rsidR="004B0C88" w:rsidRPr="001030D2" w:rsidRDefault="004B0C88" w:rsidP="004B0C88">
      <w:pPr>
        <w:tabs>
          <w:tab w:val="left" w:pos="720"/>
        </w:tabs>
        <w:suppressAutoHyphens/>
        <w:ind w:right="49"/>
        <w:jc w:val="both"/>
        <w:rPr>
          <w:rFonts w:asciiTheme="minorHAnsi" w:hAnsiTheme="minorHAnsi" w:cstheme="minorHAnsi"/>
          <w:sz w:val="20"/>
          <w:szCs w:val="20"/>
          <w:lang w:val="es-MX" w:eastAsia="ar-SA"/>
        </w:rPr>
      </w:pPr>
      <w:r w:rsidRPr="001030D2">
        <w:rPr>
          <w:rFonts w:asciiTheme="minorHAnsi" w:hAnsiTheme="minorHAnsi" w:cs="Arial"/>
          <w:sz w:val="20"/>
          <w:szCs w:val="20"/>
          <w:lang w:val="es-MX" w:eastAsia="ar-SA"/>
        </w:rPr>
        <w:t xml:space="preserve">Será responsabilidad del proveedor realizar por su cuenta las maniobras de carga y descarga de los equipos, instrumental y bienes de consumo al lugar de entrega e instalación que determine el Instituto </w:t>
      </w:r>
      <w:r w:rsidRPr="001030D2">
        <w:rPr>
          <w:rFonts w:asciiTheme="minorHAnsi" w:hAnsiTheme="minorHAnsi" w:cstheme="minorHAnsi"/>
          <w:sz w:val="20"/>
          <w:szCs w:val="20"/>
          <w:lang w:val="es-MX" w:eastAsia="ar-SA"/>
        </w:rPr>
        <w:t xml:space="preserve">y sin costo adicional para éste. La transportación y resguardos de los equipos, el instrumental y los bienes de consumo, se hará por cuenta exclusiva del proveedor sin costo adicional para el instituto. </w:t>
      </w:r>
    </w:p>
    <w:p w:rsidR="004B0C88" w:rsidRPr="001030D2" w:rsidRDefault="004B0C88" w:rsidP="004B0C88">
      <w:pPr>
        <w:tabs>
          <w:tab w:val="left" w:pos="720"/>
        </w:tabs>
        <w:suppressAutoHyphens/>
        <w:ind w:right="49"/>
        <w:jc w:val="both"/>
        <w:rPr>
          <w:rFonts w:asciiTheme="minorHAnsi" w:hAnsiTheme="minorHAnsi" w:cs="Arial"/>
          <w:sz w:val="20"/>
          <w:szCs w:val="20"/>
          <w:lang w:val="es-MX" w:eastAsia="ar-SA"/>
        </w:rPr>
      </w:pPr>
    </w:p>
    <w:p w:rsidR="004B0C88" w:rsidRPr="001030D2" w:rsidRDefault="004B0C88" w:rsidP="004B0C88">
      <w:pPr>
        <w:ind w:right="-1"/>
        <w:jc w:val="both"/>
        <w:rPr>
          <w:rFonts w:asciiTheme="minorHAnsi" w:hAnsiTheme="minorHAnsi" w:cs="Arial"/>
          <w:sz w:val="20"/>
          <w:szCs w:val="20"/>
        </w:rPr>
      </w:pPr>
      <w:r w:rsidRPr="001030D2">
        <w:rPr>
          <w:rFonts w:asciiTheme="minorHAnsi" w:hAnsiTheme="minorHAnsi" w:cs="Arial"/>
          <w:sz w:val="20"/>
          <w:szCs w:val="20"/>
        </w:rPr>
        <w:t>Por necesidades de la Convocante y sin obligación adicional para ésta, previo acuerdo de las partes, se podrá modificar el lugar en donde se instalen los equipos y la entrega de bienes de consumo.</w:t>
      </w:r>
    </w:p>
    <w:p w:rsidR="00F54739" w:rsidRPr="001030D2" w:rsidRDefault="00F54739" w:rsidP="004B0C88">
      <w:pPr>
        <w:ind w:right="-1"/>
        <w:jc w:val="both"/>
        <w:rPr>
          <w:rFonts w:asciiTheme="minorHAnsi" w:hAnsiTheme="minorHAnsi" w:cs="Arial"/>
          <w:sz w:val="20"/>
          <w:szCs w:val="20"/>
        </w:rPr>
      </w:pPr>
    </w:p>
    <w:p w:rsidR="00F54739" w:rsidRPr="004E09C9" w:rsidRDefault="00F54739" w:rsidP="004B0C88">
      <w:pPr>
        <w:ind w:right="-1"/>
        <w:jc w:val="both"/>
        <w:rPr>
          <w:rFonts w:asciiTheme="minorHAnsi" w:hAnsiTheme="minorHAnsi" w:cs="Arial"/>
          <w:b/>
          <w:sz w:val="22"/>
          <w:szCs w:val="22"/>
        </w:rPr>
      </w:pPr>
      <w:r w:rsidRPr="001030D2">
        <w:rPr>
          <w:rFonts w:asciiTheme="minorHAnsi" w:hAnsiTheme="minorHAnsi" w:cs="Arial"/>
          <w:b/>
          <w:sz w:val="20"/>
          <w:szCs w:val="20"/>
        </w:rPr>
        <w:t xml:space="preserve">    </w:t>
      </w:r>
      <w:r w:rsidRPr="004E09C9">
        <w:rPr>
          <w:rFonts w:asciiTheme="minorHAnsi" w:hAnsiTheme="minorHAnsi" w:cs="Arial"/>
          <w:b/>
          <w:sz w:val="22"/>
          <w:szCs w:val="22"/>
        </w:rPr>
        <w:t xml:space="preserve">5   </w:t>
      </w:r>
      <w:r w:rsidR="00287009" w:rsidRPr="004E09C9">
        <w:rPr>
          <w:rFonts w:asciiTheme="minorHAnsi" w:hAnsiTheme="minorHAnsi" w:cs="Arial"/>
          <w:b/>
          <w:sz w:val="22"/>
          <w:szCs w:val="22"/>
        </w:rPr>
        <w:t>NORMAS QUE DEB</w:t>
      </w:r>
      <w:r w:rsidR="00A723ED" w:rsidRPr="004E09C9">
        <w:rPr>
          <w:rFonts w:asciiTheme="minorHAnsi" w:hAnsiTheme="minorHAnsi" w:cs="Arial"/>
          <w:b/>
          <w:sz w:val="22"/>
          <w:szCs w:val="22"/>
        </w:rPr>
        <w:t xml:space="preserve">EN FAVORECER LOS PROVEEDORES PARA SU CUMPLIMIENTO POR LAS UNIDADES </w:t>
      </w:r>
      <w:r w:rsidR="00223C52" w:rsidRPr="004E09C9">
        <w:rPr>
          <w:rFonts w:asciiTheme="minorHAnsi" w:hAnsiTheme="minorHAnsi" w:cs="Arial"/>
          <w:b/>
          <w:sz w:val="22"/>
          <w:szCs w:val="22"/>
        </w:rPr>
        <w:t>MÉDICAS</w:t>
      </w:r>
      <w:r w:rsidR="00A723ED" w:rsidRPr="004E09C9">
        <w:rPr>
          <w:rFonts w:asciiTheme="minorHAnsi" w:hAnsiTheme="minorHAnsi" w:cs="Arial"/>
          <w:b/>
          <w:sz w:val="22"/>
          <w:szCs w:val="22"/>
        </w:rPr>
        <w:t xml:space="preserve">. </w:t>
      </w:r>
      <w:r w:rsidRPr="004E09C9">
        <w:rPr>
          <w:rFonts w:asciiTheme="minorHAnsi" w:hAnsiTheme="minorHAnsi" w:cs="Arial"/>
          <w:b/>
          <w:sz w:val="22"/>
          <w:szCs w:val="22"/>
        </w:rPr>
        <w:t xml:space="preserve"> </w:t>
      </w:r>
    </w:p>
    <w:p w:rsidR="00A723ED" w:rsidRPr="001030D2" w:rsidRDefault="00A723ED" w:rsidP="004B0C88">
      <w:pPr>
        <w:ind w:right="-1"/>
        <w:jc w:val="both"/>
        <w:rPr>
          <w:rFonts w:asciiTheme="minorHAnsi" w:hAnsiTheme="minorHAnsi" w:cs="Arial"/>
          <w:b/>
          <w:sz w:val="20"/>
          <w:szCs w:val="20"/>
        </w:rPr>
      </w:pPr>
    </w:p>
    <w:p w:rsidR="00A723ED" w:rsidRPr="001030D2" w:rsidRDefault="00A723ED" w:rsidP="00E17B6A">
      <w:pPr>
        <w:pStyle w:val="Prrafodelista"/>
        <w:numPr>
          <w:ilvl w:val="0"/>
          <w:numId w:val="4"/>
        </w:numPr>
        <w:jc w:val="both"/>
        <w:rPr>
          <w:rFonts w:asciiTheme="minorHAnsi" w:hAnsiTheme="minorHAnsi" w:cs="Arial"/>
          <w:sz w:val="20"/>
          <w:szCs w:val="20"/>
          <w:lang w:val="es-MX"/>
        </w:rPr>
      </w:pPr>
      <w:r w:rsidRPr="001030D2">
        <w:rPr>
          <w:rFonts w:asciiTheme="minorHAnsi" w:hAnsiTheme="minorHAnsi" w:cs="Arial"/>
          <w:sz w:val="20"/>
          <w:szCs w:val="20"/>
          <w:lang w:val="es-MX" w:eastAsia="ar-SA"/>
        </w:rPr>
        <w:t xml:space="preserve">Norma Oficial Mexicana </w:t>
      </w:r>
      <w:r w:rsidRPr="001030D2">
        <w:rPr>
          <w:rFonts w:asciiTheme="minorHAnsi" w:hAnsiTheme="minorHAnsi" w:cs="Arial"/>
          <w:sz w:val="20"/>
          <w:szCs w:val="20"/>
        </w:rPr>
        <w:t>NOM-045-SSA2-2005, Para la vigilancia epidemiológica, prevención y control de las infecciones nosocomiales.</w:t>
      </w:r>
      <w:r w:rsidRPr="001030D2">
        <w:rPr>
          <w:rFonts w:asciiTheme="minorHAnsi" w:hAnsiTheme="minorHAnsi" w:cs="Arial"/>
          <w:b/>
          <w:bCs/>
          <w:sz w:val="20"/>
          <w:szCs w:val="20"/>
        </w:rPr>
        <w:t xml:space="preserve"> </w:t>
      </w:r>
      <w:r w:rsidRPr="001030D2">
        <w:rPr>
          <w:rFonts w:asciiTheme="minorHAnsi" w:hAnsiTheme="minorHAnsi" w:cs="Arial"/>
          <w:bCs/>
          <w:sz w:val="20"/>
          <w:szCs w:val="20"/>
        </w:rPr>
        <w:t>DOF: 20/11/2009.</w:t>
      </w:r>
    </w:p>
    <w:p w:rsidR="00A723ED" w:rsidRPr="001030D2" w:rsidRDefault="00A723ED" w:rsidP="00E17B6A">
      <w:pPr>
        <w:pStyle w:val="Prrafodelista"/>
        <w:numPr>
          <w:ilvl w:val="0"/>
          <w:numId w:val="4"/>
        </w:numPr>
        <w:autoSpaceDE w:val="0"/>
        <w:autoSpaceDN w:val="0"/>
        <w:adjustRightInd w:val="0"/>
        <w:jc w:val="both"/>
        <w:rPr>
          <w:rFonts w:asciiTheme="minorHAnsi" w:hAnsiTheme="minorHAnsi" w:cs="Arial"/>
          <w:sz w:val="20"/>
          <w:szCs w:val="20"/>
          <w:lang w:val="es-MX"/>
        </w:rPr>
      </w:pPr>
      <w:r w:rsidRPr="001030D2">
        <w:rPr>
          <w:rFonts w:asciiTheme="minorHAnsi" w:hAnsiTheme="minorHAnsi" w:cs="Arial"/>
          <w:sz w:val="20"/>
          <w:szCs w:val="20"/>
          <w:lang w:val="es-MX" w:eastAsia="ar-SA"/>
        </w:rPr>
        <w:t>Norma Oficial Mexicana NOM-026-SSA3-2012</w:t>
      </w:r>
      <w:r w:rsidRPr="001030D2">
        <w:rPr>
          <w:rFonts w:asciiTheme="minorHAnsi" w:hAnsiTheme="minorHAnsi" w:cs="Arial"/>
          <w:sz w:val="20"/>
          <w:szCs w:val="20"/>
          <w:lang w:val="es-MX"/>
        </w:rPr>
        <w:t xml:space="preserve">, para la Práctica de la Cirugía Mayor Ambulatoria. </w:t>
      </w:r>
    </w:p>
    <w:p w:rsidR="00A723ED" w:rsidRPr="001030D2" w:rsidRDefault="00A723ED" w:rsidP="00E17B6A">
      <w:pPr>
        <w:pStyle w:val="Prrafodelista"/>
        <w:numPr>
          <w:ilvl w:val="0"/>
          <w:numId w:val="4"/>
        </w:numPr>
        <w:jc w:val="both"/>
        <w:rPr>
          <w:rFonts w:asciiTheme="minorHAnsi" w:hAnsiTheme="minorHAnsi" w:cs="Arial"/>
          <w:b/>
          <w:sz w:val="20"/>
          <w:szCs w:val="20"/>
          <w:lang w:val="es-MX"/>
        </w:rPr>
      </w:pPr>
      <w:r w:rsidRPr="001030D2">
        <w:rPr>
          <w:rFonts w:asciiTheme="minorHAnsi" w:hAnsiTheme="minorHAnsi" w:cs="Arial"/>
          <w:sz w:val="20"/>
          <w:szCs w:val="20"/>
          <w:lang w:val="es-MX"/>
        </w:rPr>
        <w:t>2000-001-001 Norma que establece las disposiciones generales para la planeación, implantación y control de servicios médicos integrales vigente.</w:t>
      </w:r>
    </w:p>
    <w:p w:rsidR="00A723ED" w:rsidRPr="001030D2" w:rsidRDefault="00A723ED" w:rsidP="00E17B6A">
      <w:pPr>
        <w:pStyle w:val="Prrafodelista"/>
        <w:numPr>
          <w:ilvl w:val="0"/>
          <w:numId w:val="4"/>
        </w:numPr>
        <w:jc w:val="both"/>
        <w:rPr>
          <w:rFonts w:asciiTheme="minorHAnsi" w:hAnsiTheme="minorHAnsi" w:cstheme="minorHAnsi"/>
          <w:b/>
          <w:sz w:val="20"/>
          <w:szCs w:val="20"/>
          <w:lang w:val="es-MX"/>
        </w:rPr>
      </w:pPr>
      <w:r w:rsidRPr="001030D2">
        <w:rPr>
          <w:rFonts w:asciiTheme="minorHAnsi" w:hAnsiTheme="minorHAnsi" w:cstheme="minorHAnsi"/>
          <w:sz w:val="20"/>
          <w:szCs w:val="20"/>
        </w:rPr>
        <w:t>Norma Oficial Mexicana NOM-040.SSA2-2004, En Materia de Información en Salud.</w:t>
      </w:r>
    </w:p>
    <w:p w:rsidR="004B0C88" w:rsidRPr="001030D2" w:rsidRDefault="004B0C88" w:rsidP="00CE4A0C">
      <w:pPr>
        <w:pStyle w:val="Prrafodelista"/>
        <w:tabs>
          <w:tab w:val="left" w:pos="6237"/>
          <w:tab w:val="left" w:pos="15168"/>
        </w:tabs>
        <w:suppressAutoHyphens/>
        <w:ind w:left="0" w:right="51"/>
        <w:jc w:val="both"/>
        <w:rPr>
          <w:rFonts w:asciiTheme="minorHAnsi" w:hAnsiTheme="minorHAnsi" w:cstheme="minorHAnsi"/>
          <w:bCs/>
          <w:sz w:val="20"/>
          <w:szCs w:val="20"/>
          <w:lang w:val="es-MX"/>
        </w:rPr>
      </w:pPr>
    </w:p>
    <w:p w:rsidR="00A723ED" w:rsidRPr="004E09C9" w:rsidRDefault="00A723ED" w:rsidP="00E17B6A">
      <w:pPr>
        <w:pStyle w:val="Prrafodelista"/>
        <w:numPr>
          <w:ilvl w:val="0"/>
          <w:numId w:val="19"/>
        </w:numPr>
        <w:tabs>
          <w:tab w:val="left" w:pos="6237"/>
          <w:tab w:val="left" w:pos="15168"/>
        </w:tabs>
        <w:suppressAutoHyphens/>
        <w:ind w:right="51"/>
        <w:jc w:val="both"/>
        <w:rPr>
          <w:rFonts w:asciiTheme="minorHAnsi" w:hAnsiTheme="minorHAnsi" w:cstheme="minorHAnsi"/>
          <w:b/>
          <w:bCs/>
          <w:sz w:val="22"/>
          <w:szCs w:val="22"/>
          <w:lang w:val="es-MX"/>
        </w:rPr>
      </w:pPr>
      <w:r w:rsidRPr="004E09C9">
        <w:rPr>
          <w:rFonts w:asciiTheme="minorHAnsi" w:hAnsiTheme="minorHAnsi" w:cstheme="minorHAnsi"/>
          <w:bCs/>
          <w:sz w:val="22"/>
          <w:szCs w:val="22"/>
          <w:lang w:val="es-MX"/>
        </w:rPr>
        <w:t xml:space="preserve">  </w:t>
      </w:r>
      <w:r w:rsidRPr="004E09C9">
        <w:rPr>
          <w:rFonts w:asciiTheme="minorHAnsi" w:hAnsiTheme="minorHAnsi" w:cstheme="minorHAnsi"/>
          <w:b/>
          <w:bCs/>
          <w:sz w:val="22"/>
          <w:szCs w:val="22"/>
          <w:lang w:val="es-MX"/>
        </w:rPr>
        <w:t>LICENCIAS Y PERMISOS</w:t>
      </w:r>
    </w:p>
    <w:p w:rsidR="00A723ED" w:rsidRPr="001030D2" w:rsidRDefault="00A723ED" w:rsidP="002B6D08">
      <w:pPr>
        <w:pStyle w:val="Sangra3detindependiente2"/>
        <w:suppressAutoHyphens w:val="0"/>
        <w:autoSpaceDE w:val="0"/>
        <w:spacing w:after="0"/>
        <w:ind w:left="0"/>
        <w:jc w:val="both"/>
        <w:rPr>
          <w:rFonts w:asciiTheme="minorHAnsi" w:hAnsiTheme="minorHAnsi" w:cstheme="minorHAnsi"/>
          <w:sz w:val="20"/>
          <w:szCs w:val="20"/>
        </w:rPr>
      </w:pPr>
    </w:p>
    <w:p w:rsidR="00A723ED" w:rsidRPr="001030D2" w:rsidRDefault="00A723ED" w:rsidP="00E17B6A">
      <w:pPr>
        <w:pStyle w:val="Sangra3detindependiente2"/>
        <w:numPr>
          <w:ilvl w:val="0"/>
          <w:numId w:val="20"/>
        </w:numPr>
        <w:tabs>
          <w:tab w:val="left" w:pos="-31680"/>
        </w:tabs>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rPr>
        <w:t xml:space="preserve">El licitante deberá presentar como parte de su Propuesta Técnica, copia simple los registros sanitarios en anverso y reverso (vigentes y su última actualización, refrendo o prórroga según corresponda), expedidos por la COFEPRIS, de los equipos médicos, instrumental quirúrgico y bienes </w:t>
      </w:r>
      <w:r w:rsidRPr="001030D2">
        <w:rPr>
          <w:rFonts w:asciiTheme="minorHAnsi" w:hAnsiTheme="minorHAnsi" w:cstheme="minorHAnsi"/>
          <w:sz w:val="20"/>
          <w:szCs w:val="20"/>
        </w:rPr>
        <w:lastRenderedPageBreak/>
        <w:t>de consumo ofertados, debidamente identificados y  referenciados conforme al artículo 376 de la Ley General de Salud (vigencia de cinco años).</w:t>
      </w:r>
    </w:p>
    <w:p w:rsidR="00A723ED" w:rsidRPr="001030D2" w:rsidRDefault="00A723ED" w:rsidP="00A723ED">
      <w:pPr>
        <w:pStyle w:val="Sangra3detindependiente2"/>
        <w:tabs>
          <w:tab w:val="left" w:pos="-31680"/>
        </w:tabs>
        <w:suppressAutoHyphens w:val="0"/>
        <w:autoSpaceDE w:val="0"/>
        <w:spacing w:after="0"/>
        <w:ind w:left="720"/>
        <w:jc w:val="both"/>
        <w:rPr>
          <w:rFonts w:asciiTheme="minorHAnsi" w:hAnsiTheme="minorHAnsi" w:cstheme="minorHAnsi"/>
          <w:sz w:val="20"/>
          <w:szCs w:val="20"/>
        </w:rPr>
      </w:pPr>
    </w:p>
    <w:p w:rsidR="00A723ED" w:rsidRPr="001030D2" w:rsidRDefault="00A723ED" w:rsidP="00A723ED">
      <w:pPr>
        <w:pStyle w:val="Sangra3detindependiente2"/>
        <w:tabs>
          <w:tab w:val="left" w:pos="-31680"/>
        </w:tabs>
        <w:suppressAutoHyphens w:val="0"/>
        <w:autoSpaceDE w:val="0"/>
        <w:spacing w:after="0"/>
        <w:ind w:left="720"/>
        <w:jc w:val="both"/>
        <w:rPr>
          <w:rFonts w:asciiTheme="minorHAnsi" w:hAnsiTheme="minorHAnsi" w:cstheme="minorHAnsi"/>
          <w:sz w:val="20"/>
          <w:szCs w:val="20"/>
        </w:rPr>
      </w:pPr>
      <w:r w:rsidRPr="001030D2">
        <w:rPr>
          <w:rFonts w:asciiTheme="minorHAnsi" w:hAnsiTheme="minorHAnsi" w:cstheme="minorHAnsi"/>
          <w:sz w:val="20"/>
          <w:szCs w:val="20"/>
        </w:rPr>
        <w:t xml:space="preserve">En caso de que el registro sanitario no se encuentre dentro del periodo de vigencia de cinco años, conforme al artículo 376 de la Ley General de Salud, deberá presentar: </w:t>
      </w:r>
    </w:p>
    <w:p w:rsidR="00A723ED" w:rsidRPr="001030D2" w:rsidRDefault="00A723ED" w:rsidP="00A723ED">
      <w:pPr>
        <w:pStyle w:val="Sangra3detindependiente2"/>
        <w:tabs>
          <w:tab w:val="left" w:pos="-31680"/>
        </w:tabs>
        <w:suppressAutoHyphens w:val="0"/>
        <w:autoSpaceDE w:val="0"/>
        <w:spacing w:after="0"/>
        <w:ind w:left="720"/>
        <w:jc w:val="both"/>
        <w:rPr>
          <w:rFonts w:asciiTheme="minorHAnsi" w:hAnsiTheme="minorHAnsi" w:cstheme="minorHAnsi"/>
          <w:sz w:val="20"/>
          <w:szCs w:val="20"/>
        </w:rPr>
      </w:pPr>
    </w:p>
    <w:p w:rsidR="00A723ED" w:rsidRPr="001030D2" w:rsidRDefault="00A723ED" w:rsidP="00E17B6A">
      <w:pPr>
        <w:pStyle w:val="Prrafodelista"/>
        <w:numPr>
          <w:ilvl w:val="1"/>
          <w:numId w:val="14"/>
        </w:num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Copia simple legible del registro sanitario sometido a prórroga.</w:t>
      </w:r>
    </w:p>
    <w:p w:rsidR="00A723ED" w:rsidRPr="001030D2" w:rsidRDefault="00A723ED" w:rsidP="00E17B6A">
      <w:pPr>
        <w:pStyle w:val="Prrafodelista"/>
        <w:numPr>
          <w:ilvl w:val="1"/>
          <w:numId w:val="14"/>
        </w:num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Copia simple legible del acuse de recibo del trámite de prórroga del registro sanitario, presentado ante la COFEPRIS.</w:t>
      </w:r>
    </w:p>
    <w:p w:rsidR="00A723ED" w:rsidRPr="001030D2" w:rsidRDefault="00A723ED" w:rsidP="00E17B6A">
      <w:pPr>
        <w:pStyle w:val="Prrafodelista"/>
        <w:numPr>
          <w:ilvl w:val="1"/>
          <w:numId w:val="14"/>
        </w:numPr>
        <w:tabs>
          <w:tab w:val="left" w:pos="-284"/>
          <w:tab w:val="left" w:pos="360"/>
          <w:tab w:val="left" w:pos="9498"/>
        </w:tabs>
        <w:suppressAutoHyphen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Carta en hoja membretada y firmada por el representante legal del titular del registro sanitario en donde bajo protesta de decir verdad, manifieste que el trámite de prórroga del registro sanitario, del cual presenta copia, fue sometido en tiempo y forma y que el acuse de recibo presentado corresponde al trámite de prórroga.</w:t>
      </w:r>
    </w:p>
    <w:p w:rsidR="00A723ED" w:rsidRPr="001030D2" w:rsidRDefault="00A723ED" w:rsidP="00A723ED">
      <w:pPr>
        <w:pStyle w:val="Prrafodelista"/>
        <w:tabs>
          <w:tab w:val="left" w:pos="-284"/>
          <w:tab w:val="left" w:pos="360"/>
          <w:tab w:val="left" w:pos="9498"/>
        </w:tabs>
        <w:suppressAutoHyphens/>
        <w:ind w:left="1134" w:right="100"/>
        <w:jc w:val="both"/>
        <w:rPr>
          <w:rFonts w:asciiTheme="minorHAnsi" w:hAnsiTheme="minorHAnsi" w:cstheme="minorHAnsi"/>
          <w:sz w:val="20"/>
          <w:szCs w:val="20"/>
          <w:lang w:val="es-MX" w:eastAsia="ar-SA"/>
        </w:rPr>
      </w:pPr>
    </w:p>
    <w:p w:rsidR="00A723ED" w:rsidRPr="001030D2" w:rsidRDefault="00A723ED" w:rsidP="00E17B6A">
      <w:pPr>
        <w:pStyle w:val="Prrafodelista"/>
        <w:numPr>
          <w:ilvl w:val="0"/>
          <w:numId w:val="20"/>
        </w:numPr>
        <w:ind w:right="-1"/>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 xml:space="preserve">En el caso de que algún equipo o bien de consumo no requiera de registro sanitario el licitante deberá presentar documento expedido por la COFEPRIS o publicado en el DOF, que el insumo señalado no requiere de registro sanitario. </w:t>
      </w:r>
    </w:p>
    <w:p w:rsidR="00A723ED" w:rsidRPr="001030D2" w:rsidRDefault="00A723ED" w:rsidP="00A723ED">
      <w:pPr>
        <w:pStyle w:val="Prrafodelista"/>
        <w:tabs>
          <w:tab w:val="left" w:pos="-284"/>
          <w:tab w:val="left" w:pos="360"/>
          <w:tab w:val="left" w:pos="9498"/>
        </w:tabs>
        <w:suppressAutoHyphens/>
        <w:ind w:left="900" w:right="100"/>
        <w:jc w:val="both"/>
        <w:rPr>
          <w:rFonts w:asciiTheme="minorHAnsi" w:hAnsiTheme="minorHAnsi" w:cstheme="minorHAnsi"/>
          <w:sz w:val="20"/>
          <w:szCs w:val="20"/>
          <w:lang w:val="es-MX" w:eastAsia="ar-SA"/>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rPr>
        <w:t xml:space="preserve">Para efectos de evaluación deberá presentar por escrito o en medio electrónico, en original y PDF, en  idioma español o inglés con su traducción simple al español, el contenido referenciado de los folletos, los catálogos, la referencia gráfica del instrumental en caso necesario e instructivo. </w:t>
      </w:r>
    </w:p>
    <w:p w:rsidR="00A723ED" w:rsidRPr="001030D2" w:rsidRDefault="00A723ED" w:rsidP="00A723ED">
      <w:pPr>
        <w:pStyle w:val="Prrafodelista"/>
        <w:rPr>
          <w:rFonts w:asciiTheme="minorHAnsi" w:hAnsiTheme="minorHAnsi" w:cstheme="minorHAnsi"/>
          <w:sz w:val="20"/>
          <w:szCs w:val="20"/>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lang w:val="es-ES"/>
        </w:rPr>
        <w:t>M</w:t>
      </w:r>
      <w:r w:rsidRPr="001030D2">
        <w:rPr>
          <w:rFonts w:asciiTheme="minorHAnsi" w:hAnsiTheme="minorHAnsi" w:cstheme="minorHAnsi"/>
          <w:sz w:val="20"/>
          <w:szCs w:val="20"/>
        </w:rPr>
        <w:t>anual de operación de los equipos médicos y los insumos del servicio integral de Procedimientos de Mínima Invasión, referidos en el presente documento, que contengan la descripción gráfica y técnica de los mismos, a efecto de corroborar sus especificaciones, características y calidad, en copia simple o en forma electrónica (CD o USB).</w:t>
      </w:r>
    </w:p>
    <w:p w:rsidR="00A723ED" w:rsidRPr="001030D2" w:rsidRDefault="00A723ED" w:rsidP="00A723ED">
      <w:pPr>
        <w:pStyle w:val="Prrafodelista"/>
        <w:rPr>
          <w:rFonts w:asciiTheme="minorHAnsi" w:hAnsiTheme="minorHAnsi" w:cstheme="minorHAnsi"/>
          <w:sz w:val="20"/>
          <w:szCs w:val="20"/>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rPr>
        <w:t>Copia simple de los Certificados de Libre Venta vigentes, donde señale específicamente que los equipos y bienes pueden ser utilizados, sin restricción de uso en el país de origen, emitido por las autoridades sanitarias del país de origen, en el idioma del país de origen y acompañado de la traducción al español.</w:t>
      </w:r>
    </w:p>
    <w:p w:rsidR="00A723ED" w:rsidRPr="001030D2" w:rsidRDefault="00A723ED" w:rsidP="00A723ED">
      <w:pPr>
        <w:pStyle w:val="Sangra3detindependiente2"/>
        <w:suppressAutoHyphens w:val="0"/>
        <w:autoSpaceDE w:val="0"/>
        <w:spacing w:after="0"/>
        <w:ind w:left="720"/>
        <w:jc w:val="both"/>
        <w:rPr>
          <w:rFonts w:asciiTheme="minorHAnsi" w:hAnsiTheme="minorHAnsi" w:cstheme="minorHAnsi"/>
          <w:sz w:val="20"/>
          <w:szCs w:val="20"/>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rPr>
        <w:t xml:space="preserve">Para los equipos médicos, instrumental quirúrgico y bienes de consumo ofertados deberá presentar copia simple del certificado FDA vigente y/ o el CCEE, Certificado de Calidad de buenas prácticas de manufactura de COFEPRIS ó ISO vigente en el idioma del país de origen acompañado de su traducción al español, en los casos donde se cuente con certificados que no tienen fecha de expiración, deberá presentar evidencia de que continua vigente. </w:t>
      </w:r>
    </w:p>
    <w:p w:rsidR="00A723ED" w:rsidRPr="001030D2" w:rsidRDefault="00A723ED" w:rsidP="00A723ED">
      <w:pPr>
        <w:pStyle w:val="Prrafodelista"/>
        <w:rPr>
          <w:rFonts w:asciiTheme="minorHAnsi" w:hAnsiTheme="minorHAnsi" w:cstheme="minorHAnsi"/>
          <w:sz w:val="20"/>
          <w:szCs w:val="20"/>
        </w:rPr>
      </w:pPr>
    </w:p>
    <w:p w:rsidR="00A723ED" w:rsidRPr="001030D2" w:rsidRDefault="00A723ED" w:rsidP="00E17B6A">
      <w:pPr>
        <w:pStyle w:val="Prrafodelista"/>
        <w:numPr>
          <w:ilvl w:val="0"/>
          <w:numId w:val="20"/>
        </w:numPr>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Carta del licitante en donde manifieste, bajo protesta de decir verdad, que cuenta con la capacidad e infraestructura necesaria para la prestación del servicio.</w:t>
      </w:r>
    </w:p>
    <w:p w:rsidR="00A723ED" w:rsidRPr="001030D2" w:rsidRDefault="00A723ED" w:rsidP="00A723ED">
      <w:pPr>
        <w:pStyle w:val="Prrafodelista"/>
        <w:rPr>
          <w:rFonts w:asciiTheme="minorHAnsi" w:hAnsiTheme="minorHAnsi" w:cstheme="minorHAnsi"/>
          <w:sz w:val="20"/>
          <w:szCs w:val="20"/>
          <w:lang w:val="es-MX" w:eastAsia="ar-SA"/>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bCs/>
          <w:sz w:val="20"/>
          <w:szCs w:val="20"/>
        </w:rPr>
      </w:pPr>
      <w:r w:rsidRPr="001030D2">
        <w:rPr>
          <w:rFonts w:asciiTheme="minorHAnsi" w:hAnsiTheme="minorHAnsi" w:cstheme="minorHAnsi"/>
          <w:sz w:val="20"/>
          <w:szCs w:val="20"/>
        </w:rPr>
        <w:t xml:space="preserve">Proyecto </w:t>
      </w:r>
      <w:r w:rsidR="00AA5F82" w:rsidRPr="00C44927">
        <w:rPr>
          <w:rFonts w:asciiTheme="minorHAnsi" w:hAnsiTheme="minorHAnsi" w:cstheme="minorHAnsi"/>
          <w:sz w:val="20"/>
          <w:szCs w:val="20"/>
        </w:rPr>
        <w:t xml:space="preserve">y descripción amplia y detallada del servicio ofertado, cumpliendo con lo señalado en los numerales 1, 2 y sus derivados, del presente documento así como de los </w:t>
      </w:r>
      <w:r w:rsidR="00AA5F82" w:rsidRPr="00C44927">
        <w:rPr>
          <w:rFonts w:asciiTheme="minorHAnsi" w:hAnsiTheme="minorHAnsi" w:cstheme="minorHAnsi"/>
          <w:b/>
          <w:sz w:val="20"/>
          <w:szCs w:val="20"/>
        </w:rPr>
        <w:t xml:space="preserve">Anexos T1 </w:t>
      </w:r>
      <w:r w:rsidR="00AA5F82" w:rsidRPr="00C44927">
        <w:rPr>
          <w:rFonts w:asciiTheme="minorHAnsi" w:hAnsiTheme="minorHAnsi" w:cstheme="minorHAnsi"/>
          <w:sz w:val="20"/>
          <w:szCs w:val="20"/>
        </w:rPr>
        <w:t>(T Uno),</w:t>
      </w:r>
      <w:r w:rsidR="00AA5F82" w:rsidRPr="00C44927">
        <w:rPr>
          <w:rFonts w:asciiTheme="minorHAnsi" w:hAnsiTheme="minorHAnsi" w:cstheme="minorHAnsi"/>
          <w:b/>
          <w:sz w:val="20"/>
          <w:szCs w:val="20"/>
        </w:rPr>
        <w:t xml:space="preserve"> T2.1 </w:t>
      </w:r>
      <w:r w:rsidR="00AA5F82" w:rsidRPr="00C44927">
        <w:rPr>
          <w:rFonts w:asciiTheme="minorHAnsi" w:hAnsiTheme="minorHAnsi" w:cstheme="minorHAnsi"/>
          <w:sz w:val="20"/>
          <w:szCs w:val="20"/>
        </w:rPr>
        <w:t>(T Dos. Uno),</w:t>
      </w:r>
      <w:r w:rsidR="00AA5F82" w:rsidRPr="00C44927">
        <w:rPr>
          <w:rFonts w:asciiTheme="minorHAnsi" w:hAnsiTheme="minorHAnsi" w:cstheme="minorHAnsi"/>
          <w:b/>
          <w:sz w:val="20"/>
          <w:szCs w:val="20"/>
        </w:rPr>
        <w:t xml:space="preserve"> T2.2</w:t>
      </w:r>
      <w:r w:rsidR="00AA5F82" w:rsidRPr="00C44927">
        <w:rPr>
          <w:rFonts w:asciiTheme="minorHAnsi" w:hAnsiTheme="minorHAnsi" w:cstheme="minorHAnsi"/>
          <w:sz w:val="20"/>
          <w:szCs w:val="20"/>
        </w:rPr>
        <w:t xml:space="preserve"> (T Dos. Dos),</w:t>
      </w:r>
      <w:r w:rsidR="00AA5F82" w:rsidRPr="00C44927">
        <w:rPr>
          <w:rFonts w:asciiTheme="minorHAnsi" w:hAnsiTheme="minorHAnsi" w:cstheme="minorHAnsi"/>
          <w:b/>
          <w:sz w:val="20"/>
          <w:szCs w:val="20"/>
        </w:rPr>
        <w:t xml:space="preserve"> T2.3 </w:t>
      </w:r>
      <w:r w:rsidR="00AA5F82" w:rsidRPr="00C44927">
        <w:rPr>
          <w:rFonts w:asciiTheme="minorHAnsi" w:hAnsiTheme="minorHAnsi" w:cstheme="minorHAnsi"/>
          <w:sz w:val="20"/>
          <w:szCs w:val="20"/>
        </w:rPr>
        <w:t>(T Dos. Tres),</w:t>
      </w:r>
      <w:r w:rsidR="00AA5F82" w:rsidRPr="00C44927">
        <w:rPr>
          <w:rFonts w:asciiTheme="minorHAnsi" w:hAnsiTheme="minorHAnsi" w:cstheme="minorHAnsi"/>
          <w:bCs/>
          <w:sz w:val="20"/>
          <w:szCs w:val="20"/>
        </w:rPr>
        <w:t xml:space="preserve"> </w:t>
      </w:r>
      <w:r w:rsidR="00AA5F82" w:rsidRPr="00C44927">
        <w:rPr>
          <w:rFonts w:asciiTheme="minorHAnsi" w:hAnsiTheme="minorHAnsi" w:cstheme="minorHAnsi"/>
          <w:b/>
          <w:bCs/>
          <w:sz w:val="20"/>
          <w:szCs w:val="20"/>
        </w:rPr>
        <w:t xml:space="preserve">T4 </w:t>
      </w:r>
      <w:r w:rsidR="00AA5F82" w:rsidRPr="00C44927">
        <w:rPr>
          <w:rFonts w:asciiTheme="minorHAnsi" w:hAnsiTheme="minorHAnsi" w:cstheme="minorHAnsi"/>
          <w:bCs/>
          <w:sz w:val="20"/>
          <w:szCs w:val="20"/>
        </w:rPr>
        <w:t>(T Cuatro),</w:t>
      </w:r>
      <w:r w:rsidR="00AA5F82" w:rsidRPr="00C44927">
        <w:rPr>
          <w:rFonts w:asciiTheme="minorHAnsi" w:hAnsiTheme="minorHAnsi" w:cstheme="minorHAnsi"/>
          <w:b/>
          <w:bCs/>
          <w:sz w:val="20"/>
          <w:szCs w:val="20"/>
        </w:rPr>
        <w:t xml:space="preserve"> T7 </w:t>
      </w:r>
      <w:r w:rsidR="00AA5F82" w:rsidRPr="00C44927">
        <w:rPr>
          <w:rFonts w:asciiTheme="minorHAnsi" w:hAnsiTheme="minorHAnsi" w:cstheme="minorHAnsi"/>
          <w:bCs/>
          <w:sz w:val="20"/>
          <w:szCs w:val="20"/>
        </w:rPr>
        <w:t xml:space="preserve">(T Siete), </w:t>
      </w:r>
      <w:r w:rsidR="00AA5F82" w:rsidRPr="00C44927">
        <w:rPr>
          <w:rFonts w:asciiTheme="minorHAnsi" w:hAnsiTheme="minorHAnsi" w:cstheme="minorHAnsi"/>
          <w:b/>
          <w:bCs/>
          <w:sz w:val="20"/>
          <w:szCs w:val="20"/>
        </w:rPr>
        <w:t xml:space="preserve">T7.1 </w:t>
      </w:r>
      <w:r w:rsidR="00AA5F82" w:rsidRPr="00C44927">
        <w:rPr>
          <w:rFonts w:asciiTheme="minorHAnsi" w:hAnsiTheme="minorHAnsi" w:cstheme="minorHAnsi"/>
          <w:bCs/>
          <w:sz w:val="20"/>
          <w:szCs w:val="20"/>
        </w:rPr>
        <w:t>(T Siete. Uno),</w:t>
      </w:r>
      <w:r w:rsidR="00AA5F82" w:rsidRPr="00C44927">
        <w:rPr>
          <w:rFonts w:asciiTheme="minorHAnsi" w:hAnsiTheme="minorHAnsi" w:cstheme="minorHAnsi"/>
          <w:b/>
          <w:bCs/>
          <w:sz w:val="20"/>
          <w:szCs w:val="20"/>
        </w:rPr>
        <w:t xml:space="preserve"> T9 </w:t>
      </w:r>
      <w:r w:rsidR="00AA5F82" w:rsidRPr="00C44927">
        <w:rPr>
          <w:rFonts w:asciiTheme="minorHAnsi" w:hAnsiTheme="minorHAnsi" w:cstheme="minorHAnsi"/>
          <w:bCs/>
          <w:sz w:val="20"/>
          <w:szCs w:val="20"/>
        </w:rPr>
        <w:t>(T Nueve) y</w:t>
      </w:r>
      <w:r w:rsidR="00AA5F82" w:rsidRPr="00C44927">
        <w:rPr>
          <w:rFonts w:asciiTheme="minorHAnsi" w:hAnsiTheme="minorHAnsi" w:cstheme="minorHAnsi"/>
          <w:b/>
          <w:bCs/>
          <w:sz w:val="20"/>
          <w:szCs w:val="20"/>
        </w:rPr>
        <w:t xml:space="preserve"> TI 1 </w:t>
      </w:r>
      <w:r w:rsidR="00AA5F82" w:rsidRPr="00C44927">
        <w:rPr>
          <w:rFonts w:asciiTheme="minorHAnsi" w:hAnsiTheme="minorHAnsi" w:cstheme="minorHAnsi"/>
          <w:bCs/>
          <w:sz w:val="20"/>
          <w:szCs w:val="20"/>
        </w:rPr>
        <w:t>(TI Uno)</w:t>
      </w:r>
      <w:r w:rsidR="00AA5F82" w:rsidRPr="00C44927">
        <w:rPr>
          <w:rFonts w:asciiTheme="minorHAnsi" w:hAnsiTheme="minorHAnsi" w:cstheme="minorHAnsi"/>
          <w:sz w:val="20"/>
          <w:szCs w:val="20"/>
        </w:rPr>
        <w:t>,</w:t>
      </w:r>
      <w:r w:rsidR="00AA5F82" w:rsidRPr="00C44927">
        <w:rPr>
          <w:rFonts w:asciiTheme="minorHAnsi" w:hAnsiTheme="minorHAnsi" w:cstheme="minorHAnsi"/>
          <w:bCs/>
          <w:sz w:val="20"/>
          <w:szCs w:val="20"/>
        </w:rPr>
        <w:t xml:space="preserve"> los cuales forman parte </w:t>
      </w:r>
      <w:r w:rsidR="00AA5F82" w:rsidRPr="00C44927">
        <w:rPr>
          <w:rFonts w:asciiTheme="minorHAnsi" w:hAnsiTheme="minorHAnsi" w:cstheme="minorHAnsi"/>
          <w:sz w:val="20"/>
          <w:szCs w:val="20"/>
        </w:rPr>
        <w:t xml:space="preserve">de este documento, y  los que se solicitan en los </w:t>
      </w:r>
      <w:r w:rsidR="00AA5F82" w:rsidRPr="00C44927">
        <w:rPr>
          <w:rFonts w:asciiTheme="minorHAnsi" w:hAnsiTheme="minorHAnsi" w:cstheme="minorHAnsi"/>
          <w:b/>
          <w:sz w:val="20"/>
          <w:szCs w:val="20"/>
        </w:rPr>
        <w:t>Anexos:</w:t>
      </w:r>
      <w:r w:rsidR="00AA5F82">
        <w:rPr>
          <w:rFonts w:asciiTheme="minorHAnsi" w:hAnsiTheme="minorHAnsi" w:cstheme="minorHAnsi"/>
          <w:b/>
          <w:sz w:val="20"/>
          <w:szCs w:val="20"/>
        </w:rPr>
        <w:t xml:space="preserve"> T 17 </w:t>
      </w:r>
      <w:r w:rsidR="00AA5F82" w:rsidRPr="00B27BD3">
        <w:rPr>
          <w:rFonts w:asciiTheme="minorHAnsi" w:hAnsiTheme="minorHAnsi" w:cstheme="minorHAnsi"/>
          <w:sz w:val="20"/>
          <w:szCs w:val="20"/>
        </w:rPr>
        <w:t>(T diecisiete),</w:t>
      </w:r>
      <w:r w:rsidR="00AA5F82">
        <w:rPr>
          <w:rFonts w:asciiTheme="minorHAnsi" w:hAnsiTheme="minorHAnsi" w:cstheme="minorHAnsi"/>
          <w:b/>
          <w:sz w:val="20"/>
          <w:szCs w:val="20"/>
        </w:rPr>
        <w:t xml:space="preserve"> T 18 </w:t>
      </w:r>
      <w:r w:rsidR="00AA5F82" w:rsidRPr="00B27BD3">
        <w:rPr>
          <w:rFonts w:asciiTheme="minorHAnsi" w:hAnsiTheme="minorHAnsi" w:cstheme="minorHAnsi"/>
          <w:sz w:val="20"/>
          <w:szCs w:val="20"/>
        </w:rPr>
        <w:t>(T dieciocho).</w:t>
      </w:r>
      <w:r w:rsidR="00AA5F82" w:rsidRPr="00C44927">
        <w:rPr>
          <w:rFonts w:asciiTheme="minorHAnsi" w:hAnsiTheme="minorHAnsi" w:cstheme="minorHAnsi"/>
          <w:b/>
          <w:sz w:val="20"/>
          <w:szCs w:val="20"/>
        </w:rPr>
        <w:t xml:space="preserve"> </w:t>
      </w:r>
      <w:r w:rsidR="00AA5F82" w:rsidRPr="00C44927">
        <w:rPr>
          <w:rFonts w:asciiTheme="minorHAnsi" w:hAnsiTheme="minorHAnsi" w:cstheme="minorHAnsi"/>
          <w:bCs/>
          <w:sz w:val="20"/>
          <w:szCs w:val="20"/>
        </w:rPr>
        <w:t xml:space="preserve">Los  Anexos </w:t>
      </w:r>
      <w:r w:rsidR="00AA5F82" w:rsidRPr="00C44927">
        <w:rPr>
          <w:rFonts w:asciiTheme="minorHAnsi" w:hAnsiTheme="minorHAnsi" w:cstheme="minorHAnsi"/>
          <w:b/>
          <w:bCs/>
          <w:sz w:val="20"/>
          <w:szCs w:val="20"/>
        </w:rPr>
        <w:t xml:space="preserve">T7 </w:t>
      </w:r>
      <w:r w:rsidR="00AA5F82" w:rsidRPr="00C44927">
        <w:rPr>
          <w:rFonts w:asciiTheme="minorHAnsi" w:hAnsiTheme="minorHAnsi" w:cstheme="minorHAnsi"/>
          <w:bCs/>
          <w:sz w:val="20"/>
          <w:szCs w:val="20"/>
        </w:rPr>
        <w:t>(T Siete),</w:t>
      </w:r>
      <w:r w:rsidR="00AA5F82" w:rsidRPr="00C44927">
        <w:rPr>
          <w:rFonts w:asciiTheme="minorHAnsi" w:hAnsiTheme="minorHAnsi" w:cstheme="minorHAnsi"/>
          <w:b/>
          <w:bCs/>
          <w:sz w:val="20"/>
          <w:szCs w:val="20"/>
        </w:rPr>
        <w:t xml:space="preserve"> T9 </w:t>
      </w:r>
      <w:r w:rsidR="00AA5F82" w:rsidRPr="00C44927">
        <w:rPr>
          <w:rFonts w:asciiTheme="minorHAnsi" w:hAnsiTheme="minorHAnsi" w:cstheme="minorHAnsi"/>
          <w:bCs/>
          <w:sz w:val="20"/>
          <w:szCs w:val="20"/>
        </w:rPr>
        <w:t>(T Nueve),</w:t>
      </w:r>
      <w:r w:rsidR="00AA5F82" w:rsidRPr="00C44927">
        <w:rPr>
          <w:rFonts w:asciiTheme="minorHAnsi" w:hAnsiTheme="minorHAnsi" w:cstheme="minorHAnsi"/>
          <w:b/>
          <w:bCs/>
          <w:sz w:val="20"/>
          <w:szCs w:val="20"/>
        </w:rPr>
        <w:t xml:space="preserve"> T 13 </w:t>
      </w:r>
      <w:r w:rsidR="00AA5F82" w:rsidRPr="00C44927">
        <w:rPr>
          <w:rFonts w:asciiTheme="minorHAnsi" w:hAnsiTheme="minorHAnsi" w:cstheme="minorHAnsi"/>
          <w:bCs/>
          <w:sz w:val="20"/>
          <w:szCs w:val="20"/>
        </w:rPr>
        <w:t>(T. Trece),</w:t>
      </w:r>
      <w:r w:rsidR="00AA5F82" w:rsidRPr="00C44927">
        <w:rPr>
          <w:rFonts w:asciiTheme="minorHAnsi" w:hAnsiTheme="minorHAnsi" w:cstheme="minorHAnsi"/>
          <w:b/>
          <w:bCs/>
          <w:sz w:val="20"/>
          <w:szCs w:val="20"/>
        </w:rPr>
        <w:t xml:space="preserve"> T14 </w:t>
      </w:r>
      <w:r w:rsidR="00AA5F82" w:rsidRPr="00C44927">
        <w:rPr>
          <w:rFonts w:asciiTheme="minorHAnsi" w:hAnsiTheme="minorHAnsi" w:cstheme="minorHAnsi"/>
          <w:bCs/>
          <w:sz w:val="20"/>
          <w:szCs w:val="20"/>
        </w:rPr>
        <w:t>(T Catorce),</w:t>
      </w:r>
      <w:r w:rsidR="00AA5F82" w:rsidRPr="00C44927">
        <w:rPr>
          <w:rFonts w:asciiTheme="minorHAnsi" w:hAnsiTheme="minorHAnsi" w:cstheme="minorHAnsi"/>
          <w:b/>
          <w:bCs/>
          <w:sz w:val="20"/>
          <w:szCs w:val="20"/>
        </w:rPr>
        <w:t xml:space="preserve"> T15 </w:t>
      </w:r>
      <w:r w:rsidR="00AA5F82" w:rsidRPr="00C44927">
        <w:rPr>
          <w:rFonts w:asciiTheme="minorHAnsi" w:hAnsiTheme="minorHAnsi" w:cstheme="minorHAnsi"/>
          <w:bCs/>
          <w:sz w:val="20"/>
          <w:szCs w:val="20"/>
        </w:rPr>
        <w:t xml:space="preserve">(T Quince) </w:t>
      </w:r>
      <w:r w:rsidR="00AA5F82" w:rsidRPr="00C44927">
        <w:rPr>
          <w:rFonts w:asciiTheme="minorHAnsi" w:hAnsiTheme="minorHAnsi" w:cstheme="minorHAnsi"/>
          <w:b/>
          <w:bCs/>
          <w:sz w:val="20"/>
          <w:szCs w:val="20"/>
        </w:rPr>
        <w:t>T 16</w:t>
      </w:r>
      <w:r w:rsidR="00AA5F82">
        <w:rPr>
          <w:rFonts w:asciiTheme="minorHAnsi" w:hAnsiTheme="minorHAnsi" w:cstheme="minorHAnsi"/>
          <w:bCs/>
          <w:sz w:val="20"/>
          <w:szCs w:val="20"/>
        </w:rPr>
        <w:t xml:space="preserve"> (T dieciséis), </w:t>
      </w:r>
      <w:r w:rsidR="00AA5F82">
        <w:rPr>
          <w:rFonts w:asciiTheme="minorHAnsi" w:hAnsiTheme="minorHAnsi" w:cstheme="minorHAnsi"/>
          <w:b/>
          <w:bCs/>
          <w:sz w:val="20"/>
          <w:szCs w:val="20"/>
        </w:rPr>
        <w:t xml:space="preserve"> T 18</w:t>
      </w:r>
      <w:r w:rsidR="00AA5F82" w:rsidRPr="00C44927">
        <w:rPr>
          <w:rFonts w:asciiTheme="minorHAnsi" w:hAnsiTheme="minorHAnsi" w:cstheme="minorHAnsi"/>
          <w:bCs/>
          <w:sz w:val="20"/>
          <w:szCs w:val="20"/>
        </w:rPr>
        <w:t xml:space="preserve"> </w:t>
      </w:r>
      <w:r w:rsidR="00AA5F82" w:rsidRPr="00B27BD3">
        <w:rPr>
          <w:rFonts w:asciiTheme="minorHAnsi" w:hAnsiTheme="minorHAnsi" w:cstheme="minorHAnsi"/>
          <w:sz w:val="20"/>
          <w:szCs w:val="20"/>
        </w:rPr>
        <w:t>(T dieciocho)</w:t>
      </w:r>
      <w:r w:rsidR="00AA5F82">
        <w:rPr>
          <w:rFonts w:asciiTheme="minorHAnsi" w:hAnsiTheme="minorHAnsi" w:cstheme="minorHAnsi"/>
          <w:sz w:val="20"/>
          <w:szCs w:val="20"/>
        </w:rPr>
        <w:t xml:space="preserve">,  </w:t>
      </w:r>
      <w:r w:rsidR="00AA5F82" w:rsidRPr="00AA5F82">
        <w:rPr>
          <w:rFonts w:asciiTheme="minorHAnsi" w:hAnsiTheme="minorHAnsi" w:cstheme="minorHAnsi"/>
          <w:b/>
          <w:sz w:val="20"/>
          <w:szCs w:val="20"/>
        </w:rPr>
        <w:t xml:space="preserve">T20 </w:t>
      </w:r>
      <w:r w:rsidR="00AA5F82">
        <w:rPr>
          <w:rFonts w:asciiTheme="minorHAnsi" w:hAnsiTheme="minorHAnsi" w:cstheme="minorHAnsi"/>
          <w:sz w:val="20"/>
          <w:szCs w:val="20"/>
        </w:rPr>
        <w:t xml:space="preserve">(T Veinte) y </w:t>
      </w:r>
      <w:r w:rsidR="00AA5F82" w:rsidRPr="00AA5F82">
        <w:rPr>
          <w:rFonts w:asciiTheme="minorHAnsi" w:hAnsiTheme="minorHAnsi" w:cstheme="minorHAnsi"/>
          <w:b/>
          <w:sz w:val="20"/>
          <w:szCs w:val="20"/>
        </w:rPr>
        <w:t>T20</w:t>
      </w:r>
      <w:r w:rsidR="00AA5F82">
        <w:rPr>
          <w:rFonts w:asciiTheme="minorHAnsi" w:hAnsiTheme="minorHAnsi" w:cstheme="minorHAnsi"/>
          <w:b/>
          <w:sz w:val="20"/>
          <w:szCs w:val="20"/>
        </w:rPr>
        <w:t>.1</w:t>
      </w:r>
      <w:r w:rsidR="00AA5F82" w:rsidRPr="00AA5F82">
        <w:rPr>
          <w:rFonts w:asciiTheme="minorHAnsi" w:hAnsiTheme="minorHAnsi" w:cstheme="minorHAnsi"/>
          <w:b/>
          <w:sz w:val="20"/>
          <w:szCs w:val="20"/>
        </w:rPr>
        <w:t xml:space="preserve"> </w:t>
      </w:r>
      <w:r w:rsidR="00AA5F82">
        <w:rPr>
          <w:rFonts w:asciiTheme="minorHAnsi" w:hAnsiTheme="minorHAnsi" w:cstheme="minorHAnsi"/>
          <w:sz w:val="20"/>
          <w:szCs w:val="20"/>
        </w:rPr>
        <w:t xml:space="preserve">(T Veinte. Uno)    </w:t>
      </w:r>
      <w:r w:rsidR="00AA5F82" w:rsidRPr="00C44927">
        <w:rPr>
          <w:rFonts w:asciiTheme="minorHAnsi" w:hAnsiTheme="minorHAnsi" w:cstheme="minorHAnsi"/>
          <w:bCs/>
          <w:sz w:val="20"/>
          <w:szCs w:val="20"/>
        </w:rPr>
        <w:t>deberán presentar como parte de su propuesta técnica, con firma de enterado</w:t>
      </w:r>
      <w:r w:rsidR="00AA5F82">
        <w:rPr>
          <w:rFonts w:asciiTheme="minorHAnsi" w:hAnsiTheme="minorHAnsi" w:cstheme="minorHAnsi"/>
          <w:bCs/>
          <w:sz w:val="20"/>
          <w:szCs w:val="20"/>
        </w:rPr>
        <w:t>.</w:t>
      </w:r>
    </w:p>
    <w:p w:rsidR="00A723ED" w:rsidRPr="001030D2" w:rsidRDefault="00A723ED" w:rsidP="00A723ED">
      <w:pPr>
        <w:pStyle w:val="Prrafodelista"/>
        <w:rPr>
          <w:rFonts w:asciiTheme="minorHAnsi" w:hAnsiTheme="minorHAnsi" w:cstheme="minorHAnsi"/>
          <w:bCs/>
          <w:sz w:val="20"/>
          <w:szCs w:val="20"/>
        </w:rPr>
      </w:pPr>
    </w:p>
    <w:p w:rsidR="006C4B66" w:rsidRDefault="00A723ED" w:rsidP="006C4B66">
      <w:pPr>
        <w:pStyle w:val="Sangra3detindependiente2"/>
        <w:numPr>
          <w:ilvl w:val="0"/>
          <w:numId w:val="20"/>
        </w:numPr>
        <w:suppressAutoHyphens w:val="0"/>
        <w:autoSpaceDE w:val="0"/>
        <w:spacing w:after="0"/>
        <w:jc w:val="both"/>
        <w:rPr>
          <w:rFonts w:asciiTheme="minorHAnsi" w:hAnsiTheme="minorHAnsi" w:cstheme="minorHAnsi"/>
          <w:bCs/>
          <w:sz w:val="20"/>
          <w:szCs w:val="20"/>
        </w:rPr>
      </w:pPr>
      <w:r w:rsidRPr="001030D2">
        <w:rPr>
          <w:rFonts w:asciiTheme="minorHAnsi" w:hAnsiTheme="minorHAnsi" w:cstheme="minorHAnsi"/>
          <w:sz w:val="20"/>
          <w:szCs w:val="20"/>
        </w:rPr>
        <w:t>Programa de capacitación y adiestramiento</w:t>
      </w:r>
      <w:r w:rsidR="006C4B66">
        <w:rPr>
          <w:rFonts w:asciiTheme="minorHAnsi" w:hAnsiTheme="minorHAnsi" w:cstheme="minorHAnsi"/>
          <w:bCs/>
          <w:sz w:val="20"/>
          <w:szCs w:val="20"/>
        </w:rPr>
        <w:t>.</w:t>
      </w:r>
    </w:p>
    <w:p w:rsidR="006C4B66" w:rsidRDefault="006C4B66" w:rsidP="006C4B66">
      <w:pPr>
        <w:pStyle w:val="Prrafodelista"/>
        <w:rPr>
          <w:rFonts w:asciiTheme="minorHAnsi" w:hAnsiTheme="minorHAnsi" w:cstheme="minorHAnsi"/>
          <w:sz w:val="20"/>
          <w:szCs w:val="20"/>
        </w:rPr>
      </w:pPr>
    </w:p>
    <w:p w:rsidR="006C4B66" w:rsidRPr="006C4B66" w:rsidRDefault="006C4B66" w:rsidP="006C4B66">
      <w:pPr>
        <w:pStyle w:val="Sangra3detindependiente2"/>
        <w:numPr>
          <w:ilvl w:val="0"/>
          <w:numId w:val="20"/>
        </w:numPr>
        <w:suppressAutoHyphens w:val="0"/>
        <w:autoSpaceDE w:val="0"/>
        <w:spacing w:after="0"/>
        <w:jc w:val="both"/>
        <w:rPr>
          <w:rFonts w:asciiTheme="minorHAnsi" w:hAnsiTheme="minorHAnsi" w:cstheme="minorHAnsi"/>
          <w:bCs/>
          <w:sz w:val="20"/>
          <w:szCs w:val="20"/>
        </w:rPr>
      </w:pPr>
      <w:r w:rsidRPr="006C4B66">
        <w:rPr>
          <w:rFonts w:asciiTheme="minorHAnsi" w:hAnsiTheme="minorHAnsi" w:cstheme="minorHAnsi"/>
          <w:sz w:val="20"/>
          <w:szCs w:val="20"/>
        </w:rPr>
        <w:t>Los licitantes deberán manifestar su currículum en papel membretado y firmado por su representante legal, bajo protesta de decir verdad que para la prestación del servicio cuenta con personal técnico capacitado y con experiencia prestando servicios de iguales o superiores características técnicas al que se pretende celebrar, la cual deberá ser mayor de 2 (dos) años y que acreditará mediante copia simple de contratos y escritos de la opinión del servicio, expedidos por instituciones de salud o empresas particulares donde han prestado sus servicios y de alguna otra, que avalen la experiencia con la que cuenta, indicando la raz</w:t>
      </w:r>
      <w:r w:rsidR="00FE47E2">
        <w:rPr>
          <w:rFonts w:asciiTheme="minorHAnsi" w:hAnsiTheme="minorHAnsi" w:cstheme="minorHAnsi"/>
          <w:sz w:val="20"/>
          <w:szCs w:val="20"/>
        </w:rPr>
        <w:t>ón social, domicilio y teléfono así como la certificación en Gestión de Calidad ISO 9001 2008 en servicios integrales</w:t>
      </w:r>
    </w:p>
    <w:p w:rsidR="004E09C9" w:rsidRPr="006C4B66" w:rsidRDefault="004E09C9" w:rsidP="004E09C9">
      <w:pPr>
        <w:pStyle w:val="Prrafodelista"/>
        <w:rPr>
          <w:rFonts w:asciiTheme="minorHAnsi" w:hAnsiTheme="minorHAnsi" w:cstheme="minorHAnsi"/>
          <w:sz w:val="20"/>
          <w:szCs w:val="20"/>
          <w:lang w:val="es-MX"/>
        </w:rPr>
      </w:pPr>
    </w:p>
    <w:p w:rsidR="004E09C9" w:rsidRPr="001030D2" w:rsidRDefault="004E09C9"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Pr>
          <w:rFonts w:asciiTheme="minorHAnsi" w:hAnsiTheme="minorHAnsi" w:cstheme="minorHAnsi"/>
          <w:sz w:val="20"/>
          <w:szCs w:val="20"/>
        </w:rPr>
        <w:t xml:space="preserve">Que acredite relación comercial con los fabricantes, mediante facturas o convenios establecidos no mayor a un año. </w:t>
      </w:r>
    </w:p>
    <w:p w:rsidR="00A723ED" w:rsidRPr="001030D2" w:rsidRDefault="00A723ED" w:rsidP="00A723ED">
      <w:pPr>
        <w:pStyle w:val="Prrafodelista"/>
        <w:rPr>
          <w:rFonts w:asciiTheme="minorHAnsi" w:hAnsiTheme="minorHAnsi" w:cstheme="minorHAnsi"/>
          <w:sz w:val="20"/>
          <w:szCs w:val="20"/>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rPr>
        <w:t>Escrito en el que el licitante garantice que, durante la vida útil del equipo, contará con las refacciones, consumibles y accesorios para el óptimo uso de los equipos, cambiándolos en caso de ser necesario, a expensas del proveedor.</w:t>
      </w:r>
    </w:p>
    <w:p w:rsidR="00A723ED" w:rsidRPr="001030D2" w:rsidRDefault="00A723ED" w:rsidP="00A723ED">
      <w:pPr>
        <w:pStyle w:val="Prrafodelista"/>
        <w:rPr>
          <w:rFonts w:asciiTheme="minorHAnsi" w:hAnsiTheme="minorHAnsi" w:cstheme="minorHAnsi"/>
          <w:sz w:val="20"/>
          <w:szCs w:val="20"/>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rPr>
        <w:t>Copia simple de certificados correspondientes a la capacitación del personal especializado, donde conste su experiencia para brindar el mantenimiento de los equipos que oferta.</w:t>
      </w:r>
    </w:p>
    <w:p w:rsidR="00A723ED" w:rsidRPr="001030D2" w:rsidRDefault="00A723ED" w:rsidP="00A723ED">
      <w:pPr>
        <w:pStyle w:val="Prrafodelista"/>
        <w:rPr>
          <w:rFonts w:asciiTheme="minorHAnsi" w:hAnsiTheme="minorHAnsi" w:cstheme="minorHAnsi"/>
          <w:sz w:val="20"/>
          <w:szCs w:val="20"/>
        </w:rPr>
      </w:pPr>
    </w:p>
    <w:p w:rsidR="00A723ED" w:rsidRPr="001030D2" w:rsidRDefault="00A723ED" w:rsidP="00E17B6A">
      <w:pPr>
        <w:pStyle w:val="Sangra3detindependiente2"/>
        <w:numPr>
          <w:ilvl w:val="0"/>
          <w:numId w:val="20"/>
        </w:numPr>
        <w:suppressAutoHyphens w:val="0"/>
        <w:autoSpaceDE w:val="0"/>
        <w:spacing w:after="0"/>
        <w:jc w:val="both"/>
        <w:rPr>
          <w:rFonts w:asciiTheme="minorHAnsi" w:hAnsiTheme="minorHAnsi" w:cstheme="minorHAnsi"/>
          <w:sz w:val="20"/>
          <w:szCs w:val="20"/>
        </w:rPr>
      </w:pPr>
      <w:r w:rsidRPr="001030D2">
        <w:rPr>
          <w:rFonts w:asciiTheme="minorHAnsi" w:hAnsiTheme="minorHAnsi" w:cstheme="minorHAnsi"/>
          <w:sz w:val="20"/>
          <w:szCs w:val="20"/>
        </w:rPr>
        <w:t>Programa de Mantenimiento Preventivo de los equipos médicos e instrumental quirúrgico que componen el Servicio Médico Integral de Procedimientos de Mínima Invasión.</w:t>
      </w:r>
    </w:p>
    <w:p w:rsidR="00A723ED" w:rsidRPr="001030D2" w:rsidRDefault="00A723ED" w:rsidP="00A723ED">
      <w:pPr>
        <w:pStyle w:val="Prrafodelista"/>
        <w:rPr>
          <w:rFonts w:asciiTheme="minorHAnsi" w:hAnsiTheme="minorHAnsi" w:cstheme="minorHAnsi"/>
          <w:sz w:val="20"/>
          <w:szCs w:val="20"/>
        </w:rPr>
      </w:pPr>
    </w:p>
    <w:p w:rsidR="00A723ED" w:rsidRPr="001030D2" w:rsidRDefault="00A723ED" w:rsidP="00E17B6A">
      <w:pPr>
        <w:pStyle w:val="Prrafodelista"/>
        <w:numPr>
          <w:ilvl w:val="0"/>
          <w:numId w:val="20"/>
        </w:numPr>
        <w:tabs>
          <w:tab w:val="left" w:pos="-284"/>
          <w:tab w:val="left" w:pos="180"/>
          <w:tab w:val="left" w:pos="9498"/>
        </w:tab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Escrito en el cual manifieste bajo protesta de decir verdad de que cuentan con soporte en línea, ó telefónico, para la asistencia técnica que funciona las 24 (veinticuatro) horas, los 365 (trescientos sesenta y cinco) días del año, donde se reportan a nivel nacional y/o local, incluyendo los datos del soporte en línea (teléfono, página web, etc.).</w:t>
      </w:r>
    </w:p>
    <w:p w:rsidR="00A723ED" w:rsidRPr="001030D2" w:rsidRDefault="00A723ED" w:rsidP="00A723ED">
      <w:pPr>
        <w:pStyle w:val="Prrafodelista"/>
        <w:rPr>
          <w:rFonts w:asciiTheme="minorHAnsi" w:hAnsiTheme="minorHAnsi" w:cstheme="minorHAnsi"/>
          <w:sz w:val="20"/>
          <w:szCs w:val="20"/>
          <w:lang w:val="es-MX" w:eastAsia="ar-SA"/>
        </w:rPr>
      </w:pPr>
    </w:p>
    <w:p w:rsidR="006C4B66" w:rsidRDefault="00A723ED" w:rsidP="006C4B66">
      <w:pPr>
        <w:pStyle w:val="Prrafodelista"/>
        <w:numPr>
          <w:ilvl w:val="0"/>
          <w:numId w:val="20"/>
        </w:numPr>
        <w:tabs>
          <w:tab w:val="left" w:pos="-284"/>
          <w:tab w:val="left" w:pos="180"/>
          <w:tab w:val="left" w:pos="9498"/>
        </w:tab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Escrito en el que el licitante manifieste bajo protesta de decir verdad, que se compromete a iniciar el servicio en cada una de las Unidades Médicas que le sean adjudicadas, a partir del día 91 posterior al fallo.</w:t>
      </w:r>
    </w:p>
    <w:p w:rsidR="006C4B66" w:rsidRPr="006C4B66" w:rsidRDefault="006C4B66" w:rsidP="006C4B66">
      <w:pPr>
        <w:pStyle w:val="Prrafodelista"/>
        <w:rPr>
          <w:rFonts w:asciiTheme="minorHAnsi" w:hAnsiTheme="minorHAnsi" w:cstheme="minorHAnsi"/>
          <w:sz w:val="20"/>
          <w:szCs w:val="20"/>
          <w:lang w:val="es-MX" w:eastAsia="ar-SA"/>
        </w:rPr>
      </w:pPr>
    </w:p>
    <w:p w:rsidR="007200E3" w:rsidRDefault="007200E3" w:rsidP="007200E3">
      <w:pPr>
        <w:pStyle w:val="Prrafodelista"/>
        <w:numPr>
          <w:ilvl w:val="0"/>
          <w:numId w:val="20"/>
        </w:numPr>
        <w:tabs>
          <w:tab w:val="left" w:pos="-284"/>
          <w:tab w:val="left" w:pos="180"/>
          <w:tab w:val="left" w:pos="9498"/>
        </w:tabs>
        <w:ind w:right="100"/>
        <w:jc w:val="both"/>
        <w:rPr>
          <w:rFonts w:asciiTheme="minorHAnsi" w:hAnsiTheme="minorHAnsi" w:cstheme="minorHAnsi"/>
          <w:sz w:val="20"/>
          <w:szCs w:val="20"/>
          <w:lang w:val="es-MX" w:eastAsia="ar-SA"/>
        </w:rPr>
      </w:pPr>
      <w:r w:rsidRPr="007200E3">
        <w:t xml:space="preserve"> </w:t>
      </w:r>
      <w:r w:rsidRPr="007200E3">
        <w:rPr>
          <w:rFonts w:asciiTheme="minorHAnsi" w:hAnsiTheme="minorHAnsi" w:cstheme="minorHAnsi"/>
          <w:sz w:val="20"/>
          <w:szCs w:val="20"/>
          <w:lang w:val="es-MX" w:eastAsia="ar-SA"/>
        </w:rPr>
        <w:t>Escrito en el que el licitante manifieste bajo protesta de decir verdad, que se compromete, en caso de resultar adjudicado, entregar al Administrador del Contrato, a más tardar en 15 días hábiles posteriores a la entrega de los equipos médicos, copia simple del aviso de importación de los equipos que entregue, así como, archivo electrónico con los datos solicitados en el formato del Anexo T 21 (T veintiuno), turnando este último una copia a la Coordinación de Planeación de Infraestructura Médica, a fin de confirmar la fecha de fabricación de los mismos, con un máximo de 3 años de fabricación (años 2013, 2014 y 2015), también deberá reemplazar los equipos durante los 60 días posteriores al mes en que cumplan 3 años de fabricación.</w:t>
      </w:r>
    </w:p>
    <w:p w:rsidR="007200E3" w:rsidRPr="007200E3" w:rsidRDefault="007200E3" w:rsidP="007200E3">
      <w:pPr>
        <w:pStyle w:val="Prrafodelista"/>
        <w:rPr>
          <w:rFonts w:asciiTheme="minorHAnsi" w:hAnsiTheme="minorHAnsi" w:cstheme="minorHAnsi"/>
          <w:sz w:val="20"/>
          <w:szCs w:val="20"/>
          <w:lang w:val="es-MX" w:eastAsia="ar-SA"/>
        </w:rPr>
      </w:pPr>
    </w:p>
    <w:p w:rsidR="006C4B66" w:rsidRPr="006C4B66" w:rsidRDefault="006C4B66" w:rsidP="006C4B66">
      <w:pPr>
        <w:pStyle w:val="Prrafodelista"/>
        <w:numPr>
          <w:ilvl w:val="0"/>
          <w:numId w:val="20"/>
        </w:numPr>
        <w:tabs>
          <w:tab w:val="left" w:pos="-284"/>
          <w:tab w:val="left" w:pos="180"/>
          <w:tab w:val="left" w:pos="9498"/>
        </w:tabs>
        <w:ind w:right="100"/>
        <w:jc w:val="both"/>
        <w:rPr>
          <w:rFonts w:asciiTheme="minorHAnsi" w:hAnsiTheme="minorHAnsi" w:cstheme="minorHAnsi"/>
          <w:sz w:val="20"/>
          <w:szCs w:val="20"/>
          <w:lang w:val="es-MX" w:eastAsia="ar-SA"/>
        </w:rPr>
      </w:pPr>
      <w:r w:rsidRPr="006C4B66">
        <w:rPr>
          <w:rFonts w:asciiTheme="minorHAnsi" w:hAnsiTheme="minorHAnsi" w:cstheme="minorHAnsi"/>
          <w:sz w:val="20"/>
          <w:szCs w:val="20"/>
          <w:lang w:val="es-MX" w:eastAsia="ar-SA"/>
        </w:rPr>
        <w:t>Escrito en el que los licitantes que participen en l</w:t>
      </w:r>
      <w:r w:rsidR="005F2797">
        <w:rPr>
          <w:rFonts w:asciiTheme="minorHAnsi" w:hAnsiTheme="minorHAnsi" w:cstheme="minorHAnsi"/>
          <w:sz w:val="20"/>
          <w:szCs w:val="20"/>
          <w:lang w:val="es-MX" w:eastAsia="ar-SA"/>
        </w:rPr>
        <w:t>o</w:t>
      </w:r>
      <w:r w:rsidRPr="006C4B66">
        <w:rPr>
          <w:rFonts w:asciiTheme="minorHAnsi" w:hAnsiTheme="minorHAnsi" w:cstheme="minorHAnsi"/>
          <w:sz w:val="20"/>
          <w:szCs w:val="20"/>
          <w:lang w:val="es-MX" w:eastAsia="ar-SA"/>
        </w:rPr>
        <w:t xml:space="preserve">s </w:t>
      </w:r>
      <w:r w:rsidR="005F2797">
        <w:rPr>
          <w:rFonts w:asciiTheme="minorHAnsi" w:hAnsiTheme="minorHAnsi" w:cstheme="minorHAnsi"/>
          <w:sz w:val="20"/>
          <w:szCs w:val="20"/>
          <w:lang w:val="es-MX" w:eastAsia="ar-SA"/>
        </w:rPr>
        <w:t>Paquete</w:t>
      </w:r>
      <w:r w:rsidRPr="006C4B66">
        <w:rPr>
          <w:rFonts w:asciiTheme="minorHAnsi" w:hAnsiTheme="minorHAnsi" w:cstheme="minorHAnsi"/>
          <w:sz w:val="20"/>
          <w:szCs w:val="20"/>
          <w:lang w:val="es-MX" w:eastAsia="ar-SA"/>
        </w:rPr>
        <w:t xml:space="preserve">s  1, 2 y 3, manifiesten bajo protesta de decir verdad, que se comprometen, en caso de resultar adjudicados y previo a la formalización de los contratos, a entregar cartas originales emitidas por los fabricantes o por sus representadas en México (propietarias de los registros sanitarios) por medio de las cuales se comprometen solidariamente con el proveedor a entregar, instalar, brindar mantenimiento y mantener en </w:t>
      </w:r>
      <w:r w:rsidRPr="006C4B66">
        <w:rPr>
          <w:rFonts w:asciiTheme="minorHAnsi" w:hAnsiTheme="minorHAnsi" w:cstheme="minorHAnsi"/>
          <w:sz w:val="20"/>
          <w:szCs w:val="20"/>
          <w:lang w:val="es-MX" w:eastAsia="ar-SA"/>
        </w:rPr>
        <w:lastRenderedPageBreak/>
        <w:t xml:space="preserve">operación los equipos médicos, instrumental quirúrgico y  bienes de consumo, por todo el tiempo de la vigencia del contrato, en incumplimiento de este requisito  serán acreedores a la recisión del mismo. </w:t>
      </w:r>
    </w:p>
    <w:p w:rsidR="00A723ED" w:rsidRPr="001030D2" w:rsidRDefault="00A723ED" w:rsidP="00A723ED">
      <w:pPr>
        <w:pStyle w:val="Prrafodelista"/>
        <w:rPr>
          <w:rFonts w:asciiTheme="minorHAnsi" w:hAnsiTheme="minorHAnsi" w:cstheme="minorHAnsi"/>
          <w:sz w:val="20"/>
          <w:szCs w:val="20"/>
          <w:lang w:val="es-MX" w:eastAsia="ar-SA"/>
        </w:rPr>
      </w:pPr>
    </w:p>
    <w:p w:rsidR="00A723ED" w:rsidRPr="001030D2" w:rsidRDefault="00A723ED" w:rsidP="00E17B6A">
      <w:pPr>
        <w:pStyle w:val="Prrafodelista"/>
        <w:numPr>
          <w:ilvl w:val="0"/>
          <w:numId w:val="20"/>
        </w:numPr>
        <w:tabs>
          <w:tab w:val="left" w:pos="-284"/>
          <w:tab w:val="left" w:pos="180"/>
          <w:tab w:val="left" w:pos="9498"/>
        </w:tabs>
        <w:ind w:right="10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Manual de Procedimientos del Proceso de Desinfección de Alto Nivel y Esterilización</w:t>
      </w:r>
    </w:p>
    <w:p w:rsidR="00A723ED" w:rsidRPr="001030D2" w:rsidRDefault="00A723ED" w:rsidP="00A723ED">
      <w:pPr>
        <w:pStyle w:val="Prrafodelista"/>
        <w:rPr>
          <w:rFonts w:asciiTheme="minorHAnsi" w:hAnsiTheme="minorHAnsi" w:cstheme="minorHAnsi"/>
          <w:sz w:val="20"/>
          <w:szCs w:val="20"/>
          <w:lang w:val="es-MX" w:eastAsia="ar-SA"/>
        </w:rPr>
      </w:pPr>
    </w:p>
    <w:p w:rsidR="00A723ED" w:rsidRDefault="00A723ED" w:rsidP="00E17B6A">
      <w:pPr>
        <w:pStyle w:val="Prrafodelista"/>
        <w:numPr>
          <w:ilvl w:val="0"/>
          <w:numId w:val="20"/>
        </w:numPr>
        <w:tabs>
          <w:tab w:val="left" w:pos="-284"/>
          <w:tab w:val="left" w:pos="180"/>
          <w:tab w:val="left" w:pos="9498"/>
        </w:tabs>
        <w:ind w:right="100"/>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Escrito en el que manifieste que los equipos médicos, instrumental quirúrgico y bienes de consumos, no cuentan con alertas médicas o de concentraciones por parte de las autoridades sanitarias mexicanas, la FDA y la CEE.</w:t>
      </w:r>
    </w:p>
    <w:p w:rsidR="001A4319" w:rsidRPr="001A4319" w:rsidRDefault="001A4319" w:rsidP="001A4319">
      <w:pPr>
        <w:pStyle w:val="Prrafodelista"/>
        <w:rPr>
          <w:rStyle w:val="Refdecomentario"/>
          <w:rFonts w:asciiTheme="minorHAnsi" w:hAnsiTheme="minorHAnsi" w:cstheme="minorHAnsi"/>
          <w:sz w:val="20"/>
          <w:szCs w:val="20"/>
          <w:lang w:val="es-MX" w:eastAsia="ar-SA"/>
        </w:rPr>
      </w:pPr>
    </w:p>
    <w:p w:rsidR="001A4319" w:rsidRDefault="001A4319" w:rsidP="001A4319">
      <w:pPr>
        <w:pStyle w:val="Prrafodelista"/>
        <w:numPr>
          <w:ilvl w:val="0"/>
          <w:numId w:val="20"/>
        </w:numPr>
        <w:tabs>
          <w:tab w:val="left" w:pos="-284"/>
          <w:tab w:val="left" w:pos="180"/>
          <w:tab w:val="left" w:pos="9498"/>
        </w:tabs>
        <w:ind w:right="100"/>
        <w:jc w:val="both"/>
        <w:rPr>
          <w:rStyle w:val="Refdecomentario"/>
          <w:rFonts w:asciiTheme="minorHAnsi" w:hAnsiTheme="minorHAnsi" w:cstheme="minorHAnsi"/>
          <w:sz w:val="20"/>
          <w:szCs w:val="20"/>
          <w:lang w:val="es-MX" w:eastAsia="ar-SA"/>
        </w:rPr>
      </w:pPr>
      <w:r>
        <w:rPr>
          <w:rStyle w:val="Refdecomentario"/>
          <w:rFonts w:asciiTheme="minorHAnsi" w:hAnsiTheme="minorHAnsi" w:cstheme="minorHAnsi"/>
          <w:sz w:val="20"/>
          <w:szCs w:val="20"/>
          <w:lang w:val="es-MX" w:eastAsia="ar-SA"/>
        </w:rPr>
        <w:t xml:space="preserve">Reporte que contenga la integración del precio unitario del equipo, bienes de consumo y capacitación. </w:t>
      </w:r>
    </w:p>
    <w:p w:rsidR="001E78CA" w:rsidRPr="001E78CA" w:rsidRDefault="001E78CA" w:rsidP="001E78CA">
      <w:pPr>
        <w:pStyle w:val="Prrafodelista"/>
        <w:rPr>
          <w:rStyle w:val="Refdecomentario"/>
          <w:rFonts w:asciiTheme="minorHAnsi" w:hAnsiTheme="minorHAnsi" w:cstheme="minorHAnsi"/>
          <w:sz w:val="20"/>
          <w:szCs w:val="20"/>
          <w:lang w:val="es-MX" w:eastAsia="ar-SA"/>
        </w:rPr>
      </w:pPr>
    </w:p>
    <w:p w:rsidR="002C7ACE" w:rsidRPr="00C44927" w:rsidRDefault="002C7ACE" w:rsidP="002C7ACE">
      <w:pPr>
        <w:pStyle w:val="Prrafodelista"/>
        <w:numPr>
          <w:ilvl w:val="0"/>
          <w:numId w:val="20"/>
        </w:numPr>
        <w:tabs>
          <w:tab w:val="left" w:pos="-284"/>
          <w:tab w:val="left" w:pos="180"/>
          <w:tab w:val="left" w:pos="9498"/>
        </w:tabs>
        <w:ind w:right="100"/>
        <w:jc w:val="both"/>
        <w:rPr>
          <w:rStyle w:val="Refdecomentario"/>
          <w:rFonts w:asciiTheme="minorHAnsi" w:hAnsiTheme="minorHAnsi" w:cstheme="minorHAnsi"/>
          <w:sz w:val="20"/>
          <w:szCs w:val="20"/>
          <w:lang w:val="es-MX" w:eastAsia="ar-SA"/>
        </w:rPr>
      </w:pPr>
      <w:r>
        <w:rPr>
          <w:rFonts w:asciiTheme="minorHAnsi" w:hAnsiTheme="minorHAnsi" w:cstheme="minorHAnsi"/>
          <w:sz w:val="20"/>
          <w:szCs w:val="20"/>
        </w:rPr>
        <w:t>Certificado de Gestión de Calidad ISO 9001 2008 en servicios integrales.</w:t>
      </w:r>
    </w:p>
    <w:p w:rsidR="001A4319" w:rsidRDefault="001A4319" w:rsidP="001A4319">
      <w:pPr>
        <w:pStyle w:val="Prrafodelista"/>
        <w:tabs>
          <w:tab w:val="left" w:pos="-284"/>
          <w:tab w:val="left" w:pos="180"/>
          <w:tab w:val="left" w:pos="9498"/>
        </w:tabs>
        <w:ind w:left="643" w:right="100"/>
        <w:jc w:val="both"/>
        <w:rPr>
          <w:rStyle w:val="Refdecomentario"/>
          <w:rFonts w:asciiTheme="minorHAnsi" w:hAnsiTheme="minorHAnsi" w:cstheme="minorHAnsi"/>
          <w:sz w:val="20"/>
          <w:szCs w:val="20"/>
          <w:lang w:val="es-MX" w:eastAsia="ar-SA"/>
        </w:rPr>
      </w:pPr>
    </w:p>
    <w:p w:rsidR="002C7ACE" w:rsidRPr="001030D2" w:rsidRDefault="002C7ACE" w:rsidP="001A4319">
      <w:pPr>
        <w:pStyle w:val="Prrafodelista"/>
        <w:tabs>
          <w:tab w:val="left" w:pos="-284"/>
          <w:tab w:val="left" w:pos="180"/>
          <w:tab w:val="left" w:pos="9498"/>
        </w:tabs>
        <w:ind w:left="643" w:right="100"/>
        <w:jc w:val="both"/>
        <w:rPr>
          <w:rStyle w:val="Refdecomentario"/>
          <w:rFonts w:asciiTheme="minorHAnsi" w:hAnsiTheme="minorHAnsi" w:cstheme="minorHAnsi"/>
          <w:sz w:val="20"/>
          <w:szCs w:val="20"/>
          <w:lang w:val="es-MX" w:eastAsia="ar-SA"/>
        </w:rPr>
      </w:pPr>
    </w:p>
    <w:p w:rsidR="00A723ED" w:rsidRPr="004E09C9" w:rsidRDefault="00A723ED" w:rsidP="004E09C9">
      <w:pPr>
        <w:rPr>
          <w:rStyle w:val="Refdecomentario"/>
          <w:rFonts w:asciiTheme="minorHAnsi" w:hAnsiTheme="minorHAnsi" w:cstheme="minorHAnsi"/>
          <w:sz w:val="20"/>
          <w:szCs w:val="20"/>
          <w:lang w:val="es-MX" w:eastAsia="ar-SA"/>
        </w:rPr>
      </w:pPr>
    </w:p>
    <w:p w:rsidR="00A723ED" w:rsidRPr="00910C4B" w:rsidRDefault="00EF4544" w:rsidP="00E17B6A">
      <w:pPr>
        <w:pStyle w:val="Prrafodelista"/>
        <w:numPr>
          <w:ilvl w:val="0"/>
          <w:numId w:val="19"/>
        </w:numPr>
        <w:tabs>
          <w:tab w:val="left" w:pos="-284"/>
          <w:tab w:val="left" w:pos="180"/>
          <w:tab w:val="left" w:pos="9498"/>
        </w:tabs>
        <w:ind w:right="100"/>
        <w:jc w:val="both"/>
        <w:rPr>
          <w:rStyle w:val="Refdecomentario"/>
          <w:rFonts w:asciiTheme="minorHAnsi" w:hAnsiTheme="minorHAnsi" w:cstheme="minorHAnsi"/>
          <w:b/>
          <w:sz w:val="22"/>
          <w:szCs w:val="22"/>
          <w:lang w:val="es-MX" w:eastAsia="ar-SA"/>
        </w:rPr>
      </w:pPr>
      <w:r w:rsidRPr="00910C4B">
        <w:rPr>
          <w:rStyle w:val="Refdecomentario"/>
          <w:rFonts w:asciiTheme="minorHAnsi" w:hAnsiTheme="minorHAnsi" w:cstheme="minorHAnsi"/>
          <w:b/>
          <w:sz w:val="22"/>
          <w:szCs w:val="22"/>
          <w:lang w:val="es-MX" w:eastAsia="ar-SA"/>
        </w:rPr>
        <w:t>VISITA A LA</w:t>
      </w:r>
      <w:r w:rsidR="00B40C1D" w:rsidRPr="00910C4B">
        <w:rPr>
          <w:rStyle w:val="Refdecomentario"/>
          <w:rFonts w:asciiTheme="minorHAnsi" w:hAnsiTheme="minorHAnsi" w:cstheme="minorHAnsi"/>
          <w:b/>
          <w:sz w:val="22"/>
          <w:szCs w:val="22"/>
          <w:lang w:val="es-MX" w:eastAsia="ar-SA"/>
        </w:rPr>
        <w:t>S</w:t>
      </w:r>
      <w:r w:rsidRPr="00910C4B">
        <w:rPr>
          <w:rStyle w:val="Refdecomentario"/>
          <w:rFonts w:asciiTheme="minorHAnsi" w:hAnsiTheme="minorHAnsi" w:cstheme="minorHAnsi"/>
          <w:b/>
          <w:sz w:val="22"/>
          <w:szCs w:val="22"/>
          <w:lang w:val="es-MX" w:eastAsia="ar-SA"/>
        </w:rPr>
        <w:t xml:space="preserve"> INSTALACIONES INSTITUCIONALES </w:t>
      </w:r>
    </w:p>
    <w:p w:rsidR="00EF4544" w:rsidRPr="001030D2" w:rsidRDefault="00EF4544" w:rsidP="00EF4544">
      <w:pPr>
        <w:tabs>
          <w:tab w:val="left" w:pos="-284"/>
          <w:tab w:val="left" w:pos="180"/>
          <w:tab w:val="left" w:pos="9498"/>
        </w:tabs>
        <w:ind w:left="195" w:right="100"/>
        <w:jc w:val="both"/>
        <w:rPr>
          <w:rStyle w:val="Refdecomentario"/>
          <w:rFonts w:asciiTheme="minorHAnsi" w:hAnsiTheme="minorHAnsi" w:cstheme="minorHAnsi"/>
          <w:b/>
          <w:sz w:val="20"/>
          <w:szCs w:val="20"/>
          <w:lang w:val="es-MX" w:eastAsia="ar-SA"/>
        </w:rPr>
      </w:pPr>
    </w:p>
    <w:p w:rsidR="00EF4544" w:rsidRPr="001030D2" w:rsidRDefault="00EF4544" w:rsidP="00EF4544">
      <w:pPr>
        <w:tabs>
          <w:tab w:val="left" w:pos="-284"/>
          <w:tab w:val="left" w:pos="180"/>
          <w:tab w:val="left" w:pos="9498"/>
        </w:tabs>
        <w:ind w:left="195" w:right="100"/>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 xml:space="preserve">Una vez conocida el acta de Fallo </w:t>
      </w:r>
      <w:r w:rsidR="00371C44" w:rsidRPr="001030D2">
        <w:rPr>
          <w:rStyle w:val="Refdecomentario"/>
          <w:rFonts w:asciiTheme="minorHAnsi" w:hAnsiTheme="minorHAnsi" w:cstheme="minorHAnsi"/>
          <w:sz w:val="20"/>
          <w:szCs w:val="20"/>
          <w:lang w:val="es-MX" w:eastAsia="ar-SA"/>
        </w:rPr>
        <w:t xml:space="preserve">deberán realizar las visitas necesarias en coordinación con el administrador del contrato para la entrega de equipo e instrumental dentro del plazo establecido. </w:t>
      </w:r>
    </w:p>
    <w:p w:rsidR="00EF4544" w:rsidRPr="001030D2" w:rsidRDefault="00EF4544" w:rsidP="00EF4544">
      <w:pPr>
        <w:tabs>
          <w:tab w:val="left" w:pos="-284"/>
          <w:tab w:val="left" w:pos="180"/>
          <w:tab w:val="left" w:pos="9498"/>
        </w:tabs>
        <w:ind w:left="195" w:right="100"/>
        <w:jc w:val="both"/>
        <w:rPr>
          <w:rStyle w:val="Refdecomentario"/>
          <w:rFonts w:asciiTheme="minorHAnsi" w:hAnsiTheme="minorHAnsi" w:cstheme="minorHAnsi"/>
          <w:b/>
          <w:sz w:val="20"/>
          <w:szCs w:val="20"/>
          <w:lang w:val="es-MX" w:eastAsia="ar-SA"/>
        </w:rPr>
      </w:pPr>
      <w:r w:rsidRPr="001030D2">
        <w:rPr>
          <w:rStyle w:val="Refdecomentario"/>
          <w:rFonts w:asciiTheme="minorHAnsi" w:hAnsiTheme="minorHAnsi" w:cstheme="minorHAnsi"/>
          <w:b/>
          <w:sz w:val="20"/>
          <w:szCs w:val="20"/>
          <w:lang w:val="es-MX" w:eastAsia="ar-SA"/>
        </w:rPr>
        <w:t xml:space="preserve"> </w:t>
      </w:r>
    </w:p>
    <w:p w:rsidR="00EF4544" w:rsidRPr="00910C4B" w:rsidRDefault="00EF4544" w:rsidP="00EF4544">
      <w:pPr>
        <w:tabs>
          <w:tab w:val="left" w:pos="-284"/>
          <w:tab w:val="left" w:pos="180"/>
          <w:tab w:val="left" w:pos="9498"/>
        </w:tabs>
        <w:ind w:left="195" w:right="100"/>
        <w:jc w:val="both"/>
        <w:rPr>
          <w:rStyle w:val="Refdecomentario"/>
          <w:rFonts w:asciiTheme="minorHAnsi" w:hAnsiTheme="minorHAnsi" w:cstheme="minorHAnsi"/>
          <w:b/>
          <w:sz w:val="22"/>
          <w:szCs w:val="22"/>
          <w:lang w:val="es-MX" w:eastAsia="ar-SA"/>
        </w:rPr>
      </w:pPr>
      <w:r w:rsidRPr="00910C4B">
        <w:rPr>
          <w:rStyle w:val="Refdecomentario"/>
          <w:rFonts w:asciiTheme="minorHAnsi" w:hAnsiTheme="minorHAnsi" w:cstheme="minorHAnsi"/>
          <w:b/>
          <w:sz w:val="22"/>
          <w:szCs w:val="22"/>
          <w:lang w:val="es-MX" w:eastAsia="ar-SA"/>
        </w:rPr>
        <w:t>8      VISITA A LAS INSTALACIONES DE LOS LICITANTES</w:t>
      </w:r>
    </w:p>
    <w:p w:rsidR="00A723ED" w:rsidRPr="001030D2" w:rsidRDefault="00A723ED" w:rsidP="00CE4A0C">
      <w:pPr>
        <w:pStyle w:val="Prrafodelista"/>
        <w:tabs>
          <w:tab w:val="left" w:pos="6237"/>
          <w:tab w:val="left" w:pos="15168"/>
        </w:tabs>
        <w:suppressAutoHyphens/>
        <w:ind w:left="0" w:right="51"/>
        <w:jc w:val="both"/>
        <w:rPr>
          <w:rFonts w:asciiTheme="minorHAnsi" w:hAnsiTheme="minorHAnsi" w:cstheme="minorHAnsi"/>
          <w:bCs/>
          <w:sz w:val="20"/>
          <w:szCs w:val="20"/>
          <w:lang w:val="es-MX"/>
        </w:rPr>
      </w:pPr>
    </w:p>
    <w:p w:rsidR="00371C44" w:rsidRPr="001030D2" w:rsidRDefault="00A723ED" w:rsidP="00CE4A0C">
      <w:pPr>
        <w:pStyle w:val="Prrafodelista"/>
        <w:tabs>
          <w:tab w:val="left" w:pos="6237"/>
          <w:tab w:val="left" w:pos="15168"/>
        </w:tabs>
        <w:suppressAutoHyphens/>
        <w:ind w:left="0" w:right="51"/>
        <w:jc w:val="both"/>
        <w:rPr>
          <w:rFonts w:asciiTheme="minorHAnsi" w:hAnsiTheme="minorHAnsi" w:cstheme="minorHAnsi"/>
          <w:bCs/>
          <w:sz w:val="20"/>
          <w:szCs w:val="20"/>
          <w:lang w:val="es-MX"/>
        </w:rPr>
      </w:pPr>
      <w:r w:rsidRPr="001030D2">
        <w:rPr>
          <w:rFonts w:asciiTheme="minorHAnsi" w:hAnsiTheme="minorHAnsi" w:cstheme="minorHAnsi"/>
          <w:bCs/>
          <w:sz w:val="20"/>
          <w:szCs w:val="20"/>
          <w:lang w:val="es-MX"/>
        </w:rPr>
        <w:t xml:space="preserve"> </w:t>
      </w:r>
      <w:r w:rsidR="00371C44" w:rsidRPr="001030D2">
        <w:rPr>
          <w:rFonts w:asciiTheme="minorHAnsi" w:hAnsiTheme="minorHAnsi" w:cstheme="minorHAnsi"/>
          <w:bCs/>
          <w:sz w:val="20"/>
          <w:szCs w:val="20"/>
          <w:lang w:val="es-MX"/>
        </w:rPr>
        <w:t>No aplica.</w:t>
      </w:r>
    </w:p>
    <w:p w:rsidR="00371C44" w:rsidRPr="001030D2" w:rsidRDefault="00371C44" w:rsidP="00CE4A0C">
      <w:pPr>
        <w:pStyle w:val="Prrafodelista"/>
        <w:tabs>
          <w:tab w:val="left" w:pos="6237"/>
          <w:tab w:val="left" w:pos="15168"/>
        </w:tabs>
        <w:suppressAutoHyphens/>
        <w:ind w:left="0" w:right="51"/>
        <w:jc w:val="both"/>
        <w:rPr>
          <w:rFonts w:asciiTheme="minorHAnsi" w:hAnsiTheme="minorHAnsi" w:cstheme="minorHAnsi"/>
          <w:bCs/>
          <w:sz w:val="20"/>
          <w:szCs w:val="20"/>
          <w:lang w:val="es-MX"/>
        </w:rPr>
      </w:pPr>
    </w:p>
    <w:p w:rsidR="00371C44" w:rsidRPr="00910C4B" w:rsidRDefault="00371C44" w:rsidP="00371C44">
      <w:pPr>
        <w:tabs>
          <w:tab w:val="left" w:pos="-284"/>
          <w:tab w:val="left" w:pos="180"/>
          <w:tab w:val="left" w:pos="9498"/>
        </w:tabs>
        <w:ind w:right="100"/>
        <w:jc w:val="both"/>
        <w:rPr>
          <w:rStyle w:val="Refdecomentario"/>
          <w:rFonts w:asciiTheme="minorHAnsi" w:hAnsiTheme="minorHAnsi" w:cstheme="minorHAnsi"/>
          <w:b/>
          <w:sz w:val="22"/>
          <w:szCs w:val="22"/>
          <w:lang w:val="es-MX" w:eastAsia="ar-SA"/>
        </w:rPr>
      </w:pPr>
      <w:r w:rsidRPr="00910C4B">
        <w:rPr>
          <w:rFonts w:asciiTheme="minorHAnsi" w:hAnsiTheme="minorHAnsi" w:cstheme="minorHAnsi"/>
          <w:bCs/>
          <w:sz w:val="22"/>
          <w:szCs w:val="22"/>
          <w:lang w:val="es-MX"/>
        </w:rPr>
        <w:t xml:space="preserve">    </w:t>
      </w:r>
      <w:r w:rsidRPr="00910C4B">
        <w:rPr>
          <w:rFonts w:asciiTheme="minorHAnsi" w:hAnsiTheme="minorHAnsi" w:cstheme="minorHAnsi"/>
          <w:b/>
          <w:bCs/>
          <w:sz w:val="22"/>
          <w:szCs w:val="22"/>
          <w:lang w:val="es-MX"/>
        </w:rPr>
        <w:t>9</w:t>
      </w:r>
      <w:r w:rsidRPr="00910C4B">
        <w:rPr>
          <w:rFonts w:asciiTheme="minorHAnsi" w:hAnsiTheme="minorHAnsi" w:cstheme="minorHAnsi"/>
          <w:bCs/>
          <w:sz w:val="22"/>
          <w:szCs w:val="22"/>
          <w:lang w:val="es-MX"/>
        </w:rPr>
        <w:t xml:space="preserve">    </w:t>
      </w:r>
      <w:r w:rsidRPr="00910C4B">
        <w:rPr>
          <w:rStyle w:val="Refdecomentario"/>
          <w:rFonts w:asciiTheme="minorHAnsi" w:hAnsiTheme="minorHAnsi" w:cstheme="minorHAnsi"/>
          <w:b/>
          <w:sz w:val="22"/>
          <w:szCs w:val="22"/>
          <w:lang w:val="es-MX" w:eastAsia="ar-SA"/>
        </w:rPr>
        <w:t>MÉTODO Y RESULTADO MÍNIMO QUE DEBA OBTENERSE PARA EJECUTAR LAS PRUEBAS.</w:t>
      </w:r>
    </w:p>
    <w:p w:rsidR="00001120" w:rsidRPr="001030D2" w:rsidRDefault="00001120" w:rsidP="00371C44">
      <w:pPr>
        <w:tabs>
          <w:tab w:val="left" w:pos="-284"/>
          <w:tab w:val="left" w:pos="180"/>
          <w:tab w:val="left" w:pos="9498"/>
        </w:tabs>
        <w:ind w:right="100"/>
        <w:jc w:val="both"/>
        <w:rPr>
          <w:rStyle w:val="Refdecomentario"/>
          <w:rFonts w:asciiTheme="minorHAnsi" w:hAnsiTheme="minorHAnsi" w:cstheme="minorHAnsi"/>
          <w:b/>
          <w:sz w:val="20"/>
          <w:szCs w:val="20"/>
          <w:lang w:eastAsia="ar-SA"/>
        </w:rPr>
      </w:pPr>
    </w:p>
    <w:p w:rsidR="00371C44" w:rsidRPr="001030D2" w:rsidRDefault="00371C44" w:rsidP="00371C44">
      <w:pPr>
        <w:pStyle w:val="Prrafodelista"/>
        <w:tabs>
          <w:tab w:val="left" w:pos="6237"/>
          <w:tab w:val="left" w:pos="15168"/>
        </w:tabs>
        <w:suppressAutoHyphens/>
        <w:ind w:left="0" w:right="51"/>
        <w:jc w:val="both"/>
        <w:rPr>
          <w:rFonts w:asciiTheme="minorHAnsi" w:hAnsiTheme="minorHAnsi"/>
          <w:bCs/>
          <w:sz w:val="20"/>
          <w:szCs w:val="20"/>
          <w:lang w:val="es-MX"/>
        </w:rPr>
      </w:pPr>
      <w:r w:rsidRPr="001030D2">
        <w:rPr>
          <w:rFonts w:asciiTheme="minorHAnsi" w:hAnsiTheme="minorHAnsi"/>
          <w:bCs/>
          <w:sz w:val="20"/>
          <w:szCs w:val="20"/>
          <w:lang w:val="es-MX"/>
        </w:rPr>
        <w:t xml:space="preserve">No aplica. </w:t>
      </w:r>
    </w:p>
    <w:p w:rsidR="00371C44" w:rsidRPr="001030D2" w:rsidRDefault="00371C44" w:rsidP="00371C44">
      <w:pPr>
        <w:pStyle w:val="Prrafodelista"/>
        <w:tabs>
          <w:tab w:val="left" w:pos="6237"/>
          <w:tab w:val="left" w:pos="15168"/>
        </w:tabs>
        <w:suppressAutoHyphens/>
        <w:ind w:left="0" w:right="51"/>
        <w:jc w:val="both"/>
        <w:rPr>
          <w:rFonts w:asciiTheme="minorHAnsi" w:hAnsiTheme="minorHAnsi"/>
          <w:bCs/>
          <w:sz w:val="20"/>
          <w:szCs w:val="20"/>
          <w:lang w:val="es-MX"/>
        </w:rPr>
      </w:pPr>
    </w:p>
    <w:p w:rsidR="00371C44" w:rsidRPr="00910C4B" w:rsidRDefault="00371C44" w:rsidP="00371C44">
      <w:pPr>
        <w:jc w:val="both"/>
        <w:rPr>
          <w:rStyle w:val="Refdecomentario"/>
          <w:rFonts w:asciiTheme="minorHAnsi" w:hAnsiTheme="minorHAnsi" w:cstheme="minorHAnsi"/>
          <w:sz w:val="22"/>
          <w:szCs w:val="22"/>
          <w:lang w:val="es-MX" w:eastAsia="ar-SA"/>
        </w:rPr>
      </w:pPr>
      <w:r w:rsidRPr="00910C4B">
        <w:rPr>
          <w:rFonts w:asciiTheme="minorHAnsi" w:hAnsiTheme="minorHAnsi"/>
          <w:bCs/>
          <w:sz w:val="22"/>
          <w:szCs w:val="22"/>
          <w:lang w:val="es-MX"/>
        </w:rPr>
        <w:t xml:space="preserve">    </w:t>
      </w:r>
      <w:r w:rsidRPr="00910C4B">
        <w:rPr>
          <w:rStyle w:val="Refdecomentario"/>
          <w:rFonts w:asciiTheme="minorHAnsi" w:hAnsiTheme="minorHAnsi" w:cstheme="minorHAnsi"/>
          <w:b/>
          <w:sz w:val="22"/>
          <w:szCs w:val="22"/>
          <w:lang w:eastAsia="ar-SA"/>
        </w:rPr>
        <w:t xml:space="preserve">10 </w:t>
      </w:r>
      <w:r w:rsidR="00B40C1D" w:rsidRPr="00910C4B">
        <w:rPr>
          <w:rStyle w:val="Refdecomentario"/>
          <w:rFonts w:asciiTheme="minorHAnsi" w:hAnsiTheme="minorHAnsi" w:cstheme="minorHAnsi"/>
          <w:sz w:val="22"/>
          <w:szCs w:val="22"/>
          <w:lang w:val="es-MX" w:eastAsia="ar-SA"/>
        </w:rPr>
        <w:t xml:space="preserve"> </w:t>
      </w:r>
      <w:r w:rsidRPr="00910C4B">
        <w:rPr>
          <w:rStyle w:val="Refdecomentario"/>
          <w:rFonts w:asciiTheme="minorHAnsi" w:hAnsiTheme="minorHAnsi" w:cstheme="minorHAnsi"/>
          <w:sz w:val="22"/>
          <w:szCs w:val="22"/>
          <w:lang w:val="es-MX" w:eastAsia="ar-SA"/>
        </w:rPr>
        <w:t xml:space="preserve"> </w:t>
      </w:r>
      <w:r w:rsidRPr="00910C4B">
        <w:rPr>
          <w:rStyle w:val="Refdecomentario"/>
          <w:rFonts w:asciiTheme="minorHAnsi" w:hAnsiTheme="minorHAnsi" w:cstheme="minorHAnsi"/>
          <w:b/>
          <w:sz w:val="22"/>
          <w:szCs w:val="22"/>
          <w:lang w:val="es-MX" w:eastAsia="ar-SA"/>
        </w:rPr>
        <w:t>PLAZO, LUGAR Y CONDICIONES DE ENTREGA</w:t>
      </w:r>
    </w:p>
    <w:p w:rsidR="00371C44" w:rsidRPr="001030D2" w:rsidRDefault="00371C44" w:rsidP="00371C44">
      <w:pPr>
        <w:jc w:val="both"/>
        <w:rPr>
          <w:rFonts w:asciiTheme="minorHAnsi" w:hAnsiTheme="minorHAnsi" w:cs="Arial"/>
          <w:sz w:val="20"/>
          <w:szCs w:val="20"/>
        </w:rPr>
      </w:pPr>
    </w:p>
    <w:p w:rsidR="00371C44" w:rsidRPr="001030D2" w:rsidRDefault="00371C44" w:rsidP="00371C44">
      <w:pPr>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 xml:space="preserve">Los </w:t>
      </w:r>
      <w:r w:rsidR="00B40C1D" w:rsidRPr="001030D2">
        <w:rPr>
          <w:rStyle w:val="Refdecomentario"/>
          <w:rFonts w:asciiTheme="minorHAnsi" w:hAnsiTheme="minorHAnsi" w:cstheme="minorHAnsi"/>
          <w:sz w:val="20"/>
          <w:szCs w:val="20"/>
          <w:lang w:val="es-MX" w:eastAsia="ar-SA"/>
        </w:rPr>
        <w:t xml:space="preserve">equipos médicos, instrumental y bienes de consumo </w:t>
      </w:r>
      <w:r w:rsidRPr="001030D2">
        <w:rPr>
          <w:rStyle w:val="Refdecomentario"/>
          <w:rFonts w:asciiTheme="minorHAnsi" w:hAnsiTheme="minorHAnsi" w:cstheme="minorHAnsi"/>
          <w:sz w:val="20"/>
          <w:szCs w:val="20"/>
          <w:lang w:val="es-MX" w:eastAsia="ar-SA"/>
        </w:rPr>
        <w:t xml:space="preserve">deberán entregarse en el Departamento </w:t>
      </w:r>
      <w:r w:rsidR="00B40C1D" w:rsidRPr="001030D2">
        <w:rPr>
          <w:rStyle w:val="Refdecomentario"/>
          <w:rFonts w:asciiTheme="minorHAnsi" w:hAnsiTheme="minorHAnsi" w:cstheme="minorHAnsi"/>
          <w:sz w:val="20"/>
          <w:szCs w:val="20"/>
          <w:lang w:val="es-MX" w:eastAsia="ar-SA"/>
        </w:rPr>
        <w:t xml:space="preserve">de Cirugía General, Endoscopia y Oftalmología según </w:t>
      </w:r>
      <w:r w:rsidR="005F2797">
        <w:rPr>
          <w:rStyle w:val="Refdecomentario"/>
          <w:rFonts w:asciiTheme="minorHAnsi" w:hAnsiTheme="minorHAnsi" w:cstheme="minorHAnsi"/>
          <w:sz w:val="20"/>
          <w:szCs w:val="20"/>
          <w:lang w:val="es-MX" w:eastAsia="ar-SA"/>
        </w:rPr>
        <w:t>el</w:t>
      </w:r>
      <w:r w:rsidR="00B40C1D" w:rsidRPr="001030D2">
        <w:rPr>
          <w:rStyle w:val="Refdecomentario"/>
          <w:rFonts w:asciiTheme="minorHAnsi" w:hAnsiTheme="minorHAnsi" w:cstheme="minorHAnsi"/>
          <w:sz w:val="20"/>
          <w:szCs w:val="20"/>
          <w:lang w:val="es-MX" w:eastAsia="ar-SA"/>
        </w:rPr>
        <w:t xml:space="preserve"> </w:t>
      </w:r>
      <w:r w:rsidR="005F2797">
        <w:rPr>
          <w:rStyle w:val="Refdecomentario"/>
          <w:rFonts w:asciiTheme="minorHAnsi" w:hAnsiTheme="minorHAnsi" w:cstheme="minorHAnsi"/>
          <w:sz w:val="20"/>
          <w:szCs w:val="20"/>
          <w:lang w:val="es-MX" w:eastAsia="ar-SA"/>
        </w:rPr>
        <w:t>Paquete adjudicado</w:t>
      </w:r>
      <w:r w:rsidR="00B40C1D" w:rsidRPr="001030D2">
        <w:rPr>
          <w:rStyle w:val="Refdecomentario"/>
          <w:rFonts w:asciiTheme="minorHAnsi" w:hAnsiTheme="minorHAnsi" w:cstheme="minorHAnsi"/>
          <w:sz w:val="20"/>
          <w:szCs w:val="20"/>
          <w:lang w:val="es-MX" w:eastAsia="ar-SA"/>
        </w:rPr>
        <w:t xml:space="preserve">, </w:t>
      </w:r>
      <w:r w:rsidRPr="001030D2">
        <w:rPr>
          <w:rStyle w:val="Refdecomentario"/>
          <w:rFonts w:asciiTheme="minorHAnsi" w:hAnsiTheme="minorHAnsi" w:cstheme="minorHAnsi"/>
          <w:sz w:val="20"/>
          <w:szCs w:val="20"/>
          <w:lang w:val="es-MX" w:eastAsia="ar-SA"/>
        </w:rPr>
        <w:t xml:space="preserve"> de las Unidad Médicas según </w:t>
      </w:r>
      <w:r w:rsidR="00B40C1D" w:rsidRPr="001030D2">
        <w:rPr>
          <w:rStyle w:val="Refdecomentario"/>
          <w:rFonts w:asciiTheme="minorHAnsi" w:hAnsiTheme="minorHAnsi" w:cstheme="minorHAnsi"/>
          <w:sz w:val="20"/>
          <w:szCs w:val="20"/>
          <w:lang w:val="es-MX" w:eastAsia="ar-SA"/>
        </w:rPr>
        <w:t xml:space="preserve">la distribución y el directorio establecido en los </w:t>
      </w:r>
      <w:r w:rsidR="00B40C1D" w:rsidRPr="001030D2">
        <w:rPr>
          <w:rStyle w:val="Refdecomentario"/>
          <w:rFonts w:asciiTheme="minorHAnsi" w:hAnsiTheme="minorHAnsi" w:cstheme="minorHAnsi"/>
          <w:b/>
          <w:sz w:val="20"/>
          <w:szCs w:val="20"/>
          <w:lang w:val="es-MX" w:eastAsia="ar-SA"/>
        </w:rPr>
        <w:t>Anexos T10</w:t>
      </w:r>
      <w:r w:rsidR="009D7EE1" w:rsidRPr="001030D2">
        <w:rPr>
          <w:rStyle w:val="Refdecomentario"/>
          <w:rFonts w:asciiTheme="minorHAnsi" w:hAnsiTheme="minorHAnsi" w:cstheme="minorHAnsi"/>
          <w:sz w:val="20"/>
          <w:szCs w:val="20"/>
          <w:lang w:val="es-MX" w:eastAsia="ar-SA"/>
        </w:rPr>
        <w:t xml:space="preserve"> (T D</w:t>
      </w:r>
      <w:r w:rsidR="00B40C1D" w:rsidRPr="001030D2">
        <w:rPr>
          <w:rStyle w:val="Refdecomentario"/>
          <w:rFonts w:asciiTheme="minorHAnsi" w:hAnsiTheme="minorHAnsi" w:cstheme="minorHAnsi"/>
          <w:sz w:val="20"/>
          <w:szCs w:val="20"/>
          <w:lang w:val="es-MX" w:eastAsia="ar-SA"/>
        </w:rPr>
        <w:t xml:space="preserve">iez) y </w:t>
      </w:r>
      <w:r w:rsidR="00B40C1D" w:rsidRPr="001030D2">
        <w:rPr>
          <w:rStyle w:val="Refdecomentario"/>
          <w:rFonts w:asciiTheme="minorHAnsi" w:hAnsiTheme="minorHAnsi" w:cstheme="minorHAnsi"/>
          <w:b/>
          <w:sz w:val="20"/>
          <w:szCs w:val="20"/>
          <w:lang w:val="es-MX" w:eastAsia="ar-SA"/>
        </w:rPr>
        <w:t>T 11</w:t>
      </w:r>
      <w:r w:rsidR="009D7EE1" w:rsidRPr="001030D2">
        <w:rPr>
          <w:rStyle w:val="Refdecomentario"/>
          <w:rFonts w:asciiTheme="minorHAnsi" w:hAnsiTheme="minorHAnsi" w:cstheme="minorHAnsi"/>
          <w:sz w:val="20"/>
          <w:szCs w:val="20"/>
          <w:lang w:val="es-MX" w:eastAsia="ar-SA"/>
        </w:rPr>
        <w:t xml:space="preserve">  (T O</w:t>
      </w:r>
      <w:r w:rsidR="00B40C1D" w:rsidRPr="001030D2">
        <w:rPr>
          <w:rStyle w:val="Refdecomentario"/>
          <w:rFonts w:asciiTheme="minorHAnsi" w:hAnsiTheme="minorHAnsi" w:cstheme="minorHAnsi"/>
          <w:sz w:val="20"/>
          <w:szCs w:val="20"/>
          <w:lang w:val="es-MX" w:eastAsia="ar-SA"/>
        </w:rPr>
        <w:t>nce)</w:t>
      </w:r>
      <w:r w:rsidRPr="001030D2">
        <w:rPr>
          <w:rStyle w:val="Refdecomentario"/>
          <w:rFonts w:asciiTheme="minorHAnsi" w:hAnsiTheme="minorHAnsi" w:cstheme="minorHAnsi"/>
          <w:sz w:val="20"/>
          <w:szCs w:val="20"/>
          <w:lang w:val="es-MX" w:eastAsia="ar-SA"/>
        </w:rPr>
        <w:t>.</w:t>
      </w:r>
    </w:p>
    <w:p w:rsidR="00371C44" w:rsidRPr="001030D2" w:rsidRDefault="00371C44" w:rsidP="00371C44">
      <w:pPr>
        <w:jc w:val="both"/>
        <w:rPr>
          <w:rStyle w:val="Refdecomentario"/>
          <w:rFonts w:asciiTheme="minorHAnsi" w:hAnsiTheme="minorHAnsi" w:cstheme="minorHAnsi"/>
          <w:sz w:val="20"/>
          <w:szCs w:val="20"/>
          <w:lang w:val="es-MX" w:eastAsia="ar-SA"/>
        </w:rPr>
      </w:pPr>
    </w:p>
    <w:p w:rsidR="00371C44" w:rsidRPr="001030D2" w:rsidRDefault="00371C44" w:rsidP="00371C44">
      <w:pPr>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El responsable</w:t>
      </w:r>
      <w:r w:rsidR="00B40C1D" w:rsidRPr="001030D2">
        <w:rPr>
          <w:rStyle w:val="Refdecomentario"/>
          <w:rFonts w:asciiTheme="minorHAnsi" w:hAnsiTheme="minorHAnsi" w:cstheme="minorHAnsi"/>
          <w:sz w:val="20"/>
          <w:szCs w:val="20"/>
          <w:lang w:val="es-MX" w:eastAsia="ar-SA"/>
        </w:rPr>
        <w:t xml:space="preserve"> de la recepción de los equipos médicos, instrumental y bienes de consumo </w:t>
      </w:r>
      <w:r w:rsidRPr="001030D2">
        <w:rPr>
          <w:rStyle w:val="Refdecomentario"/>
          <w:rFonts w:asciiTheme="minorHAnsi" w:hAnsiTheme="minorHAnsi" w:cstheme="minorHAnsi"/>
          <w:sz w:val="20"/>
          <w:szCs w:val="20"/>
          <w:lang w:val="es-MX" w:eastAsia="ar-SA"/>
        </w:rPr>
        <w:t xml:space="preserve">es el Jefe </w:t>
      </w:r>
      <w:r w:rsidR="00B40C1D" w:rsidRPr="001030D2">
        <w:rPr>
          <w:rStyle w:val="Refdecomentario"/>
          <w:rFonts w:asciiTheme="minorHAnsi" w:hAnsiTheme="minorHAnsi" w:cstheme="minorHAnsi"/>
          <w:sz w:val="20"/>
          <w:szCs w:val="20"/>
          <w:lang w:val="es-MX" w:eastAsia="ar-SA"/>
        </w:rPr>
        <w:t xml:space="preserve">de Cirugía y o  Endoscopia </w:t>
      </w:r>
      <w:r w:rsidRPr="001030D2">
        <w:rPr>
          <w:rStyle w:val="Refdecomentario"/>
          <w:rFonts w:asciiTheme="minorHAnsi" w:hAnsiTheme="minorHAnsi" w:cstheme="minorHAnsi"/>
          <w:sz w:val="20"/>
          <w:szCs w:val="20"/>
          <w:lang w:val="es-MX" w:eastAsia="ar-SA"/>
        </w:rPr>
        <w:t>de cada Unidad Médica o la persona que designe el Instituto en su ausencia.</w:t>
      </w:r>
    </w:p>
    <w:p w:rsidR="00371C44" w:rsidRPr="001030D2" w:rsidRDefault="00371C44" w:rsidP="00371C44">
      <w:pPr>
        <w:jc w:val="both"/>
        <w:rPr>
          <w:rStyle w:val="Refdecomentario"/>
          <w:rFonts w:asciiTheme="minorHAnsi" w:hAnsiTheme="minorHAnsi" w:cstheme="minorHAnsi"/>
          <w:sz w:val="20"/>
          <w:szCs w:val="20"/>
          <w:lang w:val="es-MX" w:eastAsia="ar-SA"/>
        </w:rPr>
      </w:pPr>
    </w:p>
    <w:p w:rsidR="00371C44" w:rsidRPr="001030D2" w:rsidRDefault="00371C44" w:rsidP="00371C44">
      <w:pPr>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Los plazos y condiciones de las entregas ya están indicados en el pu</w:t>
      </w:r>
      <w:r w:rsidR="00B40C1D" w:rsidRPr="001030D2">
        <w:rPr>
          <w:rStyle w:val="Refdecomentario"/>
          <w:rFonts w:asciiTheme="minorHAnsi" w:hAnsiTheme="minorHAnsi" w:cstheme="minorHAnsi"/>
          <w:sz w:val="20"/>
          <w:szCs w:val="20"/>
          <w:lang w:val="es-MX" w:eastAsia="ar-SA"/>
        </w:rPr>
        <w:t>nto 3 del presente documento</w:t>
      </w:r>
      <w:r w:rsidRPr="001030D2">
        <w:rPr>
          <w:rStyle w:val="Refdecomentario"/>
          <w:rFonts w:asciiTheme="minorHAnsi" w:hAnsiTheme="minorHAnsi" w:cstheme="minorHAnsi"/>
          <w:sz w:val="20"/>
          <w:szCs w:val="20"/>
          <w:lang w:val="es-MX" w:eastAsia="ar-SA"/>
        </w:rPr>
        <w:t>.</w:t>
      </w:r>
    </w:p>
    <w:p w:rsidR="00B40C1D" w:rsidRPr="001030D2" w:rsidRDefault="00B40C1D" w:rsidP="00371C44">
      <w:pPr>
        <w:jc w:val="both"/>
        <w:rPr>
          <w:rStyle w:val="Refdecomentario"/>
          <w:rFonts w:asciiTheme="minorHAnsi" w:hAnsiTheme="minorHAnsi" w:cstheme="minorHAnsi"/>
          <w:sz w:val="20"/>
          <w:szCs w:val="20"/>
          <w:lang w:val="es-MX" w:eastAsia="ar-SA"/>
        </w:rPr>
      </w:pPr>
    </w:p>
    <w:p w:rsidR="00B40C1D" w:rsidRPr="00910C4B" w:rsidRDefault="00B40C1D" w:rsidP="00371C44">
      <w:pPr>
        <w:jc w:val="both"/>
        <w:rPr>
          <w:rStyle w:val="Refdecomentario"/>
          <w:rFonts w:asciiTheme="minorHAnsi" w:hAnsiTheme="minorHAnsi" w:cstheme="minorHAnsi"/>
          <w:b/>
          <w:sz w:val="22"/>
          <w:szCs w:val="22"/>
          <w:lang w:val="es-MX" w:eastAsia="ar-SA"/>
        </w:rPr>
      </w:pPr>
      <w:r w:rsidRPr="00910C4B">
        <w:rPr>
          <w:rStyle w:val="Refdecomentario"/>
          <w:rFonts w:asciiTheme="minorHAnsi" w:hAnsiTheme="minorHAnsi" w:cstheme="minorHAnsi"/>
          <w:sz w:val="22"/>
          <w:szCs w:val="22"/>
          <w:lang w:val="es-MX" w:eastAsia="ar-SA"/>
        </w:rPr>
        <w:t xml:space="preserve">    </w:t>
      </w:r>
      <w:r w:rsidRPr="00910C4B">
        <w:rPr>
          <w:rStyle w:val="Refdecomentario"/>
          <w:rFonts w:asciiTheme="minorHAnsi" w:hAnsiTheme="minorHAnsi" w:cstheme="minorHAnsi"/>
          <w:b/>
          <w:sz w:val="22"/>
          <w:szCs w:val="22"/>
          <w:lang w:val="es-MX" w:eastAsia="ar-SA"/>
        </w:rPr>
        <w:t>11  TIPO DE ABASTECIMIENTO</w:t>
      </w:r>
    </w:p>
    <w:p w:rsidR="00B40C1D" w:rsidRPr="001030D2" w:rsidRDefault="00B40C1D" w:rsidP="00371C44">
      <w:pPr>
        <w:jc w:val="both"/>
        <w:rPr>
          <w:rStyle w:val="Refdecomentario"/>
          <w:rFonts w:asciiTheme="minorHAnsi" w:hAnsiTheme="minorHAnsi" w:cstheme="minorHAnsi"/>
          <w:sz w:val="20"/>
          <w:szCs w:val="20"/>
          <w:lang w:val="es-MX" w:eastAsia="ar-SA"/>
        </w:rPr>
      </w:pPr>
    </w:p>
    <w:p w:rsidR="00DF547B" w:rsidRPr="001030D2" w:rsidRDefault="00DF547B" w:rsidP="00DF547B">
      <w:pPr>
        <w:tabs>
          <w:tab w:val="left" w:pos="142"/>
        </w:tabs>
        <w:ind w:left="142"/>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 xml:space="preserve">Se adjudicará a un solo proveedor por </w:t>
      </w:r>
      <w:r w:rsidR="00C23067">
        <w:rPr>
          <w:rStyle w:val="Refdecomentario"/>
          <w:rFonts w:asciiTheme="minorHAnsi" w:hAnsiTheme="minorHAnsi" w:cstheme="minorHAnsi"/>
          <w:sz w:val="20"/>
          <w:szCs w:val="20"/>
          <w:lang w:val="es-MX" w:eastAsia="ar-SA"/>
        </w:rPr>
        <w:t>partida</w:t>
      </w:r>
      <w:r w:rsidR="005F2797">
        <w:rPr>
          <w:rStyle w:val="Refdecomentario"/>
          <w:rFonts w:asciiTheme="minorHAnsi" w:hAnsiTheme="minorHAnsi" w:cstheme="minorHAnsi"/>
          <w:sz w:val="20"/>
          <w:szCs w:val="20"/>
          <w:lang w:val="es-MX" w:eastAsia="ar-SA"/>
        </w:rPr>
        <w:t>, pudiendo ser un</w:t>
      </w:r>
      <w:r w:rsidR="00C23067">
        <w:rPr>
          <w:rStyle w:val="Refdecomentario"/>
          <w:rFonts w:asciiTheme="minorHAnsi" w:hAnsiTheme="minorHAnsi" w:cstheme="minorHAnsi"/>
          <w:sz w:val="20"/>
          <w:szCs w:val="20"/>
          <w:lang w:val="es-MX" w:eastAsia="ar-SA"/>
        </w:rPr>
        <w:t>a o varia</w:t>
      </w:r>
      <w:r w:rsidRPr="001030D2">
        <w:rPr>
          <w:rStyle w:val="Refdecomentario"/>
          <w:rFonts w:asciiTheme="minorHAnsi" w:hAnsiTheme="minorHAnsi" w:cstheme="minorHAnsi"/>
          <w:sz w:val="20"/>
          <w:szCs w:val="20"/>
          <w:lang w:val="es-MX" w:eastAsia="ar-SA"/>
        </w:rPr>
        <w:t xml:space="preserve">s </w:t>
      </w:r>
      <w:r w:rsidR="00C23067">
        <w:rPr>
          <w:rStyle w:val="Refdecomentario"/>
          <w:rFonts w:asciiTheme="minorHAnsi" w:hAnsiTheme="minorHAnsi" w:cstheme="minorHAnsi"/>
          <w:sz w:val="20"/>
          <w:szCs w:val="20"/>
          <w:lang w:val="es-MX" w:eastAsia="ar-SA"/>
        </w:rPr>
        <w:t>partidas</w:t>
      </w:r>
      <w:r w:rsidRPr="001030D2">
        <w:rPr>
          <w:rStyle w:val="Refdecomentario"/>
          <w:rFonts w:asciiTheme="minorHAnsi" w:hAnsiTheme="minorHAnsi" w:cstheme="minorHAnsi"/>
          <w:sz w:val="20"/>
          <w:szCs w:val="20"/>
          <w:lang w:val="es-MX" w:eastAsia="ar-SA"/>
        </w:rPr>
        <w:t xml:space="preserve"> según la adjudicación obtenida, en</w:t>
      </w:r>
      <w:r w:rsidR="00C23067">
        <w:rPr>
          <w:rStyle w:val="Refdecomentario"/>
          <w:rFonts w:asciiTheme="minorHAnsi" w:hAnsiTheme="minorHAnsi" w:cstheme="minorHAnsi"/>
          <w:sz w:val="20"/>
          <w:szCs w:val="20"/>
          <w:lang w:val="es-MX" w:eastAsia="ar-SA"/>
        </w:rPr>
        <w:t xml:space="preserve"> las</w:t>
      </w:r>
      <w:r w:rsidRPr="001030D2">
        <w:rPr>
          <w:rStyle w:val="Refdecomentario"/>
          <w:rFonts w:asciiTheme="minorHAnsi" w:hAnsiTheme="minorHAnsi" w:cstheme="minorHAnsi"/>
          <w:sz w:val="20"/>
          <w:szCs w:val="20"/>
          <w:lang w:val="es-MX" w:eastAsia="ar-SA"/>
        </w:rPr>
        <w:t xml:space="preserve"> Delegaciones o UMAE </w:t>
      </w:r>
      <w:r w:rsidR="00C23067">
        <w:rPr>
          <w:rStyle w:val="Refdecomentario"/>
          <w:rFonts w:asciiTheme="minorHAnsi" w:hAnsiTheme="minorHAnsi" w:cstheme="minorHAnsi"/>
          <w:sz w:val="20"/>
          <w:szCs w:val="20"/>
          <w:lang w:val="es-MX" w:eastAsia="ar-SA"/>
        </w:rPr>
        <w:t>que conformen</w:t>
      </w:r>
      <w:r w:rsidRPr="001030D2">
        <w:rPr>
          <w:rStyle w:val="Refdecomentario"/>
          <w:rFonts w:asciiTheme="minorHAnsi" w:hAnsiTheme="minorHAnsi" w:cstheme="minorHAnsi"/>
          <w:sz w:val="20"/>
          <w:szCs w:val="20"/>
          <w:lang w:val="es-MX" w:eastAsia="ar-SA"/>
        </w:rPr>
        <w:t xml:space="preserve"> </w:t>
      </w:r>
      <w:r w:rsidR="009445B4">
        <w:rPr>
          <w:rStyle w:val="Refdecomentario"/>
          <w:rFonts w:asciiTheme="minorHAnsi" w:hAnsiTheme="minorHAnsi" w:cstheme="minorHAnsi"/>
          <w:sz w:val="20"/>
          <w:szCs w:val="20"/>
          <w:lang w:val="es-MX" w:eastAsia="ar-SA"/>
        </w:rPr>
        <w:t>la Región adjudicada.</w:t>
      </w:r>
      <w:r w:rsidRPr="001030D2">
        <w:rPr>
          <w:rStyle w:val="Refdecomentario"/>
          <w:rFonts w:asciiTheme="minorHAnsi" w:hAnsiTheme="minorHAnsi" w:cstheme="minorHAnsi"/>
          <w:sz w:val="20"/>
          <w:szCs w:val="20"/>
          <w:lang w:val="es-MX" w:eastAsia="ar-SA"/>
        </w:rPr>
        <w:t xml:space="preserve"> </w:t>
      </w:r>
    </w:p>
    <w:p w:rsidR="00DF547B" w:rsidRDefault="00DF547B" w:rsidP="0007389B">
      <w:pPr>
        <w:tabs>
          <w:tab w:val="left" w:pos="567"/>
        </w:tabs>
        <w:jc w:val="both"/>
        <w:rPr>
          <w:rStyle w:val="Refdecomentario"/>
          <w:rFonts w:asciiTheme="minorHAnsi" w:hAnsiTheme="minorHAnsi" w:cstheme="minorHAnsi"/>
          <w:sz w:val="20"/>
          <w:szCs w:val="20"/>
          <w:lang w:val="es-MX" w:eastAsia="ar-SA"/>
        </w:rPr>
      </w:pPr>
    </w:p>
    <w:p w:rsidR="00C23067" w:rsidRPr="001030D2" w:rsidRDefault="00C23067" w:rsidP="0007389B">
      <w:pPr>
        <w:tabs>
          <w:tab w:val="left" w:pos="567"/>
        </w:tabs>
        <w:jc w:val="both"/>
        <w:rPr>
          <w:rStyle w:val="Refdecomentario"/>
          <w:rFonts w:asciiTheme="minorHAnsi" w:hAnsiTheme="minorHAnsi" w:cstheme="minorHAnsi"/>
          <w:sz w:val="20"/>
          <w:szCs w:val="20"/>
          <w:lang w:val="es-MX" w:eastAsia="ar-SA"/>
        </w:rPr>
      </w:pPr>
    </w:p>
    <w:p w:rsidR="00DF547B" w:rsidRPr="00910C4B" w:rsidRDefault="00DF547B" w:rsidP="00E17B6A">
      <w:pPr>
        <w:pStyle w:val="Prrafodelista"/>
        <w:numPr>
          <w:ilvl w:val="0"/>
          <w:numId w:val="21"/>
        </w:numPr>
        <w:tabs>
          <w:tab w:val="left" w:pos="567"/>
        </w:tabs>
        <w:jc w:val="both"/>
        <w:rPr>
          <w:rFonts w:asciiTheme="minorHAnsi" w:hAnsiTheme="minorHAnsi" w:cs="Arial"/>
          <w:b/>
          <w:sz w:val="22"/>
          <w:szCs w:val="22"/>
          <w:lang w:val="es-MX"/>
        </w:rPr>
      </w:pPr>
      <w:r w:rsidRPr="00910C4B">
        <w:rPr>
          <w:rFonts w:asciiTheme="minorHAnsi" w:hAnsiTheme="minorHAnsi" w:cs="Arial"/>
          <w:b/>
          <w:sz w:val="22"/>
          <w:szCs w:val="22"/>
          <w:lang w:val="es-MX"/>
        </w:rPr>
        <w:lastRenderedPageBreak/>
        <w:t xml:space="preserve"> GARANTÍA DE LA PRESTACIÓN DE LOS SERVICIOS</w:t>
      </w:r>
    </w:p>
    <w:p w:rsidR="00DF547B" w:rsidRPr="001030D2" w:rsidRDefault="00DF547B" w:rsidP="00DF547B">
      <w:pPr>
        <w:tabs>
          <w:tab w:val="left" w:pos="567"/>
        </w:tabs>
        <w:jc w:val="both"/>
        <w:rPr>
          <w:rFonts w:asciiTheme="minorHAnsi" w:hAnsiTheme="minorHAnsi" w:cs="Arial"/>
          <w:b/>
          <w:sz w:val="20"/>
          <w:szCs w:val="20"/>
          <w:lang w:val="es-MX"/>
        </w:rPr>
      </w:pPr>
    </w:p>
    <w:p w:rsidR="00ED4ABF" w:rsidRPr="001030D2" w:rsidRDefault="00ED4ABF" w:rsidP="00ED4ABF">
      <w:pPr>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Los proveedores se obligan a otorgar a el Instituto, dentro de un plazo de 10 (diez) días naturales contados a partir de la firma del contrato, una garantía de cumplimiento de todas y cada una de las obligaciones a su cargo derivadas del contrato, mediante fianza expedida por compañía autorizada en los términos de la Ley Federal de Instituciones de Fianzas y a favor del “Instituto Mexicano del Seguro Social”, por un monto equivalente al 10% (diez por ciento) sobre el importe máximo anual del contrato, sin considerar el Impuesto al Valor Agregado (IVA), renovable anualmente dentro de los primeros diez días naturales del primer mes del ciclo anual.</w:t>
      </w:r>
    </w:p>
    <w:p w:rsidR="00ED4ABF" w:rsidRPr="001030D2" w:rsidRDefault="00ED4ABF" w:rsidP="00ED4ABF">
      <w:pPr>
        <w:jc w:val="both"/>
        <w:rPr>
          <w:rStyle w:val="Refdecomentario"/>
          <w:rFonts w:asciiTheme="minorHAnsi" w:hAnsiTheme="minorHAnsi" w:cstheme="minorHAnsi"/>
          <w:sz w:val="20"/>
          <w:szCs w:val="20"/>
          <w:lang w:val="es-MX" w:eastAsia="ar-SA"/>
        </w:rPr>
      </w:pPr>
    </w:p>
    <w:p w:rsidR="00ED4ABF" w:rsidRPr="001030D2" w:rsidRDefault="00ED4ABF" w:rsidP="00ED4ABF">
      <w:pPr>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Los proveedores quedan obligados a entregar al Instituto la póliza de fianza, apegándose al formato que se integra al presente instrumento ju</w:t>
      </w:r>
      <w:r w:rsidR="00910C4B">
        <w:rPr>
          <w:rStyle w:val="Refdecomentario"/>
          <w:rFonts w:asciiTheme="minorHAnsi" w:hAnsiTheme="minorHAnsi" w:cstheme="minorHAnsi"/>
          <w:sz w:val="20"/>
          <w:szCs w:val="20"/>
          <w:lang w:val="es-MX" w:eastAsia="ar-SA"/>
        </w:rPr>
        <w:t>rídico como anexo.</w:t>
      </w:r>
    </w:p>
    <w:p w:rsidR="00ED4ABF" w:rsidRPr="001030D2" w:rsidRDefault="00ED4ABF" w:rsidP="00ED4ABF">
      <w:pPr>
        <w:jc w:val="both"/>
        <w:rPr>
          <w:rStyle w:val="Refdecomentario"/>
          <w:rFonts w:asciiTheme="minorHAnsi" w:hAnsiTheme="minorHAnsi" w:cstheme="minorHAnsi"/>
          <w:sz w:val="20"/>
          <w:szCs w:val="20"/>
          <w:lang w:val="es-MX" w:eastAsia="ar-SA"/>
        </w:rPr>
      </w:pPr>
    </w:p>
    <w:p w:rsidR="00ED4ABF" w:rsidRPr="001030D2" w:rsidRDefault="00ED4ABF" w:rsidP="00ED4ABF">
      <w:pPr>
        <w:jc w:val="both"/>
        <w:rPr>
          <w:rStyle w:val="Refdecomentario"/>
          <w:rFonts w:asciiTheme="minorHAnsi" w:hAnsiTheme="minorHAnsi" w:cstheme="minorHAnsi"/>
          <w:sz w:val="20"/>
          <w:szCs w:val="20"/>
          <w:lang w:val="es-MX" w:eastAsia="ar-SA"/>
        </w:rPr>
      </w:pPr>
      <w:r w:rsidRPr="001030D2">
        <w:rPr>
          <w:rStyle w:val="Refdecomentario"/>
          <w:rFonts w:asciiTheme="minorHAnsi" w:hAnsiTheme="minorHAnsi" w:cstheme="minorHAnsi"/>
          <w:sz w:val="20"/>
          <w:szCs w:val="20"/>
          <w:lang w:val="es-MX" w:eastAsia="ar-SA"/>
        </w:rPr>
        <w:t>Dicha póliza de garantía de cumplimiento del contrato será devuelta al proveedor una vez que el Instituto le otorgue autorización por escrito, para que éste pueda solicitar a la afianzadora correspondiente la cancelación de la fianza, autorización que se entregará al proveedor, siempre que demuestre haber cumplido con la totalidad de las obligaciones adquiridas por virtud del presente contrato, para lo cual deberá de presentar mediante escrito la solicitud de liberación de la fianza en el Departamento de (donde se solicita la cancelación de la fianza), mismo que llevará a cabo el procedimiento para la liberación y entrega de fianza.</w:t>
      </w:r>
    </w:p>
    <w:p w:rsidR="00DF547B" w:rsidRPr="001030D2" w:rsidRDefault="00DF547B" w:rsidP="00DF547B">
      <w:pPr>
        <w:pStyle w:val="Prrafodelista"/>
        <w:ind w:left="0" w:right="51"/>
        <w:jc w:val="both"/>
        <w:rPr>
          <w:rFonts w:asciiTheme="minorHAnsi" w:hAnsiTheme="minorHAnsi" w:cs="Arial"/>
          <w:sz w:val="20"/>
          <w:szCs w:val="20"/>
          <w:lang w:eastAsia="ar-SA"/>
        </w:rPr>
      </w:pPr>
    </w:p>
    <w:p w:rsidR="00ED4ABF" w:rsidRPr="00910C4B" w:rsidRDefault="00ED4ABF" w:rsidP="00E17B6A">
      <w:pPr>
        <w:pStyle w:val="Prrafodelista"/>
        <w:numPr>
          <w:ilvl w:val="0"/>
          <w:numId w:val="21"/>
        </w:numPr>
        <w:ind w:right="51"/>
        <w:jc w:val="both"/>
        <w:rPr>
          <w:rFonts w:asciiTheme="minorHAnsi" w:hAnsiTheme="minorHAnsi" w:cs="Arial"/>
          <w:b/>
          <w:sz w:val="22"/>
          <w:szCs w:val="22"/>
          <w:lang w:eastAsia="ar-SA"/>
        </w:rPr>
      </w:pPr>
      <w:r w:rsidRPr="00910C4B">
        <w:rPr>
          <w:rFonts w:asciiTheme="minorHAnsi" w:hAnsiTheme="minorHAnsi" w:cs="Arial"/>
          <w:b/>
          <w:sz w:val="22"/>
          <w:szCs w:val="22"/>
          <w:lang w:eastAsia="ar-SA"/>
        </w:rPr>
        <w:t>FORMA DE PAGO</w:t>
      </w:r>
    </w:p>
    <w:p w:rsidR="00ED4ABF" w:rsidRPr="001030D2" w:rsidRDefault="00ED4ABF" w:rsidP="00ED4ABF">
      <w:pPr>
        <w:tabs>
          <w:tab w:val="left" w:pos="6237"/>
          <w:tab w:val="left" w:pos="15168"/>
        </w:tabs>
        <w:suppressAutoHyphens/>
        <w:ind w:right="51"/>
        <w:jc w:val="both"/>
        <w:rPr>
          <w:rFonts w:asciiTheme="minorHAnsi" w:hAnsiTheme="minorHAnsi" w:cstheme="minorHAnsi"/>
          <w:sz w:val="20"/>
          <w:szCs w:val="20"/>
          <w:lang w:val="es-MX" w:eastAsia="ar-SA"/>
        </w:rPr>
      </w:pPr>
    </w:p>
    <w:p w:rsidR="00ED4ABF" w:rsidRPr="001030D2" w:rsidRDefault="00DD7CF7" w:rsidP="00E17B6A">
      <w:pPr>
        <w:pStyle w:val="Prrafodelista"/>
        <w:numPr>
          <w:ilvl w:val="1"/>
          <w:numId w:val="21"/>
        </w:numPr>
        <w:tabs>
          <w:tab w:val="left" w:pos="6237"/>
          <w:tab w:val="left" w:pos="15168"/>
        </w:tabs>
        <w:suppressAutoHyphens/>
        <w:ind w:right="51"/>
        <w:jc w:val="both"/>
        <w:rPr>
          <w:rFonts w:asciiTheme="minorHAnsi" w:hAnsiTheme="minorHAnsi" w:cstheme="minorHAnsi"/>
          <w:sz w:val="20"/>
          <w:szCs w:val="20"/>
          <w:lang w:val="es-MX" w:eastAsia="ar-SA"/>
        </w:rPr>
      </w:pPr>
      <w:r w:rsidRPr="001030D2">
        <w:rPr>
          <w:rFonts w:asciiTheme="minorHAnsi" w:hAnsiTheme="minorHAnsi" w:cstheme="minorHAnsi"/>
          <w:b/>
          <w:sz w:val="20"/>
          <w:szCs w:val="20"/>
          <w:lang w:val="es-MX" w:eastAsia="ar-SA"/>
        </w:rPr>
        <w:t xml:space="preserve"> </w:t>
      </w:r>
      <w:r w:rsidR="00ED4ABF" w:rsidRPr="001030D2">
        <w:rPr>
          <w:rFonts w:asciiTheme="minorHAnsi" w:hAnsiTheme="minorHAnsi" w:cstheme="minorHAnsi"/>
          <w:b/>
          <w:sz w:val="20"/>
          <w:szCs w:val="20"/>
          <w:lang w:val="es-MX" w:eastAsia="ar-SA"/>
        </w:rPr>
        <w:t>ESQUEMA DE TRANSICIÓN</w:t>
      </w:r>
    </w:p>
    <w:p w:rsidR="00ED4ABF" w:rsidRPr="001030D2" w:rsidRDefault="00ED4ABF" w:rsidP="00ED4ABF">
      <w:pPr>
        <w:pStyle w:val="Prrafodelista"/>
        <w:tabs>
          <w:tab w:val="left" w:pos="6237"/>
          <w:tab w:val="left" w:pos="15168"/>
        </w:tabs>
        <w:suppressAutoHyphens/>
        <w:ind w:left="318" w:right="51"/>
        <w:jc w:val="both"/>
        <w:rPr>
          <w:rFonts w:asciiTheme="minorHAnsi" w:hAnsiTheme="minorHAnsi" w:cstheme="minorHAnsi"/>
          <w:sz w:val="20"/>
          <w:szCs w:val="20"/>
          <w:lang w:val="es-MX" w:eastAsia="ar-SA"/>
        </w:rPr>
      </w:pPr>
    </w:p>
    <w:p w:rsidR="005A093D" w:rsidRDefault="00ED4ABF" w:rsidP="005A093D">
      <w:pPr>
        <w:shd w:val="clear" w:color="auto" w:fill="FFFFFF"/>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Existirá un periodo de transición de tres meses, a partir del inicio del Servicio Médico Integral de Procedimientos de Mínima Invasión, mientras no se cuente con sistema de información del Instituto. Durante este periodo de transición</w:t>
      </w:r>
      <w:r w:rsidR="005A093D">
        <w:rPr>
          <w:rFonts w:asciiTheme="minorHAnsi" w:hAnsiTheme="minorHAnsi" w:cstheme="minorHAnsi"/>
          <w:sz w:val="20"/>
          <w:szCs w:val="20"/>
          <w:lang w:val="es-MX" w:eastAsia="ar-SA"/>
        </w:rPr>
        <w:t xml:space="preserve"> se reportarán los procedimientos realizados mensualmente conforme al  </w:t>
      </w:r>
      <w:r w:rsidR="005A093D" w:rsidRPr="001030D2">
        <w:rPr>
          <w:rFonts w:asciiTheme="minorHAnsi" w:hAnsiTheme="minorHAnsi" w:cstheme="minorHAnsi"/>
          <w:b/>
          <w:sz w:val="20"/>
          <w:szCs w:val="20"/>
          <w:lang w:val="es-MX" w:eastAsia="ar-SA"/>
        </w:rPr>
        <w:t xml:space="preserve">Anexo TI 1 </w:t>
      </w:r>
      <w:r w:rsidR="005A093D">
        <w:rPr>
          <w:rFonts w:asciiTheme="minorHAnsi" w:hAnsiTheme="minorHAnsi" w:cstheme="minorHAnsi"/>
          <w:sz w:val="20"/>
          <w:szCs w:val="20"/>
          <w:lang w:val="es-MX" w:eastAsia="ar-SA"/>
        </w:rPr>
        <w:t xml:space="preserve">(T I Uno) en tanto el instituto </w:t>
      </w:r>
      <w:r w:rsidR="00C60F10">
        <w:rPr>
          <w:rFonts w:asciiTheme="minorHAnsi" w:hAnsiTheme="minorHAnsi" w:cstheme="minorHAnsi"/>
          <w:sz w:val="20"/>
          <w:szCs w:val="20"/>
          <w:lang w:val="es-MX" w:eastAsia="ar-SA"/>
        </w:rPr>
        <w:t>establezca</w:t>
      </w:r>
      <w:r w:rsidR="005A093D">
        <w:rPr>
          <w:rFonts w:asciiTheme="minorHAnsi" w:hAnsiTheme="minorHAnsi" w:cstheme="minorHAnsi"/>
          <w:sz w:val="20"/>
          <w:szCs w:val="20"/>
          <w:lang w:val="es-MX" w:eastAsia="ar-SA"/>
        </w:rPr>
        <w:t xml:space="preserve"> el Servicio de información de</w:t>
      </w:r>
      <w:r w:rsidR="0009475F">
        <w:rPr>
          <w:rFonts w:asciiTheme="minorHAnsi" w:hAnsiTheme="minorHAnsi" w:cstheme="minorHAnsi"/>
          <w:sz w:val="20"/>
          <w:szCs w:val="20"/>
          <w:lang w:val="es-MX" w:eastAsia="ar-SA"/>
        </w:rPr>
        <w:t>finitivo.</w:t>
      </w:r>
    </w:p>
    <w:p w:rsidR="005A093D" w:rsidRDefault="005A093D" w:rsidP="00ED4ABF">
      <w:pPr>
        <w:shd w:val="clear" w:color="auto" w:fill="FFFFFF"/>
        <w:jc w:val="both"/>
        <w:rPr>
          <w:rFonts w:asciiTheme="minorHAnsi" w:hAnsiTheme="minorHAnsi" w:cstheme="minorHAnsi"/>
          <w:sz w:val="20"/>
          <w:szCs w:val="20"/>
          <w:lang w:val="es-MX" w:eastAsia="ar-SA"/>
        </w:rPr>
      </w:pPr>
    </w:p>
    <w:p w:rsidR="00ED4ABF" w:rsidRPr="001030D2" w:rsidRDefault="00ED4ABF" w:rsidP="00ED4ABF">
      <w:pPr>
        <w:pStyle w:val="Prrafodelista"/>
        <w:shd w:val="clear" w:color="auto" w:fill="FFFFFF"/>
        <w:ind w:left="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El Jefe de Servicio revisará y aprobará la informa</w:t>
      </w:r>
      <w:r w:rsidR="00C60F10">
        <w:rPr>
          <w:rFonts w:asciiTheme="minorHAnsi" w:hAnsiTheme="minorHAnsi" w:cstheme="minorHAnsi"/>
          <w:sz w:val="20"/>
          <w:szCs w:val="20"/>
          <w:lang w:val="es-MX" w:eastAsia="ar-SA"/>
        </w:rPr>
        <w:t xml:space="preserve">ción registrada </w:t>
      </w:r>
      <w:r w:rsidRPr="001030D2">
        <w:rPr>
          <w:rFonts w:asciiTheme="minorHAnsi" w:hAnsiTheme="minorHAnsi" w:cstheme="minorHAnsi"/>
          <w:sz w:val="20"/>
          <w:szCs w:val="20"/>
          <w:lang w:val="es-MX" w:eastAsia="ar-SA"/>
        </w:rPr>
        <w:t xml:space="preserve"> por el proveedor, para fines de pago, y en su caso el Jefe de Servicio rechazará los servicios incumplidos.</w:t>
      </w:r>
    </w:p>
    <w:p w:rsidR="00ED4ABF" w:rsidRPr="001030D2" w:rsidRDefault="00ED4ABF" w:rsidP="00ED4ABF">
      <w:pPr>
        <w:pStyle w:val="Prrafodelista"/>
        <w:rPr>
          <w:rFonts w:asciiTheme="minorHAnsi" w:hAnsiTheme="minorHAnsi" w:cstheme="minorHAnsi"/>
          <w:sz w:val="20"/>
          <w:szCs w:val="20"/>
          <w:lang w:val="es-MX" w:eastAsia="ar-SA"/>
        </w:rPr>
      </w:pPr>
    </w:p>
    <w:p w:rsidR="00ED4ABF" w:rsidRPr="001030D2" w:rsidRDefault="00ED4ABF" w:rsidP="00ED4ABF">
      <w:pPr>
        <w:pStyle w:val="Prrafodelista"/>
        <w:shd w:val="clear" w:color="auto" w:fill="FFFFFF"/>
        <w:ind w:left="0"/>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En caso que la infraestructura disponible del Instituto no permita implementar el procedimiento de registro con el Sistema de Información del Instituto, el proveedor continuará utilizando el esquema de transición hasta que el Instituto realice las adecuaciones. El Instituto a través de la DIDT informará al proveedor, cuando la infraestructura se encuentre disponible para el inicio en el uso del Sistema de Información del Instituto.</w:t>
      </w:r>
      <w:r w:rsidRPr="001030D2">
        <w:rPr>
          <w:rFonts w:asciiTheme="minorHAnsi" w:hAnsiTheme="minorHAnsi" w:cstheme="minorHAnsi"/>
          <w:b/>
          <w:bCs/>
          <w:color w:val="FF0000"/>
          <w:sz w:val="20"/>
          <w:szCs w:val="20"/>
          <w:lang w:val="es-MX"/>
        </w:rPr>
        <w:t xml:space="preserve"> </w:t>
      </w:r>
      <w:r w:rsidRPr="001030D2">
        <w:rPr>
          <w:rFonts w:asciiTheme="minorHAnsi" w:hAnsiTheme="minorHAnsi" w:cstheme="minorHAnsi"/>
          <w:sz w:val="20"/>
          <w:szCs w:val="20"/>
          <w:lang w:val="es-MX" w:eastAsia="ar-SA"/>
        </w:rPr>
        <w:t xml:space="preserve">El equipo de cómputo mediante </w:t>
      </w:r>
      <w:r w:rsidR="0009475F" w:rsidRPr="001030D2">
        <w:rPr>
          <w:rFonts w:asciiTheme="minorHAnsi" w:hAnsiTheme="minorHAnsi" w:cstheme="minorHAnsi"/>
          <w:sz w:val="20"/>
          <w:szCs w:val="20"/>
          <w:lang w:val="es-MX" w:eastAsia="ar-SA"/>
        </w:rPr>
        <w:t>e</w:t>
      </w:r>
      <w:r w:rsidR="0009475F">
        <w:rPr>
          <w:rFonts w:asciiTheme="minorHAnsi" w:hAnsiTheme="minorHAnsi" w:cstheme="minorHAnsi"/>
          <w:sz w:val="20"/>
          <w:szCs w:val="20"/>
          <w:lang w:val="es-MX" w:eastAsia="ar-SA"/>
        </w:rPr>
        <w:t>l</w:t>
      </w:r>
      <w:r w:rsidRPr="001030D2">
        <w:rPr>
          <w:rFonts w:asciiTheme="minorHAnsi" w:hAnsiTheme="minorHAnsi" w:cstheme="minorHAnsi"/>
          <w:sz w:val="20"/>
          <w:szCs w:val="20"/>
          <w:lang w:val="es-MX" w:eastAsia="ar-SA"/>
        </w:rPr>
        <w:t xml:space="preserve"> cual se llevará a cabo este proceso será del licitante adjudicado.</w:t>
      </w:r>
    </w:p>
    <w:p w:rsidR="00ED4ABF" w:rsidRPr="001030D2" w:rsidRDefault="00ED4ABF" w:rsidP="00ED4ABF">
      <w:pPr>
        <w:shd w:val="clear" w:color="auto" w:fill="FFFFFF"/>
        <w:jc w:val="both"/>
        <w:rPr>
          <w:rFonts w:asciiTheme="minorHAnsi" w:hAnsiTheme="minorHAnsi" w:cstheme="minorHAnsi"/>
          <w:sz w:val="20"/>
          <w:szCs w:val="20"/>
          <w:lang w:val="es-MX" w:eastAsia="ar-SA"/>
        </w:rPr>
      </w:pPr>
    </w:p>
    <w:p w:rsidR="00ED4ABF" w:rsidRPr="001030D2" w:rsidRDefault="00DD7CF7" w:rsidP="00E17B6A">
      <w:pPr>
        <w:pStyle w:val="Prrafodelista"/>
        <w:numPr>
          <w:ilvl w:val="1"/>
          <w:numId w:val="21"/>
        </w:numPr>
        <w:shd w:val="clear" w:color="auto" w:fill="FFFFFF"/>
        <w:jc w:val="both"/>
        <w:rPr>
          <w:rFonts w:asciiTheme="minorHAnsi" w:hAnsiTheme="minorHAnsi" w:cstheme="minorHAnsi"/>
          <w:b/>
          <w:sz w:val="20"/>
          <w:szCs w:val="20"/>
          <w:lang w:val="es-MX" w:eastAsia="ar-SA"/>
        </w:rPr>
      </w:pPr>
      <w:r w:rsidRPr="001030D2">
        <w:rPr>
          <w:rFonts w:asciiTheme="minorHAnsi" w:hAnsiTheme="minorHAnsi" w:cstheme="minorHAnsi"/>
          <w:b/>
          <w:sz w:val="20"/>
          <w:szCs w:val="20"/>
          <w:lang w:val="es-MX" w:eastAsia="ar-SA"/>
        </w:rPr>
        <w:t xml:space="preserve"> </w:t>
      </w:r>
      <w:r w:rsidR="00ED4ABF" w:rsidRPr="001030D2">
        <w:rPr>
          <w:rFonts w:asciiTheme="minorHAnsi" w:hAnsiTheme="minorHAnsi" w:cstheme="minorHAnsi"/>
          <w:b/>
          <w:sz w:val="20"/>
          <w:szCs w:val="20"/>
          <w:lang w:val="es-MX" w:eastAsia="ar-SA"/>
        </w:rPr>
        <w:t xml:space="preserve">ESQUEMA DEFINITIVO </w:t>
      </w:r>
    </w:p>
    <w:p w:rsidR="00ED4ABF" w:rsidRPr="001030D2" w:rsidRDefault="00ED4ABF" w:rsidP="00ED4ABF">
      <w:pPr>
        <w:pStyle w:val="Prrafodelista"/>
        <w:shd w:val="clear" w:color="auto" w:fill="FFFFFF"/>
        <w:ind w:left="435"/>
        <w:jc w:val="both"/>
        <w:rPr>
          <w:rFonts w:asciiTheme="minorHAnsi" w:hAnsiTheme="minorHAnsi" w:cstheme="minorHAnsi"/>
          <w:sz w:val="20"/>
          <w:szCs w:val="20"/>
          <w:lang w:val="es-MX" w:eastAsia="ar-SA"/>
        </w:rPr>
      </w:pPr>
    </w:p>
    <w:p w:rsidR="00ED4ABF" w:rsidRPr="001030D2" w:rsidRDefault="00ED4ABF" w:rsidP="00ED4ABF">
      <w:pPr>
        <w:shd w:val="clear" w:color="auto" w:fill="FFFFFF"/>
        <w:jc w:val="both"/>
        <w:rPr>
          <w:rFonts w:asciiTheme="minorHAnsi" w:hAnsiTheme="minorHAnsi" w:cstheme="minorHAnsi"/>
          <w:sz w:val="20"/>
          <w:szCs w:val="20"/>
          <w:lang w:val="es-MX" w:eastAsia="ar-SA"/>
        </w:rPr>
      </w:pPr>
      <w:r w:rsidRPr="001030D2">
        <w:rPr>
          <w:rFonts w:asciiTheme="minorHAnsi" w:hAnsiTheme="minorHAnsi" w:cstheme="minorHAnsi"/>
          <w:sz w:val="20"/>
          <w:szCs w:val="20"/>
          <w:lang w:val="es-MX" w:eastAsia="ar-SA"/>
        </w:rPr>
        <w:t>Es responsabilidad del lic</w:t>
      </w:r>
      <w:r w:rsidR="0038738D">
        <w:rPr>
          <w:rFonts w:asciiTheme="minorHAnsi" w:hAnsiTheme="minorHAnsi" w:cstheme="minorHAnsi"/>
          <w:sz w:val="20"/>
          <w:szCs w:val="20"/>
          <w:lang w:val="es-MX" w:eastAsia="ar-SA"/>
        </w:rPr>
        <w:t>itante del servicio registrar de</w:t>
      </w:r>
      <w:r w:rsidRPr="001030D2">
        <w:rPr>
          <w:rFonts w:asciiTheme="minorHAnsi" w:hAnsiTheme="minorHAnsi" w:cstheme="minorHAnsi"/>
          <w:sz w:val="20"/>
          <w:szCs w:val="20"/>
          <w:lang w:val="es-MX" w:eastAsia="ar-SA"/>
        </w:rPr>
        <w:t xml:space="preserve"> forma electrónica, en el sistema de información del Instituto, cuando esté disponible, para cada uno de los procedimientos de catálogo, la información solicitada en el </w:t>
      </w:r>
      <w:r w:rsidRPr="001030D2">
        <w:rPr>
          <w:rFonts w:asciiTheme="minorHAnsi" w:hAnsiTheme="minorHAnsi" w:cstheme="minorHAnsi"/>
          <w:b/>
          <w:sz w:val="20"/>
          <w:szCs w:val="20"/>
          <w:lang w:val="es-MX" w:eastAsia="ar-SA"/>
        </w:rPr>
        <w:t xml:space="preserve">Anexo TI1 </w:t>
      </w:r>
      <w:r w:rsidRPr="001030D2">
        <w:rPr>
          <w:rFonts w:asciiTheme="minorHAnsi" w:hAnsiTheme="minorHAnsi" w:cstheme="minorHAnsi"/>
          <w:sz w:val="20"/>
          <w:szCs w:val="20"/>
          <w:lang w:val="es-MX" w:eastAsia="ar-SA"/>
        </w:rPr>
        <w:t>(TI Uno), en un plazo no mayor a 2 (dos) días hábiles posteriores a la realización del procedimiento.</w:t>
      </w:r>
    </w:p>
    <w:p w:rsidR="00ED4ABF" w:rsidRPr="001030D2" w:rsidRDefault="00ED4ABF" w:rsidP="00ED4ABF">
      <w:pPr>
        <w:pStyle w:val="Prrafodelista"/>
        <w:tabs>
          <w:tab w:val="left" w:pos="6237"/>
          <w:tab w:val="left" w:pos="15168"/>
        </w:tabs>
        <w:suppressAutoHyphens/>
        <w:ind w:left="0" w:right="51"/>
        <w:jc w:val="both"/>
        <w:rPr>
          <w:rFonts w:asciiTheme="minorHAnsi" w:hAnsiTheme="minorHAnsi" w:cstheme="minorHAnsi"/>
          <w:sz w:val="20"/>
          <w:szCs w:val="20"/>
          <w:lang w:val="es-MX"/>
        </w:rPr>
      </w:pPr>
    </w:p>
    <w:p w:rsidR="00ED4ABF" w:rsidRPr="001030D2" w:rsidRDefault="00ED4ABF" w:rsidP="00ED4ABF">
      <w:pPr>
        <w:pStyle w:val="Prrafodelista"/>
        <w:tabs>
          <w:tab w:val="left" w:pos="6237"/>
          <w:tab w:val="left" w:pos="15168"/>
        </w:tabs>
        <w:suppressAutoHyphens/>
        <w:ind w:left="0" w:right="51"/>
        <w:jc w:val="both"/>
        <w:rPr>
          <w:rFonts w:asciiTheme="minorHAnsi" w:hAnsiTheme="minorHAnsi" w:cstheme="minorHAnsi"/>
          <w:sz w:val="20"/>
          <w:szCs w:val="20"/>
        </w:rPr>
      </w:pPr>
      <w:r w:rsidRPr="001030D2">
        <w:rPr>
          <w:rFonts w:asciiTheme="minorHAnsi" w:hAnsiTheme="minorHAnsi" w:cstheme="minorHAnsi"/>
          <w:sz w:val="20"/>
          <w:szCs w:val="20"/>
        </w:rPr>
        <w:t xml:space="preserve">El Jefe de Servicio revisará y aprobará la información registrada por el proveedor en el Sistema del Instituto, cotejando con los reportes firmados por el médico que realizó el procedimiento  para fines de pago, o en su </w:t>
      </w:r>
      <w:r w:rsidRPr="001030D2">
        <w:rPr>
          <w:rFonts w:asciiTheme="minorHAnsi" w:hAnsiTheme="minorHAnsi" w:cstheme="minorHAnsi"/>
          <w:sz w:val="20"/>
          <w:szCs w:val="20"/>
        </w:rPr>
        <w:lastRenderedPageBreak/>
        <w:t xml:space="preserve">caso rechazará los Bienes de Consumo Opcionales no Utilizados o no Autorizados en el Procedimiento tomando en cuenta los </w:t>
      </w:r>
      <w:r w:rsidRPr="001030D2">
        <w:rPr>
          <w:rFonts w:asciiTheme="minorHAnsi" w:hAnsiTheme="minorHAnsi" w:cstheme="minorHAnsi"/>
          <w:b/>
          <w:sz w:val="20"/>
          <w:szCs w:val="20"/>
        </w:rPr>
        <w:t>Anexos  T 14</w:t>
      </w:r>
      <w:r w:rsidR="009D7EE1" w:rsidRPr="001030D2">
        <w:rPr>
          <w:rFonts w:asciiTheme="minorHAnsi" w:hAnsiTheme="minorHAnsi" w:cstheme="minorHAnsi"/>
          <w:sz w:val="20"/>
          <w:szCs w:val="20"/>
        </w:rPr>
        <w:t xml:space="preserve"> (T C</w:t>
      </w:r>
      <w:r w:rsidRPr="001030D2">
        <w:rPr>
          <w:rFonts w:asciiTheme="minorHAnsi" w:hAnsiTheme="minorHAnsi" w:cstheme="minorHAnsi"/>
          <w:sz w:val="20"/>
          <w:szCs w:val="20"/>
        </w:rPr>
        <w:t xml:space="preserve">atorce) </w:t>
      </w:r>
      <w:r w:rsidR="00593044" w:rsidRPr="001030D2">
        <w:rPr>
          <w:rFonts w:asciiTheme="minorHAnsi" w:hAnsiTheme="minorHAnsi" w:cs="Calibri"/>
          <w:bCs/>
          <w:sz w:val="20"/>
          <w:szCs w:val="20"/>
          <w:lang w:val="es-MX" w:eastAsia="es-MX"/>
        </w:rPr>
        <w:t>Reporte individual de Procedimientos</w:t>
      </w:r>
      <w:r w:rsidR="00831D6F" w:rsidRPr="001030D2">
        <w:rPr>
          <w:rFonts w:asciiTheme="minorHAnsi" w:hAnsiTheme="minorHAnsi" w:cs="Calibri"/>
          <w:bCs/>
          <w:sz w:val="20"/>
          <w:szCs w:val="20"/>
          <w:lang w:val="es-MX" w:eastAsia="es-MX"/>
        </w:rPr>
        <w:t xml:space="preserve"> Realizado</w:t>
      </w:r>
      <w:r w:rsidR="00593044" w:rsidRPr="001030D2">
        <w:rPr>
          <w:rFonts w:asciiTheme="minorHAnsi" w:hAnsiTheme="minorHAnsi" w:cs="Calibri"/>
          <w:bCs/>
          <w:sz w:val="20"/>
          <w:szCs w:val="20"/>
          <w:lang w:val="es-MX" w:eastAsia="es-MX"/>
        </w:rPr>
        <w:t>s</w:t>
      </w:r>
      <w:r w:rsidR="00831D6F" w:rsidRPr="001030D2">
        <w:rPr>
          <w:rFonts w:asciiTheme="minorHAnsi" w:hAnsiTheme="minorHAnsi" w:cs="Calibri"/>
          <w:bCs/>
          <w:sz w:val="20"/>
          <w:szCs w:val="20"/>
          <w:lang w:val="es-MX" w:eastAsia="es-MX"/>
        </w:rPr>
        <w:t xml:space="preserve"> y Bienes de Consumo Opcionales Utilizados</w:t>
      </w:r>
      <w:r w:rsidR="00831D6F" w:rsidRPr="001030D2">
        <w:rPr>
          <w:rFonts w:asciiTheme="minorHAnsi" w:hAnsiTheme="minorHAnsi" w:cstheme="minorHAnsi"/>
          <w:sz w:val="20"/>
          <w:szCs w:val="20"/>
        </w:rPr>
        <w:t xml:space="preserve">  </w:t>
      </w:r>
      <w:r w:rsidRPr="001030D2">
        <w:rPr>
          <w:rFonts w:asciiTheme="minorHAnsi" w:hAnsiTheme="minorHAnsi" w:cstheme="minorHAnsi"/>
          <w:sz w:val="20"/>
          <w:szCs w:val="20"/>
        </w:rPr>
        <w:t xml:space="preserve">y </w:t>
      </w:r>
      <w:r w:rsidR="0049475B" w:rsidRPr="001030D2">
        <w:rPr>
          <w:rFonts w:asciiTheme="minorHAnsi" w:hAnsiTheme="minorHAnsi" w:cstheme="minorHAnsi"/>
          <w:b/>
          <w:sz w:val="20"/>
          <w:szCs w:val="20"/>
        </w:rPr>
        <w:t xml:space="preserve">Anexo </w:t>
      </w:r>
      <w:r w:rsidRPr="001030D2">
        <w:rPr>
          <w:rFonts w:asciiTheme="minorHAnsi" w:hAnsiTheme="minorHAnsi" w:cstheme="minorHAnsi"/>
          <w:b/>
          <w:sz w:val="20"/>
          <w:szCs w:val="20"/>
        </w:rPr>
        <w:t>T 15</w:t>
      </w:r>
      <w:r w:rsidR="009D7EE1" w:rsidRPr="001030D2">
        <w:rPr>
          <w:rFonts w:asciiTheme="minorHAnsi" w:hAnsiTheme="minorHAnsi" w:cstheme="minorHAnsi"/>
          <w:sz w:val="20"/>
          <w:szCs w:val="20"/>
        </w:rPr>
        <w:t xml:space="preserve"> (T Q</w:t>
      </w:r>
      <w:r w:rsidRPr="001030D2">
        <w:rPr>
          <w:rFonts w:asciiTheme="minorHAnsi" w:hAnsiTheme="minorHAnsi" w:cstheme="minorHAnsi"/>
          <w:sz w:val="20"/>
          <w:szCs w:val="20"/>
        </w:rPr>
        <w:t>uince)</w:t>
      </w:r>
      <w:r w:rsidR="00831D6F" w:rsidRPr="001030D2">
        <w:rPr>
          <w:rFonts w:asciiTheme="minorHAnsi" w:hAnsiTheme="minorHAnsi" w:cstheme="minorHAnsi"/>
          <w:sz w:val="20"/>
          <w:szCs w:val="20"/>
        </w:rPr>
        <w:t xml:space="preserve"> </w:t>
      </w:r>
      <w:r w:rsidR="00831D6F" w:rsidRPr="001030D2">
        <w:rPr>
          <w:rFonts w:asciiTheme="minorHAnsi" w:hAnsiTheme="minorHAnsi" w:cs="Calibri"/>
          <w:bCs/>
          <w:sz w:val="20"/>
          <w:szCs w:val="20"/>
          <w:lang w:val="es-MX" w:eastAsia="es-MX"/>
        </w:rPr>
        <w:t xml:space="preserve">Reporte Mensual de Procedimientos </w:t>
      </w:r>
      <w:r w:rsidR="0049475B" w:rsidRPr="001030D2">
        <w:rPr>
          <w:rFonts w:asciiTheme="minorHAnsi" w:hAnsiTheme="minorHAnsi" w:cs="Calibri"/>
          <w:bCs/>
          <w:sz w:val="20"/>
          <w:szCs w:val="20"/>
          <w:lang w:val="es-MX" w:eastAsia="es-MX"/>
        </w:rPr>
        <w:t xml:space="preserve">y </w:t>
      </w:r>
      <w:r w:rsidR="00831D6F" w:rsidRPr="001030D2">
        <w:rPr>
          <w:rFonts w:asciiTheme="minorHAnsi" w:hAnsiTheme="minorHAnsi" w:cs="Calibri"/>
          <w:bCs/>
          <w:sz w:val="20"/>
          <w:szCs w:val="20"/>
          <w:lang w:val="es-MX" w:eastAsia="es-MX"/>
        </w:rPr>
        <w:t>Bienes de Consumo Opcionales Utilizados</w:t>
      </w:r>
      <w:r w:rsidRPr="001030D2">
        <w:rPr>
          <w:rFonts w:asciiTheme="minorHAnsi" w:hAnsiTheme="minorHAnsi" w:cstheme="minorHAnsi"/>
          <w:sz w:val="20"/>
          <w:szCs w:val="20"/>
        </w:rPr>
        <w:t>.</w:t>
      </w:r>
    </w:p>
    <w:p w:rsidR="00ED4ABF" w:rsidRPr="001030D2" w:rsidRDefault="00ED4ABF" w:rsidP="00ED4ABF">
      <w:pPr>
        <w:pStyle w:val="Prrafodelista"/>
        <w:ind w:left="0"/>
        <w:rPr>
          <w:rFonts w:asciiTheme="minorHAnsi" w:hAnsiTheme="minorHAnsi" w:cstheme="minorHAnsi"/>
          <w:sz w:val="20"/>
          <w:szCs w:val="20"/>
        </w:rPr>
      </w:pPr>
    </w:p>
    <w:p w:rsidR="00ED4ABF" w:rsidRPr="001030D2" w:rsidRDefault="00ED4ABF" w:rsidP="00ED4ABF">
      <w:pPr>
        <w:pStyle w:val="Prrafodelista"/>
        <w:tabs>
          <w:tab w:val="left" w:pos="6237"/>
          <w:tab w:val="left" w:pos="15168"/>
        </w:tabs>
        <w:suppressAutoHyphens/>
        <w:ind w:left="0" w:right="51"/>
        <w:jc w:val="both"/>
        <w:rPr>
          <w:rFonts w:asciiTheme="minorHAnsi" w:hAnsiTheme="minorHAnsi" w:cstheme="minorHAnsi"/>
          <w:bCs/>
          <w:sz w:val="20"/>
          <w:szCs w:val="20"/>
          <w:lang w:val="es-MX"/>
        </w:rPr>
      </w:pPr>
      <w:r w:rsidRPr="001030D2">
        <w:rPr>
          <w:rFonts w:asciiTheme="minorHAnsi" w:hAnsiTheme="minorHAnsi" w:cstheme="minorHAnsi"/>
          <w:sz w:val="20"/>
          <w:szCs w:val="20"/>
          <w:lang w:val="es-MX"/>
        </w:rPr>
        <w:t xml:space="preserve">Para que el pago de la factura proceda, el licitante adjudicado deberá contar con el registro y aprobación del/los Jefe (s) de Servicio (s) responsable (s) del proceso </w:t>
      </w:r>
      <w:r w:rsidRPr="001030D2">
        <w:rPr>
          <w:rFonts w:asciiTheme="minorHAnsi" w:hAnsiTheme="minorHAnsi" w:cstheme="minorHAnsi"/>
          <w:bCs/>
          <w:sz w:val="20"/>
          <w:szCs w:val="20"/>
          <w:lang w:val="es-MX"/>
        </w:rPr>
        <w:t xml:space="preserve">en el Sistema de Información del Instituto tomando en cuenta el </w:t>
      </w:r>
      <w:r w:rsidRPr="001030D2">
        <w:rPr>
          <w:rFonts w:asciiTheme="minorHAnsi" w:hAnsiTheme="minorHAnsi" w:cstheme="minorHAnsi"/>
          <w:b/>
          <w:sz w:val="20"/>
          <w:szCs w:val="20"/>
          <w:lang w:val="es-MX" w:eastAsia="ar-SA"/>
        </w:rPr>
        <w:t xml:space="preserve">Anexo TI1 </w:t>
      </w:r>
      <w:r w:rsidR="00831D6F" w:rsidRPr="001030D2">
        <w:rPr>
          <w:rFonts w:asciiTheme="minorHAnsi" w:hAnsiTheme="minorHAnsi" w:cstheme="minorHAnsi"/>
          <w:sz w:val="20"/>
          <w:szCs w:val="20"/>
          <w:lang w:val="es-MX" w:eastAsia="ar-SA"/>
        </w:rPr>
        <w:t xml:space="preserve">(TI Uno) así como la </w:t>
      </w:r>
      <w:r w:rsidR="00831D6F" w:rsidRPr="001030D2">
        <w:rPr>
          <w:rFonts w:asciiTheme="minorHAnsi" w:hAnsiTheme="minorHAnsi" w:cstheme="minorHAnsi"/>
          <w:sz w:val="20"/>
          <w:szCs w:val="20"/>
          <w:lang w:val="es-MX"/>
        </w:rPr>
        <w:t>información de los procedimientos realizados</w:t>
      </w:r>
      <w:r w:rsidRPr="001030D2">
        <w:rPr>
          <w:rFonts w:asciiTheme="minorHAnsi" w:hAnsiTheme="minorHAnsi" w:cstheme="minorHAnsi"/>
          <w:sz w:val="20"/>
          <w:szCs w:val="20"/>
          <w:lang w:val="es-MX"/>
        </w:rPr>
        <w:t xml:space="preserve"> y bienes de consumo opcionales utilizados </w:t>
      </w:r>
      <w:r w:rsidRPr="001030D2">
        <w:rPr>
          <w:rFonts w:asciiTheme="minorHAnsi" w:hAnsiTheme="minorHAnsi" w:cstheme="minorHAnsi"/>
          <w:bCs/>
          <w:sz w:val="20"/>
          <w:szCs w:val="20"/>
          <w:lang w:val="es-MX"/>
        </w:rPr>
        <w:t xml:space="preserve">del mes, contenidos en el  </w:t>
      </w:r>
      <w:r w:rsidRPr="001030D2">
        <w:rPr>
          <w:rFonts w:asciiTheme="minorHAnsi" w:hAnsiTheme="minorHAnsi" w:cstheme="minorHAnsi"/>
          <w:b/>
          <w:bCs/>
          <w:sz w:val="20"/>
          <w:szCs w:val="20"/>
          <w:lang w:val="es-MX"/>
        </w:rPr>
        <w:t>Anexo T15</w:t>
      </w:r>
      <w:r w:rsidR="009D7EE1" w:rsidRPr="001030D2">
        <w:rPr>
          <w:rFonts w:asciiTheme="minorHAnsi" w:hAnsiTheme="minorHAnsi" w:cstheme="minorHAnsi"/>
          <w:bCs/>
          <w:sz w:val="20"/>
          <w:szCs w:val="20"/>
          <w:lang w:val="es-MX"/>
        </w:rPr>
        <w:t xml:space="preserve"> (T  Q</w:t>
      </w:r>
      <w:r w:rsidRPr="001030D2">
        <w:rPr>
          <w:rFonts w:asciiTheme="minorHAnsi" w:hAnsiTheme="minorHAnsi" w:cstheme="minorHAnsi"/>
          <w:bCs/>
          <w:sz w:val="20"/>
          <w:szCs w:val="20"/>
          <w:lang w:val="es-MX"/>
        </w:rPr>
        <w:t>uince) correspondiente.</w:t>
      </w:r>
    </w:p>
    <w:p w:rsidR="00ED4ABF" w:rsidRPr="001030D2" w:rsidRDefault="00ED4ABF" w:rsidP="00ED4ABF">
      <w:pPr>
        <w:ind w:right="51"/>
        <w:jc w:val="both"/>
        <w:rPr>
          <w:rFonts w:asciiTheme="minorHAnsi" w:hAnsiTheme="minorHAnsi" w:cs="Arial"/>
          <w:sz w:val="20"/>
          <w:szCs w:val="20"/>
          <w:lang w:val="es-MX" w:eastAsia="ar-SA"/>
        </w:rPr>
      </w:pPr>
    </w:p>
    <w:p w:rsidR="00D601E6" w:rsidRPr="001030D2" w:rsidRDefault="00DD7CF7" w:rsidP="00E17B6A">
      <w:pPr>
        <w:pStyle w:val="Prrafodelista"/>
        <w:numPr>
          <w:ilvl w:val="1"/>
          <w:numId w:val="21"/>
        </w:numPr>
        <w:tabs>
          <w:tab w:val="left" w:pos="426"/>
          <w:tab w:val="left" w:pos="567"/>
        </w:tabs>
        <w:jc w:val="both"/>
        <w:rPr>
          <w:rFonts w:asciiTheme="minorHAnsi" w:hAnsiTheme="minorHAnsi" w:cs="Arial"/>
          <w:sz w:val="20"/>
          <w:szCs w:val="20"/>
          <w:lang w:val="es-MX"/>
        </w:rPr>
      </w:pPr>
      <w:r w:rsidRPr="001030D2">
        <w:rPr>
          <w:rFonts w:asciiTheme="minorHAnsi" w:hAnsiTheme="minorHAnsi" w:cs="Arial"/>
          <w:b/>
          <w:sz w:val="20"/>
          <w:szCs w:val="20"/>
          <w:lang w:val="es-MX"/>
        </w:rPr>
        <w:t xml:space="preserve"> </w:t>
      </w:r>
      <w:r w:rsidR="00D601E6" w:rsidRPr="001030D2">
        <w:rPr>
          <w:rFonts w:asciiTheme="minorHAnsi" w:hAnsiTheme="minorHAnsi" w:cs="Arial"/>
          <w:b/>
          <w:sz w:val="20"/>
          <w:szCs w:val="20"/>
          <w:lang w:val="es-MX"/>
        </w:rPr>
        <w:t>CONDICIONES DE PAGO DEL PRECIO DEL SERVICIO</w:t>
      </w:r>
    </w:p>
    <w:p w:rsidR="007B0F23" w:rsidRPr="001030D2" w:rsidRDefault="007B0F23" w:rsidP="0007389B">
      <w:pPr>
        <w:tabs>
          <w:tab w:val="left" w:pos="426"/>
          <w:tab w:val="left" w:pos="567"/>
        </w:tabs>
        <w:jc w:val="both"/>
        <w:rPr>
          <w:rFonts w:asciiTheme="minorHAnsi" w:hAnsiTheme="minorHAnsi" w:cs="Arial"/>
          <w:sz w:val="20"/>
          <w:szCs w:val="20"/>
          <w:lang w:val="es-MX"/>
        </w:rPr>
      </w:pP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r w:rsidRPr="001030D2">
        <w:rPr>
          <w:rFonts w:asciiTheme="minorHAnsi" w:eastAsia="Calibri" w:hAnsiTheme="minorHAnsi" w:cs="Arial"/>
          <w:sz w:val="20"/>
          <w:szCs w:val="20"/>
          <w:lang w:val="es-MX" w:eastAsia="en-US"/>
        </w:rPr>
        <w:t xml:space="preserve">El licitante adjudicado deberá presentar posterior a la fecha del corte de los servicios, la factura electrónica y el reporte de procedimientos </w:t>
      </w:r>
      <w:r w:rsidR="00673280">
        <w:rPr>
          <w:rFonts w:asciiTheme="minorHAnsi" w:eastAsia="Calibri" w:hAnsiTheme="minorHAnsi" w:cs="Arial"/>
          <w:sz w:val="20"/>
          <w:szCs w:val="20"/>
          <w:lang w:val="es-MX" w:eastAsia="en-US"/>
        </w:rPr>
        <w:t>aprobados por el Jefe de servicio</w:t>
      </w:r>
      <w:r w:rsidRPr="001030D2">
        <w:rPr>
          <w:rFonts w:asciiTheme="minorHAnsi" w:eastAsia="Calibri" w:hAnsiTheme="minorHAnsi" w:cs="Arial"/>
          <w:sz w:val="20"/>
          <w:szCs w:val="20"/>
          <w:lang w:val="es-MX" w:eastAsia="en-US"/>
        </w:rPr>
        <w:t xml:space="preserve"> en el periodo, obtenido del Sistema del Instituto para la autorización del Jefe del Servicio, el Subdirector Administrativo y el Director de la Unidad en Delegaciones y del Jefe del Servicio, el Director Administrativo y el Director Médico en UMAE’, a más tardar cinco días hábiles posteriores a la fecha de entrega de la factura electrónica misma, que deberá referir los procedimientos </w:t>
      </w:r>
      <w:r w:rsidR="00673280">
        <w:rPr>
          <w:rFonts w:asciiTheme="minorHAnsi" w:eastAsia="Calibri" w:hAnsiTheme="minorHAnsi" w:cs="Arial"/>
          <w:sz w:val="20"/>
          <w:szCs w:val="20"/>
          <w:lang w:val="es-MX" w:eastAsia="en-US"/>
        </w:rPr>
        <w:t>aprobados</w:t>
      </w:r>
      <w:r w:rsidRPr="001030D2">
        <w:rPr>
          <w:rFonts w:asciiTheme="minorHAnsi" w:eastAsia="Calibri" w:hAnsiTheme="minorHAnsi" w:cs="Arial"/>
          <w:sz w:val="20"/>
          <w:szCs w:val="20"/>
          <w:lang w:val="es-MX" w:eastAsia="en-US"/>
        </w:rPr>
        <w:t xml:space="preserve"> que se encuentran señalados en el reporte.</w:t>
      </w: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r w:rsidRPr="001030D2">
        <w:rPr>
          <w:rFonts w:asciiTheme="minorHAnsi" w:eastAsia="Calibri" w:hAnsiTheme="minorHAnsi" w:cs="Arial"/>
          <w:sz w:val="20"/>
          <w:szCs w:val="20"/>
          <w:lang w:val="es-MX" w:eastAsia="en-US"/>
        </w:rPr>
        <w:t>El pago se realizará en moneda nacional mediante transferencia electrónica de fondos, a los 20 (veinte) días naturales posteriores a la entrega por parte del proveedor en el Área de Trámite de Erogaciones ubicada en______</w:t>
      </w:r>
      <w:r w:rsidRPr="001030D2">
        <w:rPr>
          <w:rFonts w:asciiTheme="minorHAnsi" w:eastAsia="Calibri" w:hAnsiTheme="minorHAnsi" w:cs="Arial"/>
          <w:sz w:val="20"/>
          <w:szCs w:val="20"/>
          <w:u w:val="single"/>
          <w:lang w:val="es-MX" w:eastAsia="en-US"/>
        </w:rPr>
        <w:t>_(anotar domicilio completo de la Delegación o Unidad)</w:t>
      </w:r>
      <w:r w:rsidRPr="001030D2">
        <w:rPr>
          <w:rFonts w:asciiTheme="minorHAnsi" w:eastAsia="Calibri" w:hAnsiTheme="minorHAnsi" w:cs="Arial"/>
          <w:sz w:val="20"/>
          <w:szCs w:val="20"/>
          <w:lang w:val="es-MX" w:eastAsia="en-US"/>
        </w:rPr>
        <w:t xml:space="preserve">____, en un horario de 9:00 a 14:00hrs de la factura electrónica que reúna los requisitos fiscales respectivos indicando número de proveedor, número de contrato, número de fianza, denominación social de la afianzadora así como el reporte de los procedimientos </w:t>
      </w:r>
      <w:r w:rsidR="00673280">
        <w:rPr>
          <w:rFonts w:asciiTheme="minorHAnsi" w:eastAsia="Calibri" w:hAnsiTheme="minorHAnsi" w:cs="Arial"/>
          <w:sz w:val="20"/>
          <w:szCs w:val="20"/>
          <w:lang w:val="es-MX" w:eastAsia="en-US"/>
        </w:rPr>
        <w:t>aprobados</w:t>
      </w:r>
      <w:r w:rsidRPr="001030D2">
        <w:rPr>
          <w:rFonts w:asciiTheme="minorHAnsi" w:eastAsia="Calibri" w:hAnsiTheme="minorHAnsi" w:cs="Arial"/>
          <w:sz w:val="20"/>
          <w:szCs w:val="20"/>
          <w:lang w:val="es-MX" w:eastAsia="en-US"/>
        </w:rPr>
        <w:t xml:space="preserve"> en el periodo. Ambos documentos deberá</w:t>
      </w:r>
      <w:r w:rsidR="00673280">
        <w:rPr>
          <w:rFonts w:asciiTheme="minorHAnsi" w:eastAsia="Calibri" w:hAnsiTheme="minorHAnsi" w:cs="Arial"/>
          <w:sz w:val="20"/>
          <w:szCs w:val="20"/>
          <w:lang w:val="es-MX" w:eastAsia="en-US"/>
        </w:rPr>
        <w:t>n estar previamente autorizados por el administrador del contrato.</w:t>
      </w: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p>
    <w:p w:rsidR="00D601E6" w:rsidRPr="001030D2" w:rsidRDefault="00D601E6" w:rsidP="00D601E6">
      <w:pPr>
        <w:jc w:val="both"/>
        <w:rPr>
          <w:rFonts w:asciiTheme="minorHAnsi" w:eastAsia="Calibri" w:hAnsiTheme="minorHAnsi" w:cs="Arial"/>
          <w:sz w:val="20"/>
          <w:szCs w:val="20"/>
          <w:lang w:val="es-MX" w:eastAsia="en-US"/>
        </w:rPr>
      </w:pPr>
      <w:r w:rsidRPr="001030D2">
        <w:rPr>
          <w:rFonts w:asciiTheme="minorHAnsi" w:eastAsia="Calibri" w:hAnsiTheme="minorHAnsi" w:cs="Arial"/>
          <w:sz w:val="20"/>
          <w:szCs w:val="20"/>
          <w:lang w:val="es-MX" w:eastAsia="en-US"/>
        </w:rPr>
        <w:t>El Área de Trámite de Erogaciones, será el responsable de devolver al proveedor la factura electrónica o del documento de que se trate, dentro de los tres días hábiles siguientes al de su recepción, comunicándole los errores o deficiencias detectadas.</w:t>
      </w: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r w:rsidRPr="001030D2">
        <w:rPr>
          <w:rFonts w:asciiTheme="minorHAnsi" w:eastAsia="Calibri" w:hAnsiTheme="minorHAnsi" w:cs="Arial"/>
          <w:sz w:val="20"/>
          <w:szCs w:val="20"/>
          <w:lang w:val="es-MX" w:eastAsia="en-US"/>
        </w:rPr>
        <w:t xml:space="preserve">En caso de que el proveedor presente su factura electrónica con errores o deficiencias, el plazo de pago se ajustará en términos del artículo 90 del Reglamento de la LAASSP, será responsabilidad del proveedor subsanarlas y presentar nuevamente la factura o el documento </w:t>
      </w:r>
    </w:p>
    <w:p w:rsidR="00D601E6" w:rsidRPr="001030D2" w:rsidRDefault="00D601E6" w:rsidP="00D601E6">
      <w:pPr>
        <w:jc w:val="both"/>
        <w:rPr>
          <w:rFonts w:asciiTheme="minorHAnsi" w:eastAsia="Calibri" w:hAnsiTheme="minorHAnsi" w:cs="Arial"/>
          <w:sz w:val="20"/>
          <w:szCs w:val="20"/>
          <w:lang w:val="es-MX" w:eastAsia="en-US"/>
        </w:rPr>
      </w:pP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r w:rsidRPr="001030D2">
        <w:rPr>
          <w:rFonts w:asciiTheme="minorHAnsi" w:eastAsia="Calibri" w:hAnsiTheme="minorHAnsi" w:cs="Arial"/>
          <w:sz w:val="20"/>
          <w:szCs w:val="20"/>
          <w:lang w:val="es-MX" w:eastAsia="en-US"/>
        </w:rPr>
        <w:t>Asimismo, el Instituto podrá aceptar del proveedor que tenga cuentas liquidas y exigibles a su cargo, que éstas se apliquen por concepto de cuotas obrero-patronales, conforme a lo previsto en el artículo 40 B, de la Ley del Seguro Social.</w:t>
      </w: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p>
    <w:p w:rsidR="00D601E6" w:rsidRPr="001030D2" w:rsidRDefault="00D601E6" w:rsidP="00D601E6">
      <w:pPr>
        <w:jc w:val="both"/>
        <w:rPr>
          <w:rFonts w:asciiTheme="minorHAnsi" w:eastAsia="Calibri" w:hAnsiTheme="minorHAnsi" w:cs="Arial"/>
          <w:sz w:val="20"/>
          <w:szCs w:val="20"/>
          <w:lang w:val="es-MX" w:eastAsia="en-US"/>
        </w:rPr>
      </w:pPr>
      <w:r w:rsidRPr="001030D2">
        <w:rPr>
          <w:rFonts w:asciiTheme="minorHAnsi" w:eastAsia="Calibri" w:hAnsiTheme="minorHAnsi" w:cs="Arial"/>
          <w:sz w:val="20"/>
          <w:szCs w:val="20"/>
          <w:lang w:val="es-MX" w:eastAsia="en-US"/>
        </w:rPr>
        <w:t>El proveedor que celebre contratos de cesión de derechos de cobro, deberá notificarlo por escrito a la Delegación o unidad del Instituto, con un mínimo de 5 (cinco) días naturales anteriores a la fecha de pago programada, entregando invariablemente una copia de los contra-recibos cuyo importe se cede, además de los documentos sustantivos de dicha cesión, el mismo procedimiento aplicará en el caso de que el proveedor celebre contrato de cesión de derechos de cobro a través de factoraje financiero conforme al Programa de Cadenas Productivas de Nacional Financiera, S.N.C., Institución de Banca de Desarrollo.</w:t>
      </w:r>
    </w:p>
    <w:p w:rsidR="00D601E6" w:rsidRPr="001030D2" w:rsidRDefault="00D601E6" w:rsidP="00D601E6">
      <w:pPr>
        <w:pStyle w:val="Prrafodelista"/>
        <w:ind w:left="0"/>
        <w:jc w:val="both"/>
        <w:rPr>
          <w:rFonts w:asciiTheme="minorHAnsi" w:eastAsia="Calibri" w:hAnsiTheme="minorHAnsi" w:cs="Arial"/>
          <w:sz w:val="20"/>
          <w:szCs w:val="20"/>
          <w:lang w:val="es-MX" w:eastAsia="en-US"/>
        </w:rPr>
      </w:pPr>
    </w:p>
    <w:p w:rsidR="00D601E6" w:rsidRPr="001030D2" w:rsidRDefault="00D601E6" w:rsidP="00D601E6">
      <w:pPr>
        <w:jc w:val="both"/>
        <w:rPr>
          <w:rFonts w:asciiTheme="minorHAnsi" w:eastAsia="Calibri" w:hAnsiTheme="minorHAnsi" w:cs="Arial"/>
          <w:sz w:val="20"/>
          <w:szCs w:val="20"/>
          <w:lang w:val="es-MX" w:eastAsia="en-US"/>
        </w:rPr>
      </w:pPr>
      <w:r w:rsidRPr="001030D2">
        <w:rPr>
          <w:rFonts w:asciiTheme="minorHAnsi" w:eastAsia="Calibri" w:hAnsiTheme="minorHAnsi" w:cs="Arial"/>
          <w:sz w:val="20"/>
          <w:szCs w:val="20"/>
          <w:lang w:val="es-MX" w:eastAsia="en-US"/>
        </w:rPr>
        <w:t>El pago de la prestación del servicio, quedará condicionado proporcionalmente al pago que el proveedor</w:t>
      </w:r>
      <w:r w:rsidRPr="001030D2">
        <w:rPr>
          <w:rFonts w:asciiTheme="minorHAnsi" w:eastAsia="Calibri" w:hAnsiTheme="minorHAnsi" w:cs="Arial"/>
          <w:b/>
          <w:sz w:val="20"/>
          <w:szCs w:val="20"/>
          <w:lang w:val="es-MX" w:eastAsia="en-US"/>
        </w:rPr>
        <w:t xml:space="preserve"> </w:t>
      </w:r>
      <w:r w:rsidRPr="001030D2">
        <w:rPr>
          <w:rFonts w:asciiTheme="minorHAnsi" w:eastAsia="Calibri" w:hAnsiTheme="minorHAnsi" w:cs="Arial"/>
          <w:sz w:val="20"/>
          <w:szCs w:val="20"/>
          <w:lang w:val="es-MX" w:eastAsia="en-US"/>
        </w:rPr>
        <w:t>deba efectuar por concepto de penas convencionales y en su caso deducciones.</w:t>
      </w:r>
    </w:p>
    <w:p w:rsidR="007B0F23" w:rsidRDefault="007B0F23" w:rsidP="00371C44">
      <w:pPr>
        <w:jc w:val="both"/>
        <w:rPr>
          <w:rStyle w:val="Refdecomentario"/>
          <w:rFonts w:asciiTheme="minorHAnsi" w:hAnsiTheme="minorHAnsi" w:cstheme="minorHAnsi"/>
          <w:sz w:val="20"/>
          <w:szCs w:val="20"/>
          <w:lang w:val="es-MX" w:eastAsia="ar-SA"/>
        </w:rPr>
      </w:pPr>
    </w:p>
    <w:p w:rsidR="002B47BB" w:rsidRPr="001030D2" w:rsidRDefault="002B47BB" w:rsidP="00371C44">
      <w:pPr>
        <w:jc w:val="both"/>
        <w:rPr>
          <w:rStyle w:val="Refdecomentario"/>
          <w:rFonts w:asciiTheme="minorHAnsi" w:hAnsiTheme="minorHAnsi" w:cstheme="minorHAnsi"/>
          <w:sz w:val="20"/>
          <w:szCs w:val="20"/>
          <w:lang w:val="es-MX" w:eastAsia="ar-SA"/>
        </w:rPr>
      </w:pPr>
    </w:p>
    <w:p w:rsidR="00D601E6" w:rsidRPr="00910C4B" w:rsidRDefault="00D601E6" w:rsidP="00E17B6A">
      <w:pPr>
        <w:pStyle w:val="Prrafodelista"/>
        <w:numPr>
          <w:ilvl w:val="0"/>
          <w:numId w:val="21"/>
        </w:numPr>
        <w:jc w:val="both"/>
        <w:rPr>
          <w:rFonts w:asciiTheme="minorHAnsi" w:hAnsiTheme="minorHAnsi" w:cstheme="minorHAnsi"/>
          <w:b/>
          <w:sz w:val="22"/>
          <w:szCs w:val="22"/>
          <w:lang w:val="es-MX" w:eastAsia="ar-SA"/>
        </w:rPr>
      </w:pPr>
      <w:r w:rsidRPr="00910C4B">
        <w:rPr>
          <w:rStyle w:val="Refdecomentario"/>
          <w:rFonts w:asciiTheme="minorHAnsi" w:hAnsiTheme="minorHAnsi" w:cstheme="minorHAnsi"/>
          <w:b/>
          <w:sz w:val="22"/>
          <w:szCs w:val="22"/>
          <w:lang w:val="es-MX" w:eastAsia="ar-SA"/>
        </w:rPr>
        <w:t xml:space="preserve">VIGENCIA DEL CONTRATO </w:t>
      </w:r>
    </w:p>
    <w:p w:rsidR="00D601E6" w:rsidRPr="001030D2" w:rsidRDefault="00D601E6" w:rsidP="00D601E6">
      <w:pPr>
        <w:pStyle w:val="Prrafodelista"/>
        <w:tabs>
          <w:tab w:val="left" w:pos="426"/>
        </w:tabs>
        <w:ind w:left="567"/>
        <w:jc w:val="both"/>
        <w:rPr>
          <w:rFonts w:asciiTheme="minorHAnsi" w:hAnsiTheme="minorHAnsi" w:cs="Arial"/>
          <w:sz w:val="20"/>
          <w:szCs w:val="20"/>
        </w:rPr>
      </w:pPr>
    </w:p>
    <w:p w:rsidR="00D601E6" w:rsidRPr="001030D2" w:rsidRDefault="00D601E6" w:rsidP="00D601E6">
      <w:pPr>
        <w:pStyle w:val="Prrafodelista"/>
        <w:ind w:left="0"/>
        <w:jc w:val="both"/>
        <w:rPr>
          <w:rFonts w:asciiTheme="minorHAnsi" w:hAnsiTheme="minorHAnsi" w:cs="Arial"/>
          <w:sz w:val="20"/>
          <w:szCs w:val="20"/>
        </w:rPr>
      </w:pPr>
      <w:r w:rsidRPr="001030D2">
        <w:rPr>
          <w:rFonts w:asciiTheme="minorHAnsi" w:hAnsiTheme="minorHAnsi" w:cs="Arial"/>
          <w:sz w:val="20"/>
          <w:szCs w:val="20"/>
          <w:lang w:val="es-MX"/>
        </w:rPr>
        <w:t xml:space="preserve">La vigencia del contrato será a partir de la firma del contrato y </w:t>
      </w:r>
      <w:r w:rsidR="00DD7CF7" w:rsidRPr="001030D2">
        <w:rPr>
          <w:rFonts w:asciiTheme="minorHAnsi" w:hAnsiTheme="minorHAnsi" w:cs="Arial"/>
          <w:sz w:val="20"/>
          <w:szCs w:val="20"/>
          <w:lang w:val="es-MX"/>
        </w:rPr>
        <w:t xml:space="preserve">hasta </w:t>
      </w:r>
      <w:r w:rsidR="00982C0E">
        <w:rPr>
          <w:rFonts w:asciiTheme="minorHAnsi" w:hAnsiTheme="minorHAnsi" w:cs="Arial"/>
          <w:sz w:val="20"/>
          <w:szCs w:val="20"/>
          <w:lang w:val="es-MX"/>
        </w:rPr>
        <w:t>el 31 de diciembre de 2019</w:t>
      </w:r>
      <w:r w:rsidRPr="001030D2">
        <w:rPr>
          <w:rFonts w:asciiTheme="minorHAnsi" w:hAnsiTheme="minorHAnsi" w:cs="Arial"/>
          <w:sz w:val="20"/>
          <w:szCs w:val="20"/>
          <w:lang w:val="es-MX"/>
        </w:rPr>
        <w:t>.</w:t>
      </w:r>
      <w:r w:rsidR="00982C0E">
        <w:rPr>
          <w:rFonts w:asciiTheme="minorHAnsi" w:hAnsiTheme="minorHAnsi" w:cs="Arial"/>
          <w:sz w:val="20"/>
          <w:szCs w:val="20"/>
          <w:lang w:val="es-MX"/>
        </w:rPr>
        <w:t xml:space="preserve"> La prestación del servicio será por un plazo de 36 meses.</w:t>
      </w:r>
    </w:p>
    <w:p w:rsidR="00D601E6" w:rsidRDefault="00D601E6" w:rsidP="00D601E6">
      <w:pPr>
        <w:jc w:val="both"/>
        <w:rPr>
          <w:rStyle w:val="Refdecomentario"/>
          <w:rFonts w:asciiTheme="minorHAnsi" w:hAnsiTheme="minorHAnsi" w:cstheme="minorHAnsi"/>
          <w:sz w:val="20"/>
          <w:szCs w:val="20"/>
          <w:lang w:eastAsia="ar-SA"/>
        </w:rPr>
      </w:pPr>
    </w:p>
    <w:p w:rsidR="005D66E6" w:rsidRPr="001030D2" w:rsidRDefault="005D66E6" w:rsidP="00D601E6">
      <w:pPr>
        <w:jc w:val="both"/>
        <w:rPr>
          <w:rStyle w:val="Refdecomentario"/>
          <w:rFonts w:asciiTheme="minorHAnsi" w:hAnsiTheme="minorHAnsi" w:cstheme="minorHAnsi"/>
          <w:sz w:val="20"/>
          <w:szCs w:val="20"/>
          <w:lang w:eastAsia="ar-SA"/>
        </w:rPr>
      </w:pPr>
    </w:p>
    <w:p w:rsidR="00AC508A" w:rsidRPr="00910C4B" w:rsidRDefault="00C4045C" w:rsidP="00AC508A">
      <w:pPr>
        <w:jc w:val="both"/>
        <w:rPr>
          <w:rFonts w:asciiTheme="minorHAnsi" w:hAnsiTheme="minorHAnsi"/>
          <w:b/>
          <w:bCs/>
          <w:sz w:val="22"/>
          <w:szCs w:val="22"/>
        </w:rPr>
      </w:pPr>
      <w:r w:rsidRPr="00910C4B">
        <w:rPr>
          <w:rFonts w:asciiTheme="minorHAnsi" w:hAnsiTheme="minorHAnsi" w:cs="Arial"/>
          <w:b/>
          <w:sz w:val="22"/>
          <w:szCs w:val="22"/>
          <w:lang w:val="es-MX"/>
        </w:rPr>
        <w:t xml:space="preserve">        </w:t>
      </w:r>
      <w:r w:rsidR="00AC508A" w:rsidRPr="00910C4B">
        <w:rPr>
          <w:rFonts w:asciiTheme="minorHAnsi" w:hAnsiTheme="minorHAnsi" w:cs="Arial"/>
          <w:b/>
          <w:sz w:val="22"/>
          <w:szCs w:val="22"/>
          <w:lang w:val="es-MX"/>
        </w:rPr>
        <w:t xml:space="preserve">17 </w:t>
      </w:r>
      <w:r w:rsidR="00150A54" w:rsidRPr="00910C4B">
        <w:rPr>
          <w:rFonts w:asciiTheme="minorHAnsi" w:hAnsiTheme="minorHAnsi" w:cs="Arial"/>
          <w:b/>
          <w:sz w:val="22"/>
          <w:szCs w:val="22"/>
          <w:lang w:val="es-MX"/>
        </w:rPr>
        <w:t xml:space="preserve"> </w:t>
      </w:r>
      <w:r w:rsidR="00AC508A" w:rsidRPr="00910C4B">
        <w:rPr>
          <w:rFonts w:asciiTheme="minorHAnsi" w:hAnsiTheme="minorHAnsi"/>
          <w:b/>
          <w:bCs/>
          <w:sz w:val="22"/>
          <w:szCs w:val="22"/>
        </w:rPr>
        <w:t>MECANISMOS DE COMPROBACIÓN</w:t>
      </w:r>
    </w:p>
    <w:p w:rsidR="00AC508A" w:rsidRPr="001030D2" w:rsidRDefault="00AC508A" w:rsidP="00AC508A">
      <w:pPr>
        <w:jc w:val="both"/>
        <w:rPr>
          <w:rFonts w:asciiTheme="minorHAnsi" w:hAnsiTheme="minorHAnsi"/>
          <w:bCs/>
          <w:sz w:val="20"/>
          <w:szCs w:val="20"/>
        </w:rPr>
      </w:pPr>
    </w:p>
    <w:p w:rsidR="007E14E9" w:rsidRPr="001030D2" w:rsidRDefault="00AC508A" w:rsidP="00AC508A">
      <w:pPr>
        <w:jc w:val="both"/>
        <w:rPr>
          <w:rFonts w:asciiTheme="minorHAnsi" w:hAnsiTheme="minorHAnsi" w:cs="Arial"/>
          <w:sz w:val="20"/>
          <w:szCs w:val="20"/>
          <w:lang w:val="es-MX"/>
        </w:rPr>
      </w:pPr>
      <w:r w:rsidRPr="001030D2">
        <w:rPr>
          <w:rFonts w:asciiTheme="minorHAnsi" w:hAnsiTheme="minorHAnsi" w:cs="Arial"/>
          <w:sz w:val="20"/>
          <w:szCs w:val="20"/>
          <w:lang w:val="es-MX"/>
        </w:rPr>
        <w:t xml:space="preserve">El Instituto realizará el pago de la prestación del Servicio Médico Integral de Procedimientos de Mínima Invasión (SMI de PMI), de acuerdo al Reporte Semanal  </w:t>
      </w:r>
      <w:r w:rsidRPr="00C759A0">
        <w:rPr>
          <w:rFonts w:asciiTheme="minorHAnsi" w:hAnsiTheme="minorHAnsi" w:cs="Arial"/>
          <w:b/>
          <w:sz w:val="20"/>
          <w:szCs w:val="20"/>
          <w:lang w:val="es-MX"/>
        </w:rPr>
        <w:t>Anexo T9</w:t>
      </w:r>
      <w:r w:rsidRPr="001030D2">
        <w:rPr>
          <w:rFonts w:asciiTheme="minorHAnsi" w:hAnsiTheme="minorHAnsi" w:cs="Arial"/>
          <w:sz w:val="20"/>
          <w:szCs w:val="20"/>
          <w:lang w:val="es-MX"/>
        </w:rPr>
        <w:t xml:space="preserve"> Programa Semanal del SMI de PMI, así como del report</w:t>
      </w:r>
      <w:r w:rsidR="009D7EE1" w:rsidRPr="001030D2">
        <w:rPr>
          <w:rFonts w:asciiTheme="minorHAnsi" w:hAnsiTheme="minorHAnsi" w:cs="Arial"/>
          <w:sz w:val="20"/>
          <w:szCs w:val="20"/>
          <w:lang w:val="es-MX"/>
        </w:rPr>
        <w:t xml:space="preserve">e mensual </w:t>
      </w:r>
      <w:r w:rsidR="00C759A0">
        <w:rPr>
          <w:rFonts w:asciiTheme="minorHAnsi" w:hAnsiTheme="minorHAnsi" w:cs="Arial"/>
          <w:b/>
          <w:sz w:val="20"/>
          <w:szCs w:val="20"/>
          <w:lang w:val="es-MX"/>
        </w:rPr>
        <w:t>Anexo T15</w:t>
      </w:r>
      <w:r w:rsidRPr="001030D2">
        <w:rPr>
          <w:rFonts w:asciiTheme="minorHAnsi" w:hAnsiTheme="minorHAnsi" w:cs="Arial"/>
          <w:sz w:val="20"/>
          <w:szCs w:val="20"/>
          <w:lang w:val="es-MX"/>
        </w:rPr>
        <w:t>. Derivados de los reportes firmados por los cirujanos o endoscopistas que realizan los procedimientos y avalados mediante la firma del Jefe de Cirugía o Endoscopia según el caso, a más tardar el último día hábil del mes y también deben estar firmados por el Administrador Médico de Áreas Comunes y el Director Médico de la Unidad Médica de Alta Especialidad así como por el representante legal del proveedor.</w:t>
      </w:r>
    </w:p>
    <w:p w:rsidR="00AC508A" w:rsidRPr="001030D2" w:rsidRDefault="00AC508A" w:rsidP="00AC508A">
      <w:pPr>
        <w:jc w:val="both"/>
        <w:rPr>
          <w:rFonts w:asciiTheme="minorHAnsi" w:hAnsiTheme="minorHAnsi" w:cs="Arial"/>
          <w:sz w:val="20"/>
          <w:szCs w:val="20"/>
          <w:lang w:val="es-MX"/>
        </w:rPr>
      </w:pPr>
      <w:r w:rsidRPr="001030D2">
        <w:rPr>
          <w:rFonts w:asciiTheme="minorHAnsi" w:hAnsiTheme="minorHAnsi" w:cs="Arial"/>
          <w:sz w:val="20"/>
          <w:szCs w:val="20"/>
          <w:lang w:val="es-MX"/>
        </w:rPr>
        <w:tab/>
      </w:r>
    </w:p>
    <w:p w:rsidR="00AC508A" w:rsidRPr="001030D2" w:rsidRDefault="00AC508A" w:rsidP="00AC508A">
      <w:pPr>
        <w:jc w:val="both"/>
        <w:rPr>
          <w:rFonts w:asciiTheme="minorHAnsi" w:hAnsiTheme="minorHAnsi" w:cs="Arial"/>
          <w:sz w:val="20"/>
          <w:szCs w:val="20"/>
          <w:lang w:val="es-MX"/>
        </w:rPr>
      </w:pPr>
      <w:r w:rsidRPr="001030D2">
        <w:rPr>
          <w:rFonts w:asciiTheme="minorHAnsi" w:hAnsiTheme="minorHAnsi" w:cs="Arial"/>
          <w:sz w:val="20"/>
          <w:szCs w:val="20"/>
          <w:lang w:val="es-MX"/>
        </w:rPr>
        <w:t>Original y copia de la factura que reúna los requisitos fiscales respectivos, en la que se indique el servicio prestado, reporte mensual de</w:t>
      </w:r>
      <w:r w:rsidR="00C4045C" w:rsidRPr="001030D2">
        <w:rPr>
          <w:rFonts w:asciiTheme="minorHAnsi" w:hAnsiTheme="minorHAnsi" w:cs="Arial"/>
          <w:sz w:val="20"/>
          <w:szCs w:val="20"/>
          <w:lang w:val="es-MX"/>
        </w:rPr>
        <w:t xml:space="preserve"> procedimientos realizados</w:t>
      </w:r>
      <w:r w:rsidRPr="001030D2">
        <w:rPr>
          <w:rFonts w:asciiTheme="minorHAnsi" w:hAnsiTheme="minorHAnsi" w:cs="Arial"/>
          <w:sz w:val="20"/>
          <w:szCs w:val="20"/>
          <w:lang w:val="es-MX"/>
        </w:rPr>
        <w:t xml:space="preserve"> por el proveedor, debidamente conciliado por la unidad médica, número de proveedor, número de contrato, número de fianza y denominación social de la afianzadora, misma que deberá ser entregada en el Departamento de Finanzas de la Unidad Médica.</w:t>
      </w:r>
    </w:p>
    <w:p w:rsidR="00D601E6" w:rsidRPr="001030D2" w:rsidRDefault="00D601E6" w:rsidP="00D601E6">
      <w:pPr>
        <w:jc w:val="both"/>
        <w:rPr>
          <w:rFonts w:asciiTheme="minorHAnsi" w:hAnsiTheme="minorHAnsi" w:cs="Arial"/>
          <w:sz w:val="20"/>
          <w:szCs w:val="20"/>
        </w:rPr>
      </w:pPr>
    </w:p>
    <w:p w:rsidR="00150A54" w:rsidRPr="002B47BB" w:rsidRDefault="007E14E9" w:rsidP="00150A54">
      <w:pPr>
        <w:tabs>
          <w:tab w:val="left" w:pos="567"/>
        </w:tabs>
        <w:jc w:val="both"/>
        <w:rPr>
          <w:rFonts w:asciiTheme="minorHAnsi" w:hAnsiTheme="minorHAnsi" w:cs="Arial"/>
          <w:b/>
          <w:sz w:val="20"/>
          <w:szCs w:val="20"/>
          <w:lang w:val="es-MX"/>
        </w:rPr>
      </w:pPr>
      <w:r w:rsidRPr="002B47BB">
        <w:rPr>
          <w:rFonts w:asciiTheme="minorHAnsi" w:hAnsiTheme="minorHAnsi" w:cs="Arial"/>
          <w:b/>
          <w:sz w:val="20"/>
          <w:szCs w:val="20"/>
          <w:lang w:val="es-MX"/>
        </w:rPr>
        <w:t xml:space="preserve">17.1 </w:t>
      </w:r>
      <w:r w:rsidR="00150A54" w:rsidRPr="002B47BB">
        <w:rPr>
          <w:rFonts w:asciiTheme="minorHAnsi" w:hAnsiTheme="minorHAnsi" w:cs="Arial"/>
          <w:b/>
          <w:sz w:val="20"/>
          <w:szCs w:val="20"/>
          <w:lang w:val="es-MX"/>
        </w:rPr>
        <w:t>FORMA Y TÉRMINOS EN QUE SE REALIZARÁ LA VERIFICACIÓN DEL SERVICIO Y LA ACEPTACIÓN DEL MISMO</w:t>
      </w:r>
    </w:p>
    <w:tbl>
      <w:tblPr>
        <w:tblStyle w:val="Tablaconcuadrcula"/>
        <w:tblW w:w="0" w:type="auto"/>
        <w:jc w:val="center"/>
        <w:tblLook w:val="04A0"/>
      </w:tblPr>
      <w:tblGrid>
        <w:gridCol w:w="2634"/>
        <w:gridCol w:w="3157"/>
        <w:gridCol w:w="3263"/>
      </w:tblGrid>
      <w:tr w:rsidR="00150A54" w:rsidRPr="001030D2" w:rsidTr="00696E8F">
        <w:trPr>
          <w:trHeight w:val="427"/>
          <w:tblHeader/>
          <w:jc w:val="center"/>
        </w:trPr>
        <w:tc>
          <w:tcPr>
            <w:tcW w:w="2634" w:type="dxa"/>
            <w:shd w:val="clear" w:color="auto" w:fill="C6D9F1" w:themeFill="text2" w:themeFillTint="33"/>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b/>
                <w:sz w:val="20"/>
                <w:szCs w:val="20"/>
                <w:lang w:val="es-MX"/>
              </w:rPr>
              <w:t>Responsable</w:t>
            </w:r>
          </w:p>
        </w:tc>
        <w:tc>
          <w:tcPr>
            <w:tcW w:w="3157" w:type="dxa"/>
            <w:shd w:val="clear" w:color="auto" w:fill="C6D9F1" w:themeFill="text2" w:themeFillTint="33"/>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b/>
                <w:sz w:val="20"/>
                <w:szCs w:val="20"/>
                <w:lang w:val="es-MX"/>
              </w:rPr>
              <w:t>Actividad</w:t>
            </w:r>
          </w:p>
        </w:tc>
        <w:tc>
          <w:tcPr>
            <w:tcW w:w="3263" w:type="dxa"/>
            <w:shd w:val="clear" w:color="auto" w:fill="C6D9F1" w:themeFill="text2" w:themeFillTint="33"/>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b/>
                <w:sz w:val="20"/>
                <w:szCs w:val="20"/>
                <w:lang w:val="es-MX"/>
              </w:rPr>
              <w:t>Documentos involucrados</w:t>
            </w:r>
          </w:p>
        </w:tc>
      </w:tr>
      <w:tr w:rsidR="00150A54" w:rsidRPr="001030D2" w:rsidTr="00696E8F">
        <w:trPr>
          <w:trHeight w:val="278"/>
          <w:jc w:val="center"/>
        </w:trPr>
        <w:tc>
          <w:tcPr>
            <w:tcW w:w="9054" w:type="dxa"/>
            <w:gridSpan w:val="3"/>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b/>
                <w:sz w:val="20"/>
                <w:szCs w:val="20"/>
                <w:lang w:val="es-MX"/>
              </w:rPr>
              <w:t>Recepción</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bCs/>
                <w:sz w:val="20"/>
                <w:szCs w:val="20"/>
                <w:lang w:val="es-MX"/>
              </w:rPr>
              <w:t>1. Verifica que</w:t>
            </w:r>
            <w:r w:rsidRPr="001030D2">
              <w:rPr>
                <w:rFonts w:asciiTheme="minorHAnsi" w:hAnsiTheme="minorHAnsi" w:cs="Arial"/>
                <w:sz w:val="20"/>
                <w:szCs w:val="20"/>
              </w:rPr>
              <w:t xml:space="preserve"> la recepción e instalación de los equipos médicos e </w:t>
            </w:r>
            <w:r w:rsidRPr="001030D2">
              <w:rPr>
                <w:rFonts w:asciiTheme="minorHAnsi" w:hAnsiTheme="minorHAnsi" w:cs="Arial"/>
                <w:sz w:val="20"/>
                <w:szCs w:val="20"/>
                <w:lang w:val="es-MX"/>
              </w:rPr>
              <w:t>instrumental</w:t>
            </w:r>
            <w:r w:rsidRPr="001030D2">
              <w:rPr>
                <w:rFonts w:asciiTheme="minorHAnsi" w:hAnsiTheme="minorHAnsi" w:cs="Arial"/>
                <w:sz w:val="20"/>
                <w:szCs w:val="20"/>
              </w:rPr>
              <w:t xml:space="preserve">, se lleve a cabo, dentro de los 90 (noventa) días naturales contados a partir de la emisión del fallo. </w:t>
            </w:r>
          </w:p>
        </w:tc>
        <w:tc>
          <w:tcPr>
            <w:tcW w:w="3263" w:type="dxa"/>
            <w:vAlign w:val="center"/>
          </w:tcPr>
          <w:p w:rsidR="00150A54" w:rsidRPr="001030D2" w:rsidRDefault="00150A54" w:rsidP="0052185E">
            <w:pPr>
              <w:pStyle w:val="Prrafodelista"/>
              <w:numPr>
                <w:ilvl w:val="0"/>
                <w:numId w:val="2"/>
              </w:numPr>
              <w:ind w:left="157" w:hanging="142"/>
              <w:jc w:val="both"/>
              <w:rPr>
                <w:rFonts w:asciiTheme="minorHAnsi" w:hAnsiTheme="minorHAnsi" w:cs="Arial"/>
                <w:sz w:val="20"/>
                <w:szCs w:val="20"/>
                <w:lang w:val="es-MX"/>
              </w:rPr>
            </w:pPr>
            <w:r w:rsidRPr="001030D2">
              <w:rPr>
                <w:rFonts w:asciiTheme="minorHAnsi" w:hAnsiTheme="minorHAnsi" w:cs="Arial"/>
                <w:b/>
                <w:sz w:val="20"/>
                <w:szCs w:val="20"/>
                <w:lang w:val="es-MX" w:eastAsia="ar-SA"/>
              </w:rPr>
              <w:t xml:space="preserve">Anexo T6 </w:t>
            </w:r>
            <w:r w:rsidRPr="001030D2">
              <w:rPr>
                <w:rFonts w:asciiTheme="minorHAnsi" w:hAnsiTheme="minorHAnsi" w:cs="Arial"/>
                <w:sz w:val="20"/>
                <w:szCs w:val="20"/>
                <w:lang w:val="es-MX" w:eastAsia="ar-SA"/>
              </w:rPr>
              <w:t>(T seis) “Recepción de equipos del servicio médico integral de procedimientos de Mínima Invasión”.</w:t>
            </w:r>
            <w:r w:rsidRPr="001030D2">
              <w:rPr>
                <w:rFonts w:asciiTheme="minorHAnsi" w:hAnsiTheme="minorHAnsi" w:cs="Arial"/>
                <w:b/>
                <w:sz w:val="20"/>
                <w:szCs w:val="20"/>
                <w:lang w:val="es-MX" w:eastAsia="ar-SA"/>
              </w:rPr>
              <w:t xml:space="preserve"> </w:t>
            </w:r>
          </w:p>
          <w:p w:rsidR="00150A54" w:rsidRPr="001030D2" w:rsidRDefault="00150A54" w:rsidP="00696E8F">
            <w:pPr>
              <w:pStyle w:val="Prrafodelista"/>
              <w:ind w:left="157" w:hanging="142"/>
              <w:jc w:val="both"/>
              <w:rPr>
                <w:rFonts w:asciiTheme="minorHAnsi" w:hAnsiTheme="minorHAnsi" w:cs="Arial"/>
                <w:sz w:val="20"/>
                <w:szCs w:val="20"/>
                <w:lang w:val="es-MX"/>
              </w:rPr>
            </w:pP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ind w:right="-1"/>
              <w:jc w:val="both"/>
              <w:rPr>
                <w:rFonts w:asciiTheme="minorHAnsi" w:hAnsiTheme="minorHAnsi" w:cs="Arial"/>
                <w:b/>
                <w:sz w:val="20"/>
                <w:szCs w:val="20"/>
              </w:rPr>
            </w:pPr>
            <w:r w:rsidRPr="001030D2">
              <w:rPr>
                <w:rFonts w:asciiTheme="minorHAnsi" w:hAnsiTheme="minorHAnsi" w:cs="Arial"/>
                <w:sz w:val="20"/>
                <w:szCs w:val="20"/>
                <w:lang w:val="es-MX" w:eastAsia="ar-SA"/>
              </w:rPr>
              <w:t xml:space="preserve">2. Verificar que el proveedor entregue al inicio de la vigencia del contrato y prestación del servicio a los responsables los documentos involucrados. Y distribuirlos al Jefe de Servicio correspondiente. </w:t>
            </w:r>
          </w:p>
        </w:tc>
        <w:tc>
          <w:tcPr>
            <w:tcW w:w="3263" w:type="dxa"/>
            <w:vAlign w:val="center"/>
          </w:tcPr>
          <w:p w:rsidR="00150A54" w:rsidRPr="001030D2" w:rsidRDefault="00150A54" w:rsidP="0052185E">
            <w:pPr>
              <w:pStyle w:val="Prrafodelista"/>
              <w:numPr>
                <w:ilvl w:val="0"/>
                <w:numId w:val="2"/>
              </w:numPr>
              <w:ind w:left="157" w:hanging="142"/>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 xml:space="preserve">Calendario del Programa de Mantenimiento Preventivo de los Equipos Médicos (de </w:t>
            </w:r>
            <w:r w:rsidR="005F2797">
              <w:rPr>
                <w:rFonts w:asciiTheme="minorHAnsi" w:hAnsiTheme="minorHAnsi" w:cs="Arial"/>
                <w:bCs/>
                <w:sz w:val="20"/>
                <w:szCs w:val="20"/>
                <w:lang w:val="es-MX" w:eastAsia="ar-SA"/>
              </w:rPr>
              <w:t>lo</w:t>
            </w:r>
            <w:r w:rsidRPr="001030D2">
              <w:rPr>
                <w:rFonts w:asciiTheme="minorHAnsi" w:hAnsiTheme="minorHAnsi" w:cs="Arial"/>
                <w:bCs/>
                <w:sz w:val="20"/>
                <w:szCs w:val="20"/>
                <w:lang w:val="es-MX" w:eastAsia="ar-SA"/>
              </w:rPr>
              <w:t xml:space="preserve">s </w:t>
            </w:r>
            <w:r w:rsidR="005F2797">
              <w:rPr>
                <w:rFonts w:asciiTheme="minorHAnsi" w:hAnsiTheme="minorHAnsi" w:cs="Arial"/>
                <w:sz w:val="20"/>
                <w:szCs w:val="20"/>
                <w:lang w:val="es-MX" w:eastAsia="ar-SA"/>
              </w:rPr>
              <w:t>Paquete</w:t>
            </w:r>
            <w:r w:rsidRPr="001030D2">
              <w:rPr>
                <w:rFonts w:asciiTheme="minorHAnsi" w:hAnsiTheme="minorHAnsi" w:cs="Arial"/>
                <w:sz w:val="20"/>
                <w:szCs w:val="20"/>
                <w:lang w:val="es-MX" w:eastAsia="ar-SA"/>
              </w:rPr>
              <w:t>s 1, 2 y 3).</w:t>
            </w:r>
          </w:p>
          <w:p w:rsidR="00150A54" w:rsidRPr="001030D2" w:rsidRDefault="00150A54" w:rsidP="0052185E">
            <w:pPr>
              <w:pStyle w:val="Prrafodelista"/>
              <w:numPr>
                <w:ilvl w:val="0"/>
                <w:numId w:val="2"/>
              </w:numPr>
              <w:ind w:left="157" w:hanging="142"/>
              <w:jc w:val="both"/>
              <w:rPr>
                <w:rFonts w:asciiTheme="minorHAnsi" w:hAnsiTheme="minorHAnsi" w:cs="Arial"/>
                <w:color w:val="FF0000"/>
                <w:sz w:val="20"/>
                <w:szCs w:val="20"/>
                <w:lang w:val="es-MX" w:eastAsia="ar-SA"/>
              </w:rPr>
            </w:pPr>
            <w:r w:rsidRPr="001030D2">
              <w:rPr>
                <w:rFonts w:asciiTheme="minorHAnsi" w:hAnsiTheme="minorHAnsi" w:cs="Arial"/>
                <w:sz w:val="20"/>
                <w:szCs w:val="20"/>
                <w:lang w:val="es-MX" w:eastAsia="ar-SA"/>
              </w:rPr>
              <w:t>Bitácora de Mantenimiento Preventivo de los Equipos Médicos.</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lang w:val="es-MX"/>
              </w:rPr>
              <w:t>3. Revisar que se lleve a cabo la capacitación dentro de los primeros 20 (veinte) días naturales de la vigencia del contrato</w:t>
            </w:r>
            <w:r w:rsidRPr="001030D2">
              <w:rPr>
                <w:rFonts w:asciiTheme="minorHAnsi" w:hAnsiTheme="minorHAnsi" w:cs="Arial"/>
                <w:b/>
                <w:sz w:val="20"/>
                <w:szCs w:val="20"/>
                <w:lang w:val="es-MX"/>
              </w:rPr>
              <w:t>.</w:t>
            </w:r>
          </w:p>
        </w:tc>
        <w:tc>
          <w:tcPr>
            <w:tcW w:w="3263" w:type="dxa"/>
            <w:vAlign w:val="center"/>
          </w:tcPr>
          <w:p w:rsidR="00150A54" w:rsidRPr="001030D2" w:rsidRDefault="00150A54" w:rsidP="00E17B6A">
            <w:pPr>
              <w:pStyle w:val="Prrafodelista"/>
              <w:numPr>
                <w:ilvl w:val="0"/>
                <w:numId w:val="5"/>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 xml:space="preserve">Programa de capacitación. </w:t>
            </w:r>
          </w:p>
          <w:p w:rsidR="00150A54" w:rsidRPr="001030D2" w:rsidRDefault="00150A54" w:rsidP="00E17B6A">
            <w:pPr>
              <w:pStyle w:val="Prrafodelista"/>
              <w:numPr>
                <w:ilvl w:val="0"/>
                <w:numId w:val="5"/>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Lista de asistencia del personal que tomó la capacitación.</w:t>
            </w:r>
          </w:p>
          <w:p w:rsidR="00150A54" w:rsidRPr="001030D2" w:rsidRDefault="00150A54" w:rsidP="00E17B6A">
            <w:pPr>
              <w:pStyle w:val="Prrafodelista"/>
              <w:numPr>
                <w:ilvl w:val="0"/>
                <w:numId w:val="5"/>
              </w:numPr>
              <w:ind w:left="157" w:hanging="142"/>
              <w:jc w:val="both"/>
              <w:rPr>
                <w:rFonts w:asciiTheme="minorHAnsi" w:hAnsiTheme="minorHAnsi" w:cs="Arial"/>
                <w:b/>
                <w:sz w:val="20"/>
                <w:szCs w:val="20"/>
                <w:lang w:val="es-MX"/>
              </w:rPr>
            </w:pPr>
            <w:r w:rsidRPr="001030D2">
              <w:rPr>
                <w:rFonts w:asciiTheme="minorHAnsi" w:hAnsiTheme="minorHAnsi" w:cs="Arial"/>
                <w:sz w:val="20"/>
                <w:szCs w:val="20"/>
                <w:lang w:val="es-MX"/>
              </w:rPr>
              <w:t>Constancia emitida por el proveedor y firmada tanto por el proveedor como por los responsables institucionales.</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lastRenderedPageBreak/>
              <w:t>Administrador del contrato.</w:t>
            </w:r>
          </w:p>
        </w:tc>
        <w:tc>
          <w:tcPr>
            <w:tcW w:w="3157" w:type="dxa"/>
            <w:vAlign w:val="center"/>
          </w:tcPr>
          <w:p w:rsidR="00150A54" w:rsidRPr="001030D2" w:rsidRDefault="00150A54" w:rsidP="00696E8F">
            <w:pPr>
              <w:jc w:val="both"/>
              <w:rPr>
                <w:rFonts w:asciiTheme="minorHAnsi" w:hAnsiTheme="minorHAnsi" w:cs="Arial"/>
                <w:sz w:val="20"/>
                <w:szCs w:val="20"/>
                <w:lang w:val="es-MX" w:eastAsia="ar-SA"/>
              </w:rPr>
            </w:pPr>
            <w:r w:rsidRPr="001030D2">
              <w:rPr>
                <w:rFonts w:asciiTheme="minorHAnsi" w:hAnsiTheme="minorHAnsi" w:cs="Arial"/>
                <w:sz w:val="20"/>
                <w:szCs w:val="20"/>
                <w:lang w:val="es-MX"/>
              </w:rPr>
              <w:t>4. Avala, en su caso</w:t>
            </w:r>
            <w:r w:rsidRPr="001030D2">
              <w:rPr>
                <w:rFonts w:asciiTheme="minorHAnsi" w:hAnsiTheme="minorHAnsi" w:cs="Arial"/>
                <w:sz w:val="20"/>
                <w:szCs w:val="20"/>
                <w:lang w:val="es-MX" w:eastAsia="ar-SA"/>
              </w:rPr>
              <w:t xml:space="preserve"> el cambio o actualización de los equipos, instrumental y/o bienes de consumo; así como el software de los equipos.</w:t>
            </w:r>
          </w:p>
          <w:p w:rsidR="00150A54" w:rsidRPr="001030D2" w:rsidRDefault="00150A54" w:rsidP="00696E8F">
            <w:pPr>
              <w:jc w:val="both"/>
              <w:rPr>
                <w:rFonts w:asciiTheme="minorHAnsi" w:hAnsiTheme="minorHAnsi" w:cs="Arial"/>
                <w:b/>
                <w:sz w:val="20"/>
                <w:szCs w:val="20"/>
                <w:lang w:val="es-MX"/>
              </w:rPr>
            </w:pPr>
          </w:p>
        </w:tc>
        <w:tc>
          <w:tcPr>
            <w:tcW w:w="3263" w:type="dxa"/>
            <w:vAlign w:val="center"/>
          </w:tcPr>
          <w:p w:rsidR="00150A54" w:rsidRPr="001030D2" w:rsidRDefault="00150A54" w:rsidP="00E17B6A">
            <w:pPr>
              <w:pStyle w:val="Prrafodelista"/>
              <w:numPr>
                <w:ilvl w:val="0"/>
                <w:numId w:val="6"/>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Solicitud de cambio.</w:t>
            </w:r>
          </w:p>
          <w:p w:rsidR="00150A54" w:rsidRPr="001030D2" w:rsidRDefault="00150A54" w:rsidP="00E17B6A">
            <w:pPr>
              <w:pStyle w:val="Prrafodelista"/>
              <w:numPr>
                <w:ilvl w:val="0"/>
                <w:numId w:val="6"/>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Registros sanitarios según corresponda.</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sz w:val="20"/>
                <w:szCs w:val="20"/>
                <w:lang w:val="es-MX"/>
              </w:rPr>
            </w:pPr>
            <w:r w:rsidRPr="001030D2">
              <w:rPr>
                <w:rFonts w:asciiTheme="minorHAnsi" w:hAnsiTheme="minorHAnsi" w:cs="Arial"/>
                <w:sz w:val="20"/>
                <w:szCs w:val="20"/>
                <w:lang w:val="es-MX"/>
              </w:rPr>
              <w:t>5. Verificará que se lleve a cabo el programa de mantenimiento preventivo y se registren las firmas de conformidad en la Bitácora de servicios de equipo.</w:t>
            </w:r>
          </w:p>
        </w:tc>
        <w:tc>
          <w:tcPr>
            <w:tcW w:w="3263" w:type="dxa"/>
            <w:vAlign w:val="center"/>
          </w:tcPr>
          <w:p w:rsidR="00150A54" w:rsidRPr="001030D2" w:rsidRDefault="00150A54" w:rsidP="00E17B6A">
            <w:pPr>
              <w:pStyle w:val="Prrafodelista"/>
              <w:numPr>
                <w:ilvl w:val="0"/>
                <w:numId w:val="7"/>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 xml:space="preserve">Programa de Mantenimiento. Preventivo de los </w:t>
            </w:r>
            <w:r w:rsidRPr="001030D2">
              <w:rPr>
                <w:rFonts w:asciiTheme="minorHAnsi" w:hAnsiTheme="minorHAnsi" w:cs="Arial"/>
                <w:b/>
                <w:sz w:val="20"/>
                <w:szCs w:val="20"/>
                <w:lang w:val="es-MX"/>
              </w:rPr>
              <w:t>Equipos Médicos.</w:t>
            </w:r>
          </w:p>
          <w:p w:rsidR="00150A54" w:rsidRPr="001030D2" w:rsidRDefault="00150A54" w:rsidP="00E17B6A">
            <w:pPr>
              <w:pStyle w:val="Prrafodelista"/>
              <w:numPr>
                <w:ilvl w:val="0"/>
                <w:numId w:val="7"/>
              </w:numPr>
              <w:ind w:left="157" w:hanging="142"/>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Bitácora de Mantenimiento Preventivo de los Equipos Médicos.</w:t>
            </w:r>
          </w:p>
          <w:p w:rsidR="00150A54" w:rsidRPr="001030D2" w:rsidRDefault="00150A54" w:rsidP="00E17B6A">
            <w:pPr>
              <w:pStyle w:val="Prrafodelista"/>
              <w:numPr>
                <w:ilvl w:val="0"/>
                <w:numId w:val="7"/>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 xml:space="preserve">Programa de Mantenimiento Preventivo del </w:t>
            </w:r>
            <w:r w:rsidRPr="001030D2">
              <w:rPr>
                <w:rFonts w:asciiTheme="minorHAnsi" w:hAnsiTheme="minorHAnsi" w:cs="Arial"/>
                <w:b/>
                <w:sz w:val="20"/>
                <w:szCs w:val="20"/>
                <w:lang w:val="es-MX"/>
              </w:rPr>
              <w:t>Instrumental Quirúrgico.</w:t>
            </w:r>
          </w:p>
          <w:p w:rsidR="00150A54" w:rsidRPr="001030D2" w:rsidRDefault="00150A54" w:rsidP="00E17B6A">
            <w:pPr>
              <w:pStyle w:val="Prrafodelista"/>
              <w:numPr>
                <w:ilvl w:val="0"/>
                <w:numId w:val="7"/>
              </w:numPr>
              <w:ind w:left="157" w:hanging="142"/>
              <w:jc w:val="both"/>
              <w:rPr>
                <w:rFonts w:asciiTheme="minorHAnsi" w:hAnsiTheme="minorHAnsi" w:cs="Arial"/>
                <w:b/>
                <w:sz w:val="20"/>
                <w:szCs w:val="20"/>
                <w:lang w:val="es-MX"/>
              </w:rPr>
            </w:pPr>
            <w:r w:rsidRPr="001030D2">
              <w:rPr>
                <w:rFonts w:asciiTheme="minorHAnsi" w:hAnsiTheme="minorHAnsi" w:cs="Arial"/>
                <w:sz w:val="20"/>
                <w:szCs w:val="20"/>
                <w:lang w:val="es-MX"/>
              </w:rPr>
              <w:t xml:space="preserve">Bitácora de Mantenimiento Preventivo del </w:t>
            </w:r>
            <w:r w:rsidRPr="001030D2">
              <w:rPr>
                <w:rFonts w:asciiTheme="minorHAnsi" w:hAnsiTheme="minorHAnsi" w:cs="Arial"/>
                <w:b/>
                <w:sz w:val="20"/>
                <w:szCs w:val="20"/>
                <w:lang w:val="es-MX"/>
              </w:rPr>
              <w:t>Instrumental.</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sz w:val="20"/>
                <w:szCs w:val="20"/>
              </w:rPr>
              <w:t>6. Verificará que se realicen los reemplazos de pinzas reusables.</w:t>
            </w:r>
          </w:p>
        </w:tc>
        <w:tc>
          <w:tcPr>
            <w:tcW w:w="3263"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lang w:val="es-MX"/>
              </w:rPr>
              <w:t>Bitácora de Mantenimiento Preventivo del Instrumental.</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rPr>
              <w:t>7. Verificará que se lleve a cabo las acciones descritas en el Manual de Procedimientos del Proceso de Desinfección de Alto Nivel y Esterilización.</w:t>
            </w:r>
          </w:p>
        </w:tc>
        <w:tc>
          <w:tcPr>
            <w:tcW w:w="3263"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rPr>
              <w:t>Manual de Procedimientos del Proceso de Desinfección de Alto Nivel y Esterilización.</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rPr>
              <w:t>8. Verificará que se haya realizado la entrega de la primera dotación de bienes de consumo y que corresponde al consumo estimado de 7 (siete) días hábiles y corresponderá a lo programado en el Anexo T9 (T nueve).</w:t>
            </w:r>
          </w:p>
        </w:tc>
        <w:tc>
          <w:tcPr>
            <w:tcW w:w="3263" w:type="dxa"/>
            <w:vAlign w:val="center"/>
          </w:tcPr>
          <w:p w:rsidR="00150A54" w:rsidRPr="001030D2" w:rsidRDefault="00150A54" w:rsidP="00696E8F">
            <w:pPr>
              <w:jc w:val="both"/>
              <w:rPr>
                <w:rFonts w:asciiTheme="minorHAnsi" w:hAnsiTheme="minorHAnsi" w:cs="Arial"/>
                <w:sz w:val="20"/>
                <w:szCs w:val="20"/>
                <w:lang w:val="es-MX"/>
              </w:rPr>
            </w:pPr>
            <w:r w:rsidRPr="001030D2">
              <w:rPr>
                <w:rFonts w:asciiTheme="minorHAnsi" w:hAnsiTheme="minorHAnsi" w:cs="Arial"/>
                <w:b/>
                <w:sz w:val="20"/>
                <w:szCs w:val="20"/>
                <w:shd w:val="clear" w:color="auto" w:fill="FFFFFF"/>
                <w:lang w:val="es-MX" w:eastAsia="ar-SA"/>
              </w:rPr>
              <w:t>Anexo T9</w:t>
            </w:r>
            <w:r w:rsidRPr="001030D2">
              <w:rPr>
                <w:rFonts w:asciiTheme="minorHAnsi" w:hAnsiTheme="minorHAnsi" w:cs="Arial"/>
                <w:sz w:val="20"/>
                <w:szCs w:val="20"/>
                <w:shd w:val="clear" w:color="auto" w:fill="FFFFFF"/>
                <w:lang w:val="es-MX" w:eastAsia="ar-SA"/>
              </w:rPr>
              <w:t xml:space="preserve"> (T nueve).</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rPr>
              <w:t>9. Verificará la suficiencia del inventario de los bienes de consumo de manera aleatoria por lo menos una vez al mes.</w:t>
            </w:r>
          </w:p>
        </w:tc>
        <w:tc>
          <w:tcPr>
            <w:tcW w:w="3263" w:type="dxa"/>
            <w:vAlign w:val="center"/>
          </w:tcPr>
          <w:p w:rsidR="00150A54" w:rsidRPr="001030D2" w:rsidRDefault="00150A54" w:rsidP="00696E8F">
            <w:pPr>
              <w:jc w:val="both"/>
              <w:rPr>
                <w:rFonts w:asciiTheme="minorHAnsi" w:hAnsiTheme="minorHAnsi" w:cs="Arial"/>
                <w:sz w:val="20"/>
                <w:szCs w:val="20"/>
                <w:lang w:val="es-MX"/>
              </w:rPr>
            </w:pPr>
            <w:r w:rsidRPr="001030D2">
              <w:rPr>
                <w:rFonts w:asciiTheme="minorHAnsi" w:hAnsiTheme="minorHAnsi" w:cs="Arial"/>
                <w:b/>
                <w:sz w:val="20"/>
                <w:szCs w:val="20"/>
                <w:shd w:val="clear" w:color="auto" w:fill="FFFFFF"/>
                <w:lang w:val="es-MX" w:eastAsia="ar-SA"/>
              </w:rPr>
              <w:t>Anexo T9</w:t>
            </w:r>
            <w:r w:rsidRPr="001030D2">
              <w:rPr>
                <w:rFonts w:asciiTheme="minorHAnsi" w:hAnsiTheme="minorHAnsi" w:cs="Arial"/>
                <w:sz w:val="20"/>
                <w:szCs w:val="20"/>
                <w:shd w:val="clear" w:color="auto" w:fill="FFFFFF"/>
                <w:lang w:val="es-MX" w:eastAsia="ar-SA"/>
              </w:rPr>
              <w:t xml:space="preserve"> (T nueve).</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ind w:right="-1"/>
              <w:jc w:val="both"/>
              <w:rPr>
                <w:rFonts w:asciiTheme="minorHAnsi" w:hAnsiTheme="minorHAnsi" w:cs="Arial"/>
                <w:sz w:val="20"/>
                <w:szCs w:val="20"/>
              </w:rPr>
            </w:pPr>
            <w:r w:rsidRPr="001030D2">
              <w:rPr>
                <w:rFonts w:asciiTheme="minorHAnsi" w:hAnsiTheme="minorHAnsi" w:cs="Arial"/>
                <w:sz w:val="20"/>
                <w:szCs w:val="20"/>
              </w:rPr>
              <w:t>10. Verificará que el proveedor entregue completos, a través de su técnico, el instrumental quirúrgico y bienes de consumo estériles requeridos para los procedimientos, 30 (treinta) minutos antes de cada procedimiento.</w:t>
            </w:r>
          </w:p>
        </w:tc>
        <w:tc>
          <w:tcPr>
            <w:tcW w:w="3263" w:type="dxa"/>
            <w:vAlign w:val="center"/>
          </w:tcPr>
          <w:p w:rsidR="00150A54" w:rsidRPr="001030D2" w:rsidRDefault="005D4E84" w:rsidP="00696E8F">
            <w:pPr>
              <w:jc w:val="both"/>
              <w:rPr>
                <w:rFonts w:asciiTheme="minorHAnsi" w:hAnsiTheme="minorHAnsi" w:cs="Arial"/>
                <w:b/>
                <w:sz w:val="20"/>
                <w:szCs w:val="20"/>
              </w:rPr>
            </w:pPr>
            <w:r w:rsidRPr="001030D2">
              <w:rPr>
                <w:rFonts w:asciiTheme="minorHAnsi" w:hAnsiTheme="minorHAnsi" w:cs="Arial"/>
                <w:sz w:val="20"/>
                <w:szCs w:val="20"/>
              </w:rPr>
              <w:t>Reporte de I</w:t>
            </w:r>
            <w:r w:rsidR="00150A54" w:rsidRPr="001030D2">
              <w:rPr>
                <w:rFonts w:asciiTheme="minorHAnsi" w:hAnsiTheme="minorHAnsi" w:cs="Arial"/>
                <w:sz w:val="20"/>
                <w:szCs w:val="20"/>
              </w:rPr>
              <w:t>ncidencias</w:t>
            </w:r>
            <w:r w:rsidRPr="001030D2">
              <w:rPr>
                <w:rFonts w:asciiTheme="minorHAnsi" w:hAnsiTheme="minorHAnsi" w:cs="Arial"/>
                <w:sz w:val="20"/>
                <w:szCs w:val="20"/>
              </w:rPr>
              <w:t xml:space="preserve"> </w:t>
            </w:r>
            <w:r w:rsidRPr="001030D2">
              <w:rPr>
                <w:rFonts w:asciiTheme="minorHAnsi" w:hAnsiTheme="minorHAnsi" w:cs="Arial"/>
                <w:b/>
                <w:sz w:val="20"/>
                <w:szCs w:val="20"/>
              </w:rPr>
              <w:t>Anexo T 16)</w:t>
            </w:r>
            <w:r w:rsidRPr="001030D2">
              <w:rPr>
                <w:rFonts w:asciiTheme="minorHAnsi" w:hAnsiTheme="minorHAnsi" w:cs="Arial"/>
                <w:sz w:val="20"/>
                <w:szCs w:val="20"/>
              </w:rPr>
              <w:t xml:space="preserve"> (T Dieciséis)</w:t>
            </w:r>
            <w:r w:rsidR="00150A54" w:rsidRPr="001030D2">
              <w:rPr>
                <w:rFonts w:asciiTheme="minorHAnsi" w:hAnsiTheme="minorHAnsi" w:cs="Arial"/>
                <w:sz w:val="20"/>
                <w:szCs w:val="20"/>
              </w:rPr>
              <w:t>.</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rPr>
              <w:t>11. Verificará si hubo la cancelación de algún procedimiento programado por causas imputables al proveedor.</w:t>
            </w:r>
          </w:p>
        </w:tc>
        <w:tc>
          <w:tcPr>
            <w:tcW w:w="3263" w:type="dxa"/>
            <w:vAlign w:val="center"/>
          </w:tcPr>
          <w:p w:rsidR="00150A54" w:rsidRPr="001030D2" w:rsidRDefault="00150A54" w:rsidP="00E17B6A">
            <w:pPr>
              <w:pStyle w:val="Prrafodelista"/>
              <w:numPr>
                <w:ilvl w:val="0"/>
                <w:numId w:val="8"/>
              </w:numPr>
              <w:ind w:left="157" w:hanging="142"/>
              <w:jc w:val="both"/>
              <w:rPr>
                <w:rFonts w:asciiTheme="minorHAnsi" w:hAnsiTheme="minorHAnsi" w:cs="Arial"/>
                <w:b/>
                <w:sz w:val="20"/>
                <w:szCs w:val="20"/>
                <w:lang w:val="es-MX"/>
              </w:rPr>
            </w:pPr>
            <w:r w:rsidRPr="001030D2">
              <w:rPr>
                <w:rFonts w:asciiTheme="minorHAnsi" w:hAnsiTheme="minorHAnsi" w:cs="Arial"/>
                <w:sz w:val="20"/>
                <w:szCs w:val="20"/>
              </w:rPr>
              <w:t xml:space="preserve">Bitácora de visitas del supervisor. </w:t>
            </w:r>
          </w:p>
          <w:p w:rsidR="00150A54" w:rsidRPr="001030D2" w:rsidRDefault="00223C52" w:rsidP="00E17B6A">
            <w:pPr>
              <w:pStyle w:val="Prrafodelista"/>
              <w:numPr>
                <w:ilvl w:val="0"/>
                <w:numId w:val="8"/>
              </w:numPr>
              <w:ind w:left="157" w:hanging="142"/>
              <w:jc w:val="both"/>
              <w:rPr>
                <w:rFonts w:asciiTheme="minorHAnsi" w:hAnsiTheme="minorHAnsi" w:cs="Arial"/>
                <w:b/>
                <w:sz w:val="20"/>
                <w:szCs w:val="20"/>
                <w:lang w:val="es-MX"/>
              </w:rPr>
            </w:pPr>
            <w:r w:rsidRPr="001030D2">
              <w:rPr>
                <w:rFonts w:asciiTheme="minorHAnsi" w:hAnsiTheme="minorHAnsi" w:cs="Arial"/>
                <w:sz w:val="20"/>
                <w:szCs w:val="20"/>
              </w:rPr>
              <w:t xml:space="preserve">Reporte de Incidencias </w:t>
            </w:r>
            <w:r w:rsidRPr="001030D2">
              <w:rPr>
                <w:rFonts w:asciiTheme="minorHAnsi" w:hAnsiTheme="minorHAnsi" w:cs="Arial"/>
                <w:b/>
                <w:sz w:val="20"/>
                <w:szCs w:val="20"/>
              </w:rPr>
              <w:t>Anexo T 16)</w:t>
            </w:r>
            <w:r w:rsidRPr="001030D2">
              <w:rPr>
                <w:rFonts w:asciiTheme="minorHAnsi" w:hAnsiTheme="minorHAnsi" w:cs="Arial"/>
                <w:sz w:val="20"/>
                <w:szCs w:val="20"/>
              </w:rPr>
              <w:t xml:space="preserve"> (T Dieciséis).</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sz w:val="20"/>
                <w:szCs w:val="20"/>
              </w:rPr>
            </w:pPr>
            <w:r w:rsidRPr="001030D2">
              <w:rPr>
                <w:rFonts w:asciiTheme="minorHAnsi" w:hAnsiTheme="minorHAnsi" w:cs="Arial"/>
                <w:sz w:val="20"/>
                <w:szCs w:val="20"/>
              </w:rPr>
              <w:lastRenderedPageBreak/>
              <w:t>Administrador del contrato.</w:t>
            </w:r>
          </w:p>
        </w:tc>
        <w:tc>
          <w:tcPr>
            <w:tcW w:w="3157" w:type="dxa"/>
            <w:vAlign w:val="center"/>
          </w:tcPr>
          <w:p w:rsidR="00150A54" w:rsidRPr="001030D2" w:rsidRDefault="00150A54" w:rsidP="00696E8F">
            <w:pPr>
              <w:suppressAutoHyphens/>
              <w:jc w:val="both"/>
              <w:rPr>
                <w:rFonts w:asciiTheme="minorHAnsi" w:hAnsiTheme="minorHAnsi" w:cs="Arial"/>
                <w:sz w:val="20"/>
                <w:szCs w:val="20"/>
              </w:rPr>
            </w:pPr>
            <w:r w:rsidRPr="001030D2">
              <w:rPr>
                <w:rFonts w:asciiTheme="minorHAnsi" w:hAnsiTheme="minorHAnsi" w:cs="Arial"/>
                <w:sz w:val="20"/>
                <w:szCs w:val="20"/>
              </w:rPr>
              <w:t xml:space="preserve">12. Verificará que </w:t>
            </w:r>
            <w:r w:rsidRPr="001030D2">
              <w:rPr>
                <w:rFonts w:asciiTheme="minorHAnsi" w:hAnsiTheme="minorHAnsi" w:cs="Arial"/>
                <w:sz w:val="20"/>
                <w:szCs w:val="20"/>
                <w:lang w:eastAsia="ar-SA"/>
              </w:rPr>
              <w:t>el proveedor retire los equipos que son de su propiedad, sin dañar las instalaciones del Instituto, en un plazo no mayor a 10 (diez) días hábiles;</w:t>
            </w:r>
            <w:r w:rsidRPr="001030D2">
              <w:rPr>
                <w:rFonts w:asciiTheme="minorHAnsi" w:hAnsiTheme="minorHAnsi" w:cs="Arial"/>
                <w:sz w:val="20"/>
                <w:szCs w:val="20"/>
              </w:rPr>
              <w:t xml:space="preserve"> a</w:t>
            </w:r>
            <w:r w:rsidRPr="001030D2">
              <w:rPr>
                <w:rFonts w:asciiTheme="minorHAnsi" w:hAnsiTheme="minorHAnsi" w:cs="Arial"/>
                <w:sz w:val="20"/>
                <w:szCs w:val="20"/>
                <w:lang w:eastAsia="ar-SA"/>
              </w:rPr>
              <w:t>l término de la vigencia del contrato.</w:t>
            </w:r>
          </w:p>
        </w:tc>
        <w:tc>
          <w:tcPr>
            <w:tcW w:w="3263" w:type="dxa"/>
            <w:vAlign w:val="center"/>
          </w:tcPr>
          <w:p w:rsidR="00150A54" w:rsidRPr="001030D2" w:rsidRDefault="00150A54" w:rsidP="00696E8F">
            <w:pPr>
              <w:jc w:val="both"/>
              <w:rPr>
                <w:rFonts w:asciiTheme="minorHAnsi" w:hAnsiTheme="minorHAnsi" w:cs="Arial"/>
                <w:b/>
                <w:sz w:val="20"/>
                <w:szCs w:val="20"/>
                <w:lang w:val="es-MX"/>
              </w:rPr>
            </w:pPr>
            <w:r w:rsidRPr="001030D2">
              <w:rPr>
                <w:rFonts w:asciiTheme="minorHAnsi" w:hAnsiTheme="minorHAnsi" w:cs="Arial"/>
                <w:sz w:val="20"/>
                <w:szCs w:val="20"/>
                <w:lang w:eastAsia="ar-SA"/>
              </w:rPr>
              <w:t>Acta de entrega de las instalaciones.</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sz w:val="20"/>
                <w:szCs w:val="20"/>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5F2797">
            <w:pPr>
              <w:suppressAutoHyphens/>
              <w:jc w:val="both"/>
              <w:rPr>
                <w:rFonts w:asciiTheme="minorHAnsi" w:hAnsiTheme="minorHAnsi" w:cs="Arial"/>
                <w:sz w:val="20"/>
                <w:szCs w:val="20"/>
              </w:rPr>
            </w:pPr>
            <w:r w:rsidRPr="001030D2">
              <w:rPr>
                <w:rFonts w:asciiTheme="minorHAnsi" w:hAnsiTheme="minorHAnsi" w:cs="Arial"/>
                <w:sz w:val="20"/>
                <w:szCs w:val="20"/>
              </w:rPr>
              <w:t xml:space="preserve">13. Verificará que el proveedor, </w:t>
            </w:r>
            <w:r w:rsidRPr="001030D2">
              <w:rPr>
                <w:rFonts w:asciiTheme="minorHAnsi" w:hAnsiTheme="minorHAnsi" w:cs="Arial"/>
                <w:b/>
                <w:sz w:val="20"/>
                <w:szCs w:val="20"/>
              </w:rPr>
              <w:t>en el periodo de transición,</w:t>
            </w:r>
            <w:r w:rsidRPr="001030D2">
              <w:rPr>
                <w:rFonts w:asciiTheme="minorHAnsi" w:hAnsiTheme="minorHAnsi" w:cs="Arial"/>
                <w:sz w:val="20"/>
                <w:szCs w:val="20"/>
              </w:rPr>
              <w:t xml:space="preserve"> </w:t>
            </w:r>
            <w:r w:rsidRPr="001030D2">
              <w:rPr>
                <w:rFonts w:asciiTheme="minorHAnsi" w:hAnsiTheme="minorHAnsi" w:cs="Arial"/>
                <w:b/>
                <w:sz w:val="20"/>
                <w:szCs w:val="20"/>
              </w:rPr>
              <w:t>registre mensualmente mediante un archivo de texto a la página web,</w:t>
            </w:r>
            <w:r w:rsidRPr="001030D2">
              <w:rPr>
                <w:rFonts w:asciiTheme="minorHAnsi" w:hAnsiTheme="minorHAnsi" w:cs="Arial"/>
                <w:sz w:val="20"/>
                <w:szCs w:val="20"/>
              </w:rPr>
              <w:t xml:space="preserve"> la información de la productividad de los procedimientos de Mínima Invasión realizados, los bienes de consumo opcionales utilizados y los bienes de consumo contratados de cada uno de los procedimientos de </w:t>
            </w:r>
            <w:r w:rsidR="005F2797">
              <w:rPr>
                <w:rFonts w:asciiTheme="minorHAnsi" w:hAnsiTheme="minorHAnsi" w:cs="Arial"/>
                <w:sz w:val="20"/>
                <w:szCs w:val="20"/>
              </w:rPr>
              <w:t>los</w:t>
            </w:r>
            <w:r w:rsidRPr="001030D2">
              <w:rPr>
                <w:rFonts w:asciiTheme="minorHAnsi" w:hAnsiTheme="minorHAnsi" w:cs="Arial"/>
                <w:sz w:val="20"/>
                <w:szCs w:val="20"/>
              </w:rPr>
              <w:t xml:space="preserve"> </w:t>
            </w:r>
            <w:r w:rsidR="005F2797">
              <w:rPr>
                <w:rFonts w:asciiTheme="minorHAnsi" w:hAnsiTheme="minorHAnsi" w:cs="Arial"/>
                <w:sz w:val="20"/>
                <w:szCs w:val="20"/>
              </w:rPr>
              <w:t>Paquete</w:t>
            </w:r>
            <w:r w:rsidRPr="001030D2">
              <w:rPr>
                <w:rFonts w:asciiTheme="minorHAnsi" w:hAnsiTheme="minorHAnsi" w:cs="Arial"/>
                <w:sz w:val="20"/>
                <w:szCs w:val="20"/>
              </w:rPr>
              <w:t xml:space="preserve">s 1, 2 y 3 del mes correspondiente. </w:t>
            </w:r>
          </w:p>
        </w:tc>
        <w:tc>
          <w:tcPr>
            <w:tcW w:w="3263"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b/>
                <w:sz w:val="20"/>
                <w:szCs w:val="20"/>
                <w:lang w:eastAsia="ar-SA"/>
              </w:rPr>
              <w:t>Anexo TI 1</w:t>
            </w:r>
            <w:r w:rsidRPr="001030D2">
              <w:rPr>
                <w:rFonts w:asciiTheme="minorHAnsi" w:hAnsiTheme="minorHAnsi" w:cs="Arial"/>
                <w:sz w:val="20"/>
                <w:szCs w:val="20"/>
                <w:lang w:eastAsia="ar-SA"/>
              </w:rPr>
              <w:t xml:space="preserve"> </w:t>
            </w:r>
            <w:r w:rsidRPr="001030D2">
              <w:rPr>
                <w:rFonts w:asciiTheme="minorHAnsi" w:hAnsiTheme="minorHAnsi" w:cs="Arial"/>
                <w:sz w:val="20"/>
                <w:szCs w:val="20"/>
                <w:lang w:val="es-MX"/>
              </w:rPr>
              <w:t>(TI-Uno): “</w:t>
            </w:r>
            <w:r w:rsidRPr="001030D2">
              <w:rPr>
                <w:rFonts w:asciiTheme="minorHAnsi" w:hAnsiTheme="minorHAnsi" w:cs="Arial"/>
                <w:sz w:val="20"/>
                <w:szCs w:val="20"/>
              </w:rPr>
              <w:t xml:space="preserve">Registro de la productividad del servicio médico integral de procedimientos de Mínima Invasión, de los bienes de consumo opcionales y los bienes de consumo básicos utilizados en cada uno de los procedimientos.” </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sz w:val="20"/>
                <w:szCs w:val="20"/>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5F2797">
            <w:pPr>
              <w:suppressAutoHyphens/>
              <w:jc w:val="both"/>
              <w:rPr>
                <w:rFonts w:asciiTheme="minorHAnsi" w:hAnsiTheme="minorHAnsi" w:cs="Arial"/>
                <w:sz w:val="20"/>
                <w:szCs w:val="20"/>
              </w:rPr>
            </w:pPr>
            <w:r w:rsidRPr="001030D2">
              <w:rPr>
                <w:rFonts w:asciiTheme="minorHAnsi" w:hAnsiTheme="minorHAnsi" w:cs="Arial"/>
                <w:sz w:val="20"/>
                <w:szCs w:val="20"/>
              </w:rPr>
              <w:t xml:space="preserve">14. Verificará que el proveedor registre, </w:t>
            </w:r>
            <w:r w:rsidRPr="001030D2">
              <w:rPr>
                <w:rFonts w:asciiTheme="minorHAnsi" w:hAnsiTheme="minorHAnsi" w:cs="Arial"/>
                <w:b/>
                <w:sz w:val="20"/>
                <w:szCs w:val="20"/>
              </w:rPr>
              <w:t>en el Sistema de Información del Instituto,</w:t>
            </w:r>
            <w:r w:rsidRPr="001030D2">
              <w:rPr>
                <w:rFonts w:asciiTheme="minorHAnsi" w:hAnsiTheme="minorHAnsi" w:cs="Arial"/>
                <w:sz w:val="20"/>
                <w:szCs w:val="20"/>
              </w:rPr>
              <w:t xml:space="preserve"> la información de la productividad de los procedimientos de Mínima Invasión realizados, los bienes de consumo opcionales utilizados, en cada uno de los procedimientos de </w:t>
            </w:r>
            <w:r w:rsidR="005F2797">
              <w:rPr>
                <w:rFonts w:asciiTheme="minorHAnsi" w:hAnsiTheme="minorHAnsi" w:cs="Arial"/>
                <w:sz w:val="20"/>
                <w:szCs w:val="20"/>
              </w:rPr>
              <w:t>los</w:t>
            </w:r>
            <w:r w:rsidRPr="001030D2">
              <w:rPr>
                <w:rFonts w:asciiTheme="minorHAnsi" w:hAnsiTheme="minorHAnsi" w:cs="Arial"/>
                <w:sz w:val="20"/>
                <w:szCs w:val="20"/>
              </w:rPr>
              <w:t xml:space="preserve"> </w:t>
            </w:r>
            <w:r w:rsidR="005F2797">
              <w:rPr>
                <w:rFonts w:asciiTheme="minorHAnsi" w:hAnsiTheme="minorHAnsi" w:cs="Arial"/>
                <w:sz w:val="20"/>
                <w:szCs w:val="20"/>
              </w:rPr>
              <w:t>Paquete</w:t>
            </w:r>
            <w:r w:rsidRPr="001030D2">
              <w:rPr>
                <w:rFonts w:asciiTheme="minorHAnsi" w:hAnsiTheme="minorHAnsi" w:cs="Arial"/>
                <w:sz w:val="20"/>
                <w:szCs w:val="20"/>
              </w:rPr>
              <w:t xml:space="preserve">s 1, 2 y 3, según corresponda. </w:t>
            </w:r>
          </w:p>
        </w:tc>
        <w:tc>
          <w:tcPr>
            <w:tcW w:w="3263" w:type="dxa"/>
            <w:vAlign w:val="center"/>
          </w:tcPr>
          <w:p w:rsidR="00150A54" w:rsidRPr="001030D2" w:rsidRDefault="00150A54" w:rsidP="00696E8F">
            <w:pPr>
              <w:jc w:val="both"/>
              <w:rPr>
                <w:rFonts w:asciiTheme="minorHAnsi" w:hAnsiTheme="minorHAnsi" w:cs="Arial"/>
                <w:sz w:val="20"/>
                <w:szCs w:val="20"/>
                <w:lang w:eastAsia="ar-SA"/>
              </w:rPr>
            </w:pPr>
            <w:r w:rsidRPr="001030D2">
              <w:rPr>
                <w:rFonts w:asciiTheme="minorHAnsi" w:hAnsiTheme="minorHAnsi" w:cs="Arial"/>
                <w:b/>
                <w:sz w:val="20"/>
                <w:szCs w:val="20"/>
                <w:lang w:eastAsia="ar-SA"/>
              </w:rPr>
              <w:t>Anexo TI 1</w:t>
            </w:r>
            <w:r w:rsidRPr="001030D2">
              <w:rPr>
                <w:rFonts w:asciiTheme="minorHAnsi" w:hAnsiTheme="minorHAnsi" w:cs="Arial"/>
                <w:sz w:val="20"/>
                <w:szCs w:val="20"/>
                <w:lang w:eastAsia="ar-SA"/>
              </w:rPr>
              <w:t xml:space="preserve"> </w:t>
            </w:r>
            <w:r w:rsidRPr="001030D2">
              <w:rPr>
                <w:rFonts w:asciiTheme="minorHAnsi" w:hAnsiTheme="minorHAnsi" w:cs="Arial"/>
                <w:sz w:val="20"/>
                <w:szCs w:val="20"/>
                <w:lang w:val="es-MX"/>
              </w:rPr>
              <w:t>(TI-Uno): “</w:t>
            </w:r>
            <w:r w:rsidRPr="001030D2">
              <w:rPr>
                <w:rFonts w:asciiTheme="minorHAnsi" w:hAnsiTheme="minorHAnsi" w:cs="Arial"/>
                <w:sz w:val="20"/>
                <w:szCs w:val="20"/>
              </w:rPr>
              <w:t xml:space="preserve">Registro de la productividad del servicio médico integral de procedimientos de Mínima Invasión, de los bienes de consumo opcionales y los bienes de consumo básicos utilizados en cada uno de los procedimientos.” </w:t>
            </w:r>
          </w:p>
        </w:tc>
      </w:tr>
      <w:tr w:rsidR="00150A54" w:rsidRPr="001030D2" w:rsidTr="00696E8F">
        <w:trPr>
          <w:jc w:val="center"/>
        </w:trPr>
        <w:tc>
          <w:tcPr>
            <w:tcW w:w="2634" w:type="dxa"/>
            <w:vAlign w:val="center"/>
          </w:tcPr>
          <w:p w:rsidR="00150A54" w:rsidRPr="001030D2" w:rsidRDefault="00150A54" w:rsidP="00696E8F">
            <w:pPr>
              <w:jc w:val="center"/>
              <w:rPr>
                <w:rFonts w:asciiTheme="minorHAnsi" w:hAnsiTheme="minorHAnsi" w:cs="Arial"/>
                <w:sz w:val="20"/>
                <w:szCs w:val="20"/>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suppressAutoHyphens/>
              <w:jc w:val="both"/>
              <w:rPr>
                <w:rFonts w:asciiTheme="minorHAnsi" w:hAnsiTheme="minorHAnsi" w:cs="Arial"/>
                <w:sz w:val="20"/>
                <w:szCs w:val="20"/>
              </w:rPr>
            </w:pPr>
            <w:r w:rsidRPr="001030D2">
              <w:rPr>
                <w:rFonts w:asciiTheme="minorHAnsi" w:hAnsiTheme="minorHAnsi" w:cs="Arial"/>
                <w:sz w:val="20"/>
                <w:szCs w:val="20"/>
              </w:rPr>
              <w:t>15. Informar oportunamente al área contratante, de los incumplimientos de los proveedores para el caso de que se requiera llevar a cabo rescisión del contrato, debiendo precisar en qué consisten las obligaciones contractuales incumplidas, relacionándolas con la(s) cláusula(s) correspondientes.</w:t>
            </w:r>
          </w:p>
        </w:tc>
        <w:tc>
          <w:tcPr>
            <w:tcW w:w="3263"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sz w:val="20"/>
                <w:szCs w:val="20"/>
              </w:rPr>
              <w:t>Documentación original que soporte el incumplimiento.</w:t>
            </w:r>
          </w:p>
          <w:p w:rsidR="00150A54" w:rsidRPr="001030D2" w:rsidRDefault="00150A54" w:rsidP="00696E8F">
            <w:pPr>
              <w:jc w:val="both"/>
              <w:rPr>
                <w:rFonts w:asciiTheme="minorHAnsi" w:hAnsiTheme="minorHAnsi" w:cs="Arial"/>
                <w:sz w:val="20"/>
                <w:szCs w:val="20"/>
              </w:rPr>
            </w:pPr>
          </w:p>
        </w:tc>
      </w:tr>
      <w:tr w:rsidR="00150A54" w:rsidRPr="001030D2" w:rsidTr="00696E8F">
        <w:trPr>
          <w:jc w:val="center"/>
        </w:trPr>
        <w:tc>
          <w:tcPr>
            <w:tcW w:w="2634" w:type="dxa"/>
            <w:vMerge w:val="restart"/>
            <w:vAlign w:val="center"/>
          </w:tcPr>
          <w:p w:rsidR="00150A54" w:rsidRPr="001030D2" w:rsidRDefault="00150A54" w:rsidP="00696E8F">
            <w:pPr>
              <w:jc w:val="center"/>
              <w:rPr>
                <w:rFonts w:asciiTheme="minorHAnsi" w:hAnsiTheme="minorHAnsi" w:cs="Arial"/>
                <w:sz w:val="20"/>
                <w:szCs w:val="20"/>
              </w:rPr>
            </w:pPr>
            <w:r w:rsidRPr="001030D2">
              <w:rPr>
                <w:rFonts w:asciiTheme="minorHAnsi" w:hAnsiTheme="minorHAnsi" w:cs="Arial"/>
                <w:sz w:val="20"/>
                <w:szCs w:val="20"/>
              </w:rPr>
              <w:t>Administrador del contrato.</w:t>
            </w:r>
          </w:p>
        </w:tc>
        <w:tc>
          <w:tcPr>
            <w:tcW w:w="3157"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sz w:val="20"/>
                <w:szCs w:val="20"/>
              </w:rPr>
              <w:t>16. Conformación del grupo de administración del servicio, dicho grupo será coordinado por los servidores públicos de las Delegaciones/UMAE del Instituto que le hayan sido asignadas.</w:t>
            </w:r>
          </w:p>
        </w:tc>
        <w:tc>
          <w:tcPr>
            <w:tcW w:w="3263" w:type="dxa"/>
            <w:vMerge w:val="restart"/>
            <w:vAlign w:val="center"/>
          </w:tcPr>
          <w:p w:rsidR="00150A54" w:rsidRPr="001030D2" w:rsidRDefault="00150A54" w:rsidP="00696E8F">
            <w:pPr>
              <w:jc w:val="both"/>
              <w:rPr>
                <w:rFonts w:asciiTheme="minorHAnsi" w:hAnsiTheme="minorHAnsi" w:cs="Arial"/>
                <w:sz w:val="20"/>
                <w:szCs w:val="20"/>
              </w:rPr>
            </w:pPr>
          </w:p>
          <w:p w:rsidR="00150A54" w:rsidRPr="001030D2" w:rsidRDefault="00150A54" w:rsidP="00696E8F">
            <w:pPr>
              <w:jc w:val="both"/>
              <w:rPr>
                <w:rFonts w:asciiTheme="minorHAnsi" w:hAnsiTheme="minorHAnsi" w:cs="Arial"/>
                <w:sz w:val="20"/>
                <w:szCs w:val="20"/>
              </w:rPr>
            </w:pPr>
            <w:r w:rsidRPr="001030D2">
              <w:rPr>
                <w:rFonts w:asciiTheme="minorHAnsi" w:hAnsiTheme="minorHAnsi" w:cs="Arial"/>
                <w:sz w:val="20"/>
                <w:szCs w:val="20"/>
              </w:rPr>
              <w:t>Acuerdos de niveles de operación y el Plan de Trabajo</w:t>
            </w:r>
          </w:p>
        </w:tc>
      </w:tr>
      <w:tr w:rsidR="00150A54" w:rsidRPr="001030D2" w:rsidTr="00696E8F">
        <w:trPr>
          <w:jc w:val="center"/>
        </w:trPr>
        <w:tc>
          <w:tcPr>
            <w:tcW w:w="2634" w:type="dxa"/>
            <w:vMerge/>
          </w:tcPr>
          <w:p w:rsidR="00150A54" w:rsidRPr="001030D2" w:rsidRDefault="00150A54" w:rsidP="00696E8F">
            <w:pPr>
              <w:rPr>
                <w:rFonts w:asciiTheme="minorHAnsi" w:hAnsiTheme="minorHAnsi" w:cs="Arial"/>
                <w:sz w:val="20"/>
                <w:szCs w:val="20"/>
              </w:rPr>
            </w:pPr>
          </w:p>
        </w:tc>
        <w:tc>
          <w:tcPr>
            <w:tcW w:w="3157"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sz w:val="20"/>
                <w:szCs w:val="20"/>
              </w:rPr>
              <w:t xml:space="preserve">17. Establecimiento y firma de los </w:t>
            </w:r>
            <w:r w:rsidRPr="001030D2">
              <w:rPr>
                <w:rFonts w:asciiTheme="minorHAnsi" w:hAnsiTheme="minorHAnsi" w:cs="Arial"/>
                <w:sz w:val="20"/>
                <w:szCs w:val="20"/>
              </w:rPr>
              <w:lastRenderedPageBreak/>
              <w:t xml:space="preserve">acuerdos de operación de conformidad con las Delegaciones/UMAE del Instituto que le hayan sido asignadas, así como con terceros que designe el mismo. </w:t>
            </w:r>
          </w:p>
        </w:tc>
        <w:tc>
          <w:tcPr>
            <w:tcW w:w="3263" w:type="dxa"/>
            <w:vMerge/>
            <w:vAlign w:val="center"/>
          </w:tcPr>
          <w:p w:rsidR="00150A54" w:rsidRPr="001030D2" w:rsidRDefault="00150A54" w:rsidP="00696E8F">
            <w:pPr>
              <w:jc w:val="both"/>
              <w:rPr>
                <w:rFonts w:asciiTheme="minorHAnsi" w:hAnsiTheme="minorHAnsi" w:cs="Arial"/>
                <w:sz w:val="20"/>
                <w:szCs w:val="20"/>
              </w:rPr>
            </w:pPr>
          </w:p>
        </w:tc>
      </w:tr>
      <w:tr w:rsidR="00150A54" w:rsidRPr="001030D2" w:rsidTr="00696E8F">
        <w:trPr>
          <w:jc w:val="center"/>
        </w:trPr>
        <w:tc>
          <w:tcPr>
            <w:tcW w:w="2634" w:type="dxa"/>
            <w:vMerge/>
          </w:tcPr>
          <w:p w:rsidR="00150A54" w:rsidRPr="001030D2" w:rsidRDefault="00150A54" w:rsidP="00696E8F">
            <w:pPr>
              <w:rPr>
                <w:rFonts w:asciiTheme="minorHAnsi" w:hAnsiTheme="minorHAnsi" w:cs="Arial"/>
                <w:sz w:val="20"/>
                <w:szCs w:val="20"/>
              </w:rPr>
            </w:pPr>
          </w:p>
        </w:tc>
        <w:tc>
          <w:tcPr>
            <w:tcW w:w="3157"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sz w:val="20"/>
                <w:szCs w:val="20"/>
              </w:rPr>
              <w:t>18. Las Delegaciones/UMAE del Instituto obtendrán la firma de los otros proveedores y terceros.</w:t>
            </w:r>
          </w:p>
        </w:tc>
        <w:tc>
          <w:tcPr>
            <w:tcW w:w="3263" w:type="dxa"/>
            <w:vMerge/>
            <w:vAlign w:val="center"/>
          </w:tcPr>
          <w:p w:rsidR="00150A54" w:rsidRPr="001030D2" w:rsidRDefault="00150A54" w:rsidP="00696E8F">
            <w:pPr>
              <w:jc w:val="both"/>
              <w:rPr>
                <w:rFonts w:asciiTheme="minorHAnsi" w:hAnsiTheme="minorHAnsi" w:cs="Arial"/>
                <w:sz w:val="20"/>
                <w:szCs w:val="20"/>
              </w:rPr>
            </w:pPr>
          </w:p>
        </w:tc>
      </w:tr>
      <w:tr w:rsidR="00150A54" w:rsidRPr="001030D2" w:rsidTr="00696E8F">
        <w:trPr>
          <w:jc w:val="center"/>
        </w:trPr>
        <w:tc>
          <w:tcPr>
            <w:tcW w:w="2634" w:type="dxa"/>
            <w:vMerge/>
          </w:tcPr>
          <w:p w:rsidR="00150A54" w:rsidRPr="001030D2" w:rsidRDefault="00150A54" w:rsidP="00696E8F">
            <w:pPr>
              <w:rPr>
                <w:rFonts w:asciiTheme="minorHAnsi" w:hAnsiTheme="minorHAnsi" w:cs="Arial"/>
                <w:sz w:val="20"/>
                <w:szCs w:val="20"/>
              </w:rPr>
            </w:pPr>
          </w:p>
        </w:tc>
        <w:tc>
          <w:tcPr>
            <w:tcW w:w="3157" w:type="dxa"/>
            <w:vAlign w:val="center"/>
          </w:tcPr>
          <w:p w:rsidR="00150A54" w:rsidRPr="001030D2" w:rsidRDefault="00150A54" w:rsidP="00696E8F">
            <w:pPr>
              <w:jc w:val="both"/>
              <w:rPr>
                <w:rFonts w:asciiTheme="minorHAnsi" w:hAnsiTheme="minorHAnsi" w:cs="Arial"/>
                <w:sz w:val="20"/>
                <w:szCs w:val="20"/>
              </w:rPr>
            </w:pPr>
            <w:r w:rsidRPr="001030D2">
              <w:rPr>
                <w:rFonts w:asciiTheme="minorHAnsi" w:hAnsiTheme="minorHAnsi" w:cs="Arial"/>
                <w:sz w:val="20"/>
                <w:szCs w:val="20"/>
              </w:rPr>
              <w:t>19. Recibir del proveedor los acuerdos de niveles de operación y el plan de trabajo, para la implementación y puesta en operación del servicio médico integral en las Delegaciones/UMAE del Instituto que le hayan sido asignadas.</w:t>
            </w:r>
          </w:p>
        </w:tc>
        <w:tc>
          <w:tcPr>
            <w:tcW w:w="3263" w:type="dxa"/>
            <w:vMerge/>
            <w:vAlign w:val="center"/>
          </w:tcPr>
          <w:p w:rsidR="00150A54" w:rsidRPr="001030D2" w:rsidRDefault="00150A54" w:rsidP="00696E8F">
            <w:pPr>
              <w:jc w:val="both"/>
              <w:rPr>
                <w:rFonts w:asciiTheme="minorHAnsi" w:hAnsiTheme="minorHAnsi" w:cs="Arial"/>
                <w:sz w:val="20"/>
                <w:szCs w:val="20"/>
              </w:rPr>
            </w:pPr>
          </w:p>
        </w:tc>
      </w:tr>
    </w:tbl>
    <w:p w:rsidR="00BA0BAC" w:rsidRPr="001030D2" w:rsidRDefault="00BA0BAC" w:rsidP="00BA0BAC">
      <w:pPr>
        <w:jc w:val="both"/>
        <w:rPr>
          <w:rFonts w:asciiTheme="minorHAnsi" w:hAnsiTheme="minorHAnsi" w:cs="Arial"/>
          <w:b/>
          <w:sz w:val="20"/>
          <w:szCs w:val="20"/>
          <w:lang w:val="es-MX"/>
        </w:rPr>
      </w:pPr>
    </w:p>
    <w:p w:rsidR="00BA0BAC" w:rsidRPr="002B47BB" w:rsidRDefault="00BA0BAC" w:rsidP="00BA0BAC">
      <w:pPr>
        <w:rPr>
          <w:rFonts w:asciiTheme="minorHAnsi" w:hAnsiTheme="minorHAnsi"/>
          <w:b/>
          <w:sz w:val="20"/>
          <w:szCs w:val="20"/>
        </w:rPr>
      </w:pPr>
      <w:r w:rsidRPr="001030D2">
        <w:rPr>
          <w:rFonts w:asciiTheme="minorHAnsi" w:hAnsiTheme="minorHAnsi"/>
          <w:sz w:val="20"/>
          <w:szCs w:val="20"/>
        </w:rPr>
        <w:t xml:space="preserve"> </w:t>
      </w:r>
      <w:r w:rsidR="007E14E9" w:rsidRPr="002B47BB">
        <w:rPr>
          <w:rFonts w:asciiTheme="minorHAnsi" w:hAnsiTheme="minorHAnsi"/>
          <w:b/>
          <w:sz w:val="20"/>
          <w:szCs w:val="20"/>
        </w:rPr>
        <w:t xml:space="preserve">17.2 SEGUIMIENTO Y CONTROL </w:t>
      </w:r>
    </w:p>
    <w:p w:rsidR="007E14E9" w:rsidRPr="001030D2" w:rsidRDefault="007E14E9" w:rsidP="00BA0BAC">
      <w:pPr>
        <w:rPr>
          <w:rFonts w:asciiTheme="minorHAnsi" w:hAnsiTheme="minorHAnsi"/>
          <w:sz w:val="20"/>
          <w:szCs w:val="20"/>
        </w:rPr>
      </w:pPr>
    </w:p>
    <w:tbl>
      <w:tblPr>
        <w:tblStyle w:val="Tablaconcuadrcula"/>
        <w:tblW w:w="5000" w:type="pct"/>
        <w:jc w:val="center"/>
        <w:tblLook w:val="04A0"/>
      </w:tblPr>
      <w:tblGrid>
        <w:gridCol w:w="2635"/>
        <w:gridCol w:w="3156"/>
        <w:gridCol w:w="3263"/>
      </w:tblGrid>
      <w:tr w:rsidR="00BA0BAC" w:rsidRPr="001030D2" w:rsidTr="00696E8F">
        <w:trPr>
          <w:tblHeader/>
          <w:jc w:val="center"/>
        </w:trPr>
        <w:tc>
          <w:tcPr>
            <w:tcW w:w="5000" w:type="pct"/>
            <w:gridSpan w:val="3"/>
            <w:shd w:val="clear" w:color="auto" w:fill="B8CCE4" w:themeFill="accent1" w:themeFillTint="66"/>
            <w:vAlign w:val="center"/>
          </w:tcPr>
          <w:p w:rsidR="00BA0BAC" w:rsidRPr="001030D2" w:rsidRDefault="00BA0BAC" w:rsidP="00696E8F">
            <w:pPr>
              <w:pStyle w:val="Prrafodelista"/>
              <w:ind w:left="157"/>
              <w:jc w:val="center"/>
              <w:rPr>
                <w:rFonts w:asciiTheme="minorHAnsi" w:hAnsiTheme="minorHAnsi" w:cs="Arial"/>
                <w:b/>
                <w:sz w:val="20"/>
                <w:szCs w:val="20"/>
                <w:lang w:val="es-MX" w:eastAsia="ar-SA"/>
              </w:rPr>
            </w:pPr>
            <w:r w:rsidRPr="001030D2">
              <w:rPr>
                <w:rFonts w:asciiTheme="minorHAnsi" w:hAnsiTheme="minorHAnsi" w:cs="Arial"/>
                <w:b/>
                <w:sz w:val="20"/>
                <w:szCs w:val="20"/>
                <w:lang w:val="es-MX" w:eastAsia="ar-SA"/>
              </w:rPr>
              <w:t xml:space="preserve">SEGUIMIENTO Y CONTROL </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jc w:val="both"/>
              <w:rPr>
                <w:rFonts w:asciiTheme="minorHAnsi" w:hAnsiTheme="minorHAnsi" w:cs="Arial"/>
                <w:sz w:val="20"/>
                <w:szCs w:val="20"/>
                <w:lang w:val="es-MX" w:eastAsia="ar-SA"/>
              </w:rPr>
            </w:pPr>
            <w:r w:rsidRPr="001030D2">
              <w:rPr>
                <w:rFonts w:asciiTheme="minorHAnsi" w:hAnsiTheme="minorHAnsi" w:cs="Arial"/>
                <w:sz w:val="20"/>
                <w:szCs w:val="20"/>
                <w:lang w:val="es-MX"/>
              </w:rPr>
              <w:t>4. Avala, en su caso</w:t>
            </w:r>
            <w:r w:rsidRPr="001030D2">
              <w:rPr>
                <w:rFonts w:asciiTheme="minorHAnsi" w:hAnsiTheme="minorHAnsi" w:cs="Arial"/>
                <w:sz w:val="20"/>
                <w:szCs w:val="20"/>
                <w:lang w:val="es-MX" w:eastAsia="ar-SA"/>
              </w:rPr>
              <w:t xml:space="preserve"> el cambio o actualización de los equipos, instrumental y/o bienes de consumo; así como el software de los equipos.</w:t>
            </w:r>
          </w:p>
          <w:p w:rsidR="00BA0BAC" w:rsidRPr="001030D2" w:rsidRDefault="00BA0BAC" w:rsidP="00696E8F">
            <w:pPr>
              <w:jc w:val="both"/>
              <w:rPr>
                <w:rFonts w:asciiTheme="minorHAnsi" w:hAnsiTheme="minorHAnsi" w:cs="Arial"/>
                <w:b/>
                <w:sz w:val="20"/>
                <w:szCs w:val="20"/>
                <w:lang w:val="es-MX"/>
              </w:rPr>
            </w:pPr>
          </w:p>
        </w:tc>
        <w:tc>
          <w:tcPr>
            <w:tcW w:w="1802" w:type="pct"/>
            <w:vAlign w:val="center"/>
          </w:tcPr>
          <w:p w:rsidR="00BA0BAC" w:rsidRPr="001030D2" w:rsidRDefault="00BA0BAC" w:rsidP="00E17B6A">
            <w:pPr>
              <w:pStyle w:val="Prrafodelista"/>
              <w:numPr>
                <w:ilvl w:val="0"/>
                <w:numId w:val="6"/>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Solicitud de cambio.</w:t>
            </w:r>
          </w:p>
          <w:p w:rsidR="00BA0BAC" w:rsidRPr="001030D2" w:rsidRDefault="00BA0BAC" w:rsidP="00E17B6A">
            <w:pPr>
              <w:pStyle w:val="Prrafodelista"/>
              <w:numPr>
                <w:ilvl w:val="0"/>
                <w:numId w:val="6"/>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Registros sanitarios según corresponda.</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jc w:val="both"/>
              <w:rPr>
                <w:rFonts w:asciiTheme="minorHAnsi" w:hAnsiTheme="minorHAnsi" w:cs="Arial"/>
                <w:sz w:val="20"/>
                <w:szCs w:val="20"/>
                <w:lang w:val="es-MX"/>
              </w:rPr>
            </w:pPr>
            <w:r w:rsidRPr="001030D2">
              <w:rPr>
                <w:rFonts w:asciiTheme="minorHAnsi" w:hAnsiTheme="minorHAnsi" w:cs="Arial"/>
                <w:sz w:val="20"/>
                <w:szCs w:val="20"/>
                <w:lang w:val="es-MX"/>
              </w:rPr>
              <w:t>5. Verificará que se lleve a cabo el programa de mantenimiento preventivo y se registren las firmas de conformidad en la Bitácora de servicios de equipo.</w:t>
            </w:r>
          </w:p>
        </w:tc>
        <w:tc>
          <w:tcPr>
            <w:tcW w:w="1802" w:type="pct"/>
            <w:vAlign w:val="center"/>
          </w:tcPr>
          <w:p w:rsidR="00BA0BAC" w:rsidRPr="001030D2" w:rsidRDefault="00BA0BAC" w:rsidP="00E17B6A">
            <w:pPr>
              <w:pStyle w:val="Prrafodelista"/>
              <w:numPr>
                <w:ilvl w:val="0"/>
                <w:numId w:val="7"/>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 xml:space="preserve">Programa de Mantenimiento. Preventivo de los </w:t>
            </w:r>
            <w:r w:rsidRPr="001030D2">
              <w:rPr>
                <w:rFonts w:asciiTheme="minorHAnsi" w:hAnsiTheme="minorHAnsi" w:cs="Arial"/>
                <w:b/>
                <w:sz w:val="20"/>
                <w:szCs w:val="20"/>
                <w:lang w:val="es-MX"/>
              </w:rPr>
              <w:t>Equipos Médicos.</w:t>
            </w:r>
          </w:p>
          <w:p w:rsidR="00BA0BAC" w:rsidRPr="001030D2" w:rsidRDefault="00BA0BAC" w:rsidP="00E17B6A">
            <w:pPr>
              <w:pStyle w:val="Prrafodelista"/>
              <w:numPr>
                <w:ilvl w:val="0"/>
                <w:numId w:val="7"/>
              </w:numPr>
              <w:ind w:left="157" w:hanging="142"/>
              <w:jc w:val="both"/>
              <w:rPr>
                <w:rFonts w:asciiTheme="minorHAnsi" w:hAnsiTheme="minorHAnsi" w:cs="Arial"/>
                <w:sz w:val="20"/>
                <w:szCs w:val="20"/>
                <w:lang w:val="es-MX" w:eastAsia="ar-SA"/>
              </w:rPr>
            </w:pPr>
            <w:r w:rsidRPr="001030D2">
              <w:rPr>
                <w:rFonts w:asciiTheme="minorHAnsi" w:hAnsiTheme="minorHAnsi" w:cs="Arial"/>
                <w:sz w:val="20"/>
                <w:szCs w:val="20"/>
                <w:lang w:val="es-MX" w:eastAsia="ar-SA"/>
              </w:rPr>
              <w:t>Bitácora de Mantenimiento Preventivo de los Equipos Médicos.</w:t>
            </w:r>
          </w:p>
          <w:p w:rsidR="00BA0BAC" w:rsidRPr="001030D2" w:rsidRDefault="00BA0BAC" w:rsidP="00E17B6A">
            <w:pPr>
              <w:pStyle w:val="Prrafodelista"/>
              <w:numPr>
                <w:ilvl w:val="0"/>
                <w:numId w:val="7"/>
              </w:numPr>
              <w:ind w:left="157" w:hanging="142"/>
              <w:jc w:val="both"/>
              <w:rPr>
                <w:rFonts w:asciiTheme="minorHAnsi" w:hAnsiTheme="minorHAnsi" w:cs="Arial"/>
                <w:sz w:val="20"/>
                <w:szCs w:val="20"/>
                <w:lang w:val="es-MX"/>
              </w:rPr>
            </w:pPr>
            <w:r w:rsidRPr="001030D2">
              <w:rPr>
                <w:rFonts w:asciiTheme="minorHAnsi" w:hAnsiTheme="minorHAnsi" w:cs="Arial"/>
                <w:sz w:val="20"/>
                <w:szCs w:val="20"/>
                <w:lang w:val="es-MX"/>
              </w:rPr>
              <w:t xml:space="preserve">Programa de Mantenimiento Preventivo del </w:t>
            </w:r>
            <w:r w:rsidRPr="001030D2">
              <w:rPr>
                <w:rFonts w:asciiTheme="minorHAnsi" w:hAnsiTheme="minorHAnsi" w:cs="Arial"/>
                <w:b/>
                <w:sz w:val="20"/>
                <w:szCs w:val="20"/>
                <w:lang w:val="es-MX"/>
              </w:rPr>
              <w:t>Instrumental Quirúrgico.</w:t>
            </w:r>
          </w:p>
          <w:p w:rsidR="00BA0BAC" w:rsidRPr="001030D2" w:rsidRDefault="00BA0BAC" w:rsidP="00E17B6A">
            <w:pPr>
              <w:pStyle w:val="Prrafodelista"/>
              <w:numPr>
                <w:ilvl w:val="0"/>
                <w:numId w:val="7"/>
              </w:numPr>
              <w:ind w:left="157" w:hanging="142"/>
              <w:jc w:val="both"/>
              <w:rPr>
                <w:rFonts w:asciiTheme="minorHAnsi" w:hAnsiTheme="minorHAnsi" w:cs="Arial"/>
                <w:b/>
                <w:sz w:val="20"/>
                <w:szCs w:val="20"/>
                <w:lang w:val="es-MX"/>
              </w:rPr>
            </w:pPr>
            <w:r w:rsidRPr="001030D2">
              <w:rPr>
                <w:rFonts w:asciiTheme="minorHAnsi" w:hAnsiTheme="minorHAnsi" w:cs="Arial"/>
                <w:sz w:val="20"/>
                <w:szCs w:val="20"/>
                <w:lang w:val="es-MX"/>
              </w:rPr>
              <w:t xml:space="preserve">Bitácora de Mantenimiento Preventivo del </w:t>
            </w:r>
            <w:r w:rsidRPr="001030D2">
              <w:rPr>
                <w:rFonts w:asciiTheme="minorHAnsi" w:hAnsiTheme="minorHAnsi" w:cs="Arial"/>
                <w:b/>
                <w:sz w:val="20"/>
                <w:szCs w:val="20"/>
                <w:lang w:val="es-MX"/>
              </w:rPr>
              <w:t>Instrumental.</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6. Verificará que se realicen los reemplazos de pinzas reusables.</w:t>
            </w:r>
          </w:p>
        </w:tc>
        <w:tc>
          <w:tcPr>
            <w:tcW w:w="1802" w:type="pct"/>
            <w:vAlign w:val="center"/>
          </w:tcPr>
          <w:p w:rsidR="00BA0BAC" w:rsidRPr="001030D2" w:rsidRDefault="00BA0BAC" w:rsidP="00696E8F">
            <w:pPr>
              <w:jc w:val="both"/>
              <w:rPr>
                <w:rFonts w:asciiTheme="minorHAnsi" w:hAnsiTheme="minorHAnsi" w:cs="Arial"/>
                <w:b/>
                <w:sz w:val="20"/>
                <w:szCs w:val="20"/>
                <w:lang w:val="es-MX"/>
              </w:rPr>
            </w:pPr>
            <w:r w:rsidRPr="001030D2">
              <w:rPr>
                <w:rFonts w:asciiTheme="minorHAnsi" w:hAnsiTheme="minorHAnsi" w:cs="Arial"/>
                <w:sz w:val="20"/>
                <w:szCs w:val="20"/>
                <w:lang w:val="es-MX"/>
              </w:rPr>
              <w:t>Bitácora de Mantenimiento Preventivo del Instrumental.</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7. Verificará que se lleve a cabo las acciones descritas en el Manual de Procedimientos del Proceso de Desinfección de Alto Nivel y Esterilización.</w:t>
            </w:r>
          </w:p>
        </w:tc>
        <w:tc>
          <w:tcPr>
            <w:tcW w:w="1802" w:type="pct"/>
            <w:vAlign w:val="center"/>
          </w:tcPr>
          <w:p w:rsidR="00BA0BAC" w:rsidRPr="001030D2" w:rsidRDefault="00BA0BAC" w:rsidP="00696E8F">
            <w:pPr>
              <w:jc w:val="both"/>
              <w:rPr>
                <w:rFonts w:asciiTheme="minorHAnsi" w:hAnsiTheme="minorHAnsi" w:cs="Arial"/>
                <w:b/>
                <w:sz w:val="20"/>
                <w:szCs w:val="20"/>
                <w:lang w:val="es-MX"/>
              </w:rPr>
            </w:pPr>
            <w:r w:rsidRPr="001030D2">
              <w:rPr>
                <w:rFonts w:asciiTheme="minorHAnsi" w:hAnsiTheme="minorHAnsi" w:cs="Arial"/>
                <w:sz w:val="20"/>
                <w:szCs w:val="20"/>
              </w:rPr>
              <w:t>Manual de Procedimientos del Proceso de Desinfección de Alto Nivel y Esterilización.</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 xml:space="preserve">9. Verificará la suficiencia del </w:t>
            </w:r>
            <w:r w:rsidRPr="001030D2">
              <w:rPr>
                <w:rFonts w:asciiTheme="minorHAnsi" w:hAnsiTheme="minorHAnsi" w:cs="Arial"/>
                <w:sz w:val="20"/>
                <w:szCs w:val="20"/>
              </w:rPr>
              <w:lastRenderedPageBreak/>
              <w:t>inventario de los bienes de consumo de manera aleatoria por lo menos una vez al mes.</w:t>
            </w:r>
          </w:p>
        </w:tc>
        <w:tc>
          <w:tcPr>
            <w:tcW w:w="1802" w:type="pct"/>
            <w:vAlign w:val="center"/>
          </w:tcPr>
          <w:p w:rsidR="00BA0BAC" w:rsidRPr="001030D2" w:rsidRDefault="00BA0BAC" w:rsidP="00696E8F">
            <w:pPr>
              <w:jc w:val="both"/>
              <w:rPr>
                <w:rFonts w:asciiTheme="minorHAnsi" w:hAnsiTheme="minorHAnsi" w:cs="Arial"/>
                <w:sz w:val="20"/>
                <w:szCs w:val="20"/>
                <w:lang w:val="es-MX"/>
              </w:rPr>
            </w:pPr>
            <w:r w:rsidRPr="001030D2">
              <w:rPr>
                <w:rFonts w:asciiTheme="minorHAnsi" w:hAnsiTheme="minorHAnsi" w:cs="Arial"/>
                <w:b/>
                <w:sz w:val="20"/>
                <w:szCs w:val="20"/>
                <w:shd w:val="clear" w:color="auto" w:fill="FFFFFF"/>
                <w:lang w:val="es-MX" w:eastAsia="ar-SA"/>
              </w:rPr>
              <w:lastRenderedPageBreak/>
              <w:t>Anexo T9</w:t>
            </w:r>
            <w:r w:rsidRPr="001030D2">
              <w:rPr>
                <w:rFonts w:asciiTheme="minorHAnsi" w:hAnsiTheme="minorHAnsi" w:cs="Arial"/>
                <w:sz w:val="20"/>
                <w:szCs w:val="20"/>
                <w:shd w:val="clear" w:color="auto" w:fill="FFFFFF"/>
                <w:lang w:val="es-MX" w:eastAsia="ar-SA"/>
              </w:rPr>
              <w:t xml:space="preserve"> (T nueve).</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b/>
                <w:sz w:val="20"/>
                <w:szCs w:val="20"/>
                <w:lang w:val="es-MX"/>
              </w:rPr>
            </w:pPr>
            <w:r w:rsidRPr="001030D2">
              <w:rPr>
                <w:rFonts w:asciiTheme="minorHAnsi" w:hAnsiTheme="minorHAnsi" w:cs="Arial"/>
                <w:sz w:val="20"/>
                <w:szCs w:val="20"/>
              </w:rPr>
              <w:lastRenderedPageBreak/>
              <w:t>Administrador del contrato.</w:t>
            </w:r>
          </w:p>
        </w:tc>
        <w:tc>
          <w:tcPr>
            <w:tcW w:w="1743" w:type="pct"/>
            <w:vAlign w:val="center"/>
          </w:tcPr>
          <w:p w:rsidR="00BA0BAC" w:rsidRPr="001030D2" w:rsidRDefault="00BA0BAC" w:rsidP="00696E8F">
            <w:pPr>
              <w:ind w:right="-1"/>
              <w:jc w:val="both"/>
              <w:rPr>
                <w:rFonts w:asciiTheme="minorHAnsi" w:hAnsiTheme="minorHAnsi" w:cs="Arial"/>
                <w:sz w:val="20"/>
                <w:szCs w:val="20"/>
              </w:rPr>
            </w:pPr>
            <w:r w:rsidRPr="001030D2">
              <w:rPr>
                <w:rFonts w:asciiTheme="minorHAnsi" w:hAnsiTheme="minorHAnsi" w:cs="Arial"/>
                <w:sz w:val="20"/>
                <w:szCs w:val="20"/>
              </w:rPr>
              <w:t>10. Verificará que el proveedor entregue completos, a través de su técnico, el instrumental quirúrgico y bienes de consumo estériles requeridos para los procedimientos, 30 (treinta) minutos antes de cada procedimiento.</w:t>
            </w:r>
          </w:p>
        </w:tc>
        <w:tc>
          <w:tcPr>
            <w:tcW w:w="1802" w:type="pct"/>
            <w:vAlign w:val="center"/>
          </w:tcPr>
          <w:p w:rsidR="00BA0BAC" w:rsidRPr="001030D2" w:rsidRDefault="005D4E84" w:rsidP="00696E8F">
            <w:pPr>
              <w:jc w:val="both"/>
              <w:rPr>
                <w:rFonts w:asciiTheme="minorHAnsi" w:hAnsiTheme="minorHAnsi" w:cs="Arial"/>
                <w:b/>
                <w:sz w:val="20"/>
                <w:szCs w:val="20"/>
              </w:rPr>
            </w:pPr>
            <w:r w:rsidRPr="001030D2">
              <w:rPr>
                <w:rFonts w:asciiTheme="minorHAnsi" w:hAnsiTheme="minorHAnsi" w:cs="Arial"/>
                <w:sz w:val="20"/>
                <w:szCs w:val="20"/>
              </w:rPr>
              <w:t xml:space="preserve">Reporte de Incidencias </w:t>
            </w:r>
            <w:r w:rsidRPr="001030D2">
              <w:rPr>
                <w:rFonts w:asciiTheme="minorHAnsi" w:hAnsiTheme="minorHAnsi" w:cs="Arial"/>
                <w:b/>
                <w:sz w:val="20"/>
                <w:szCs w:val="20"/>
              </w:rPr>
              <w:t>Anexo T 16)</w:t>
            </w:r>
            <w:r w:rsidRPr="001030D2">
              <w:rPr>
                <w:rFonts w:asciiTheme="minorHAnsi" w:hAnsiTheme="minorHAnsi" w:cs="Arial"/>
                <w:sz w:val="20"/>
                <w:szCs w:val="20"/>
              </w:rPr>
              <w:t xml:space="preserve"> (T Dieciséis).</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b/>
                <w:sz w:val="20"/>
                <w:szCs w:val="20"/>
                <w:lang w:val="es-MX"/>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11. Verificará si hubo la cancelación de algún procedimiento programado por causas imputables al proveedor.</w:t>
            </w:r>
          </w:p>
        </w:tc>
        <w:tc>
          <w:tcPr>
            <w:tcW w:w="1802" w:type="pct"/>
            <w:vAlign w:val="center"/>
          </w:tcPr>
          <w:p w:rsidR="00BA0BAC" w:rsidRPr="001030D2" w:rsidRDefault="00BA0BAC" w:rsidP="00E17B6A">
            <w:pPr>
              <w:pStyle w:val="Prrafodelista"/>
              <w:numPr>
                <w:ilvl w:val="0"/>
                <w:numId w:val="8"/>
              </w:numPr>
              <w:ind w:left="157" w:hanging="142"/>
              <w:jc w:val="both"/>
              <w:rPr>
                <w:rFonts w:asciiTheme="minorHAnsi" w:hAnsiTheme="minorHAnsi" w:cs="Arial"/>
                <w:b/>
                <w:sz w:val="20"/>
                <w:szCs w:val="20"/>
                <w:lang w:val="es-MX"/>
              </w:rPr>
            </w:pPr>
            <w:r w:rsidRPr="001030D2">
              <w:rPr>
                <w:rFonts w:asciiTheme="minorHAnsi" w:hAnsiTheme="minorHAnsi" w:cs="Arial"/>
                <w:sz w:val="20"/>
                <w:szCs w:val="20"/>
              </w:rPr>
              <w:t xml:space="preserve">Bitácora de visitas del supervisor. </w:t>
            </w:r>
          </w:p>
          <w:p w:rsidR="00BA0BAC" w:rsidRPr="001030D2" w:rsidRDefault="005D4E84" w:rsidP="00E17B6A">
            <w:pPr>
              <w:pStyle w:val="Prrafodelista"/>
              <w:numPr>
                <w:ilvl w:val="0"/>
                <w:numId w:val="8"/>
              </w:numPr>
              <w:ind w:left="157" w:hanging="142"/>
              <w:jc w:val="both"/>
              <w:rPr>
                <w:rFonts w:asciiTheme="minorHAnsi" w:hAnsiTheme="minorHAnsi" w:cs="Arial"/>
                <w:b/>
                <w:sz w:val="20"/>
                <w:szCs w:val="20"/>
                <w:lang w:val="es-MX"/>
              </w:rPr>
            </w:pPr>
            <w:r w:rsidRPr="001030D2">
              <w:rPr>
                <w:rFonts w:asciiTheme="minorHAnsi" w:hAnsiTheme="minorHAnsi" w:cs="Arial"/>
                <w:sz w:val="20"/>
                <w:szCs w:val="20"/>
              </w:rPr>
              <w:t xml:space="preserve">Reporte de Incidencias </w:t>
            </w:r>
            <w:r w:rsidRPr="001030D2">
              <w:rPr>
                <w:rFonts w:asciiTheme="minorHAnsi" w:hAnsiTheme="minorHAnsi" w:cs="Arial"/>
                <w:b/>
                <w:sz w:val="20"/>
                <w:szCs w:val="20"/>
              </w:rPr>
              <w:t>Anexo T 16)</w:t>
            </w:r>
            <w:r w:rsidRPr="001030D2">
              <w:rPr>
                <w:rFonts w:asciiTheme="minorHAnsi" w:hAnsiTheme="minorHAnsi" w:cs="Arial"/>
                <w:sz w:val="20"/>
                <w:szCs w:val="20"/>
              </w:rPr>
              <w:t xml:space="preserve"> (T Dieciséis).</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sz w:val="20"/>
                <w:szCs w:val="20"/>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suppressAutoHyphens/>
              <w:jc w:val="both"/>
              <w:rPr>
                <w:rFonts w:asciiTheme="minorHAnsi" w:hAnsiTheme="minorHAnsi" w:cs="Arial"/>
                <w:sz w:val="20"/>
                <w:szCs w:val="20"/>
              </w:rPr>
            </w:pPr>
            <w:r w:rsidRPr="001030D2">
              <w:rPr>
                <w:rFonts w:asciiTheme="minorHAnsi" w:hAnsiTheme="minorHAnsi" w:cs="Arial"/>
                <w:sz w:val="20"/>
                <w:szCs w:val="20"/>
              </w:rPr>
              <w:t xml:space="preserve">13. Verificará que el proveedor, </w:t>
            </w:r>
            <w:r w:rsidRPr="001030D2">
              <w:rPr>
                <w:rFonts w:asciiTheme="minorHAnsi" w:hAnsiTheme="minorHAnsi" w:cs="Arial"/>
                <w:b/>
                <w:sz w:val="20"/>
                <w:szCs w:val="20"/>
              </w:rPr>
              <w:t>en el periodo de transición,</w:t>
            </w:r>
            <w:r w:rsidRPr="001030D2">
              <w:rPr>
                <w:rFonts w:asciiTheme="minorHAnsi" w:hAnsiTheme="minorHAnsi" w:cs="Arial"/>
                <w:sz w:val="20"/>
                <w:szCs w:val="20"/>
              </w:rPr>
              <w:t xml:space="preserve"> </w:t>
            </w:r>
            <w:r w:rsidRPr="001030D2">
              <w:rPr>
                <w:rFonts w:asciiTheme="minorHAnsi" w:hAnsiTheme="minorHAnsi" w:cs="Arial"/>
                <w:b/>
                <w:sz w:val="20"/>
                <w:szCs w:val="20"/>
              </w:rPr>
              <w:t>registre mensualmente mediante un archivo de texto a la página web,</w:t>
            </w:r>
            <w:r w:rsidRPr="001030D2">
              <w:rPr>
                <w:rFonts w:asciiTheme="minorHAnsi" w:hAnsiTheme="minorHAnsi" w:cs="Arial"/>
                <w:sz w:val="20"/>
                <w:szCs w:val="20"/>
              </w:rPr>
              <w:t xml:space="preserve"> la información de la productividad de los procedimientos de Mínima Invasión realizados, los bienes de consumo opcionales utilizados y los bienes de consumo contratados de cada</w:t>
            </w:r>
            <w:r w:rsidR="005F2797">
              <w:rPr>
                <w:rFonts w:asciiTheme="minorHAnsi" w:hAnsiTheme="minorHAnsi" w:cs="Arial"/>
                <w:sz w:val="20"/>
                <w:szCs w:val="20"/>
              </w:rPr>
              <w:t xml:space="preserve"> uno de los procedimientos de lo</w:t>
            </w:r>
            <w:r w:rsidRPr="001030D2">
              <w:rPr>
                <w:rFonts w:asciiTheme="minorHAnsi" w:hAnsiTheme="minorHAnsi" w:cs="Arial"/>
                <w:sz w:val="20"/>
                <w:szCs w:val="20"/>
              </w:rPr>
              <w:t xml:space="preserve">s </w:t>
            </w:r>
            <w:r w:rsidR="005F2797">
              <w:rPr>
                <w:rFonts w:asciiTheme="minorHAnsi" w:hAnsiTheme="minorHAnsi" w:cs="Arial"/>
                <w:sz w:val="20"/>
                <w:szCs w:val="20"/>
              </w:rPr>
              <w:t>Paquete</w:t>
            </w:r>
            <w:r w:rsidRPr="001030D2">
              <w:rPr>
                <w:rFonts w:asciiTheme="minorHAnsi" w:hAnsiTheme="minorHAnsi" w:cs="Arial"/>
                <w:sz w:val="20"/>
                <w:szCs w:val="20"/>
              </w:rPr>
              <w:t xml:space="preserve">s 1, 2 y 3 del mes correspondiente. </w:t>
            </w:r>
          </w:p>
        </w:tc>
        <w:tc>
          <w:tcPr>
            <w:tcW w:w="1802" w:type="pct"/>
            <w:vAlign w:val="center"/>
          </w:tcPr>
          <w:p w:rsidR="00BA0BAC" w:rsidRPr="001030D2" w:rsidRDefault="00BA0BAC" w:rsidP="00696E8F">
            <w:pPr>
              <w:jc w:val="both"/>
              <w:rPr>
                <w:rFonts w:asciiTheme="minorHAnsi" w:hAnsiTheme="minorHAnsi" w:cs="Arial"/>
                <w:b/>
                <w:sz w:val="20"/>
                <w:szCs w:val="20"/>
                <w:lang w:val="es-MX"/>
              </w:rPr>
            </w:pPr>
            <w:r w:rsidRPr="001030D2">
              <w:rPr>
                <w:rFonts w:asciiTheme="minorHAnsi" w:hAnsiTheme="minorHAnsi" w:cs="Arial"/>
                <w:b/>
                <w:sz w:val="20"/>
                <w:szCs w:val="20"/>
                <w:lang w:eastAsia="ar-SA"/>
              </w:rPr>
              <w:t>Anexo TI 1</w:t>
            </w:r>
            <w:r w:rsidRPr="001030D2">
              <w:rPr>
                <w:rFonts w:asciiTheme="minorHAnsi" w:hAnsiTheme="minorHAnsi" w:cs="Arial"/>
                <w:sz w:val="20"/>
                <w:szCs w:val="20"/>
                <w:lang w:eastAsia="ar-SA"/>
              </w:rPr>
              <w:t xml:space="preserve"> </w:t>
            </w:r>
            <w:r w:rsidRPr="001030D2">
              <w:rPr>
                <w:rFonts w:asciiTheme="minorHAnsi" w:hAnsiTheme="minorHAnsi" w:cs="Arial"/>
                <w:sz w:val="20"/>
                <w:szCs w:val="20"/>
                <w:lang w:val="es-MX"/>
              </w:rPr>
              <w:t>(TI-Uno): “</w:t>
            </w:r>
            <w:r w:rsidRPr="001030D2">
              <w:rPr>
                <w:rFonts w:asciiTheme="minorHAnsi" w:hAnsiTheme="minorHAnsi" w:cs="Arial"/>
                <w:sz w:val="20"/>
                <w:szCs w:val="20"/>
              </w:rPr>
              <w:t xml:space="preserve">Registro de la productividad del servicio médico integral de procedimientos de Mínima Invasión, de los bienes de consumo opcionales y los bienes de consumo básicos utilizados en cada uno de los procedimientos.” </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sz w:val="20"/>
                <w:szCs w:val="20"/>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5F2797">
            <w:pPr>
              <w:suppressAutoHyphens/>
              <w:jc w:val="both"/>
              <w:rPr>
                <w:rFonts w:asciiTheme="minorHAnsi" w:hAnsiTheme="minorHAnsi" w:cs="Arial"/>
                <w:sz w:val="20"/>
                <w:szCs w:val="20"/>
              </w:rPr>
            </w:pPr>
            <w:r w:rsidRPr="001030D2">
              <w:rPr>
                <w:rFonts w:asciiTheme="minorHAnsi" w:hAnsiTheme="minorHAnsi" w:cs="Arial"/>
                <w:sz w:val="20"/>
                <w:szCs w:val="20"/>
              </w:rPr>
              <w:t xml:space="preserve">14. Verificará que el proveedor registre, </w:t>
            </w:r>
            <w:r w:rsidRPr="001030D2">
              <w:rPr>
                <w:rFonts w:asciiTheme="minorHAnsi" w:hAnsiTheme="minorHAnsi" w:cs="Arial"/>
                <w:b/>
                <w:sz w:val="20"/>
                <w:szCs w:val="20"/>
              </w:rPr>
              <w:t>en el Sistema de Información del Instituto,</w:t>
            </w:r>
            <w:r w:rsidRPr="001030D2">
              <w:rPr>
                <w:rFonts w:asciiTheme="minorHAnsi" w:hAnsiTheme="minorHAnsi" w:cs="Arial"/>
                <w:sz w:val="20"/>
                <w:szCs w:val="20"/>
              </w:rPr>
              <w:t xml:space="preserve"> la información de la productividad de los procedimientos de Mínima Invasión realizados, los bienes de consumo opcionales utilizados, en cada uno de los procedimientos de </w:t>
            </w:r>
            <w:r w:rsidR="005F2797">
              <w:rPr>
                <w:rFonts w:asciiTheme="minorHAnsi" w:hAnsiTheme="minorHAnsi" w:cs="Arial"/>
                <w:sz w:val="20"/>
                <w:szCs w:val="20"/>
              </w:rPr>
              <w:t>los</w:t>
            </w:r>
            <w:r w:rsidRPr="001030D2">
              <w:rPr>
                <w:rFonts w:asciiTheme="minorHAnsi" w:hAnsiTheme="minorHAnsi" w:cs="Arial"/>
                <w:sz w:val="20"/>
                <w:szCs w:val="20"/>
              </w:rPr>
              <w:t xml:space="preserve"> </w:t>
            </w:r>
            <w:r w:rsidR="005F2797">
              <w:rPr>
                <w:rFonts w:asciiTheme="minorHAnsi" w:hAnsiTheme="minorHAnsi" w:cs="Arial"/>
                <w:sz w:val="20"/>
                <w:szCs w:val="20"/>
              </w:rPr>
              <w:t>Paquete</w:t>
            </w:r>
            <w:r w:rsidRPr="001030D2">
              <w:rPr>
                <w:rFonts w:asciiTheme="minorHAnsi" w:hAnsiTheme="minorHAnsi" w:cs="Arial"/>
                <w:sz w:val="20"/>
                <w:szCs w:val="20"/>
              </w:rPr>
              <w:t xml:space="preserve">s 1, 2 y 3, según corresponda. </w:t>
            </w:r>
          </w:p>
        </w:tc>
        <w:tc>
          <w:tcPr>
            <w:tcW w:w="1802"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b/>
                <w:sz w:val="20"/>
                <w:szCs w:val="20"/>
                <w:lang w:eastAsia="ar-SA"/>
              </w:rPr>
              <w:t>Anexo TI 1</w:t>
            </w:r>
            <w:r w:rsidRPr="001030D2">
              <w:rPr>
                <w:rFonts w:asciiTheme="minorHAnsi" w:hAnsiTheme="minorHAnsi" w:cs="Arial"/>
                <w:sz w:val="20"/>
                <w:szCs w:val="20"/>
                <w:lang w:eastAsia="ar-SA"/>
              </w:rPr>
              <w:t xml:space="preserve"> </w:t>
            </w:r>
            <w:r w:rsidRPr="001030D2">
              <w:rPr>
                <w:rFonts w:asciiTheme="minorHAnsi" w:hAnsiTheme="minorHAnsi" w:cs="Arial"/>
                <w:sz w:val="20"/>
                <w:szCs w:val="20"/>
                <w:lang w:val="es-MX"/>
              </w:rPr>
              <w:t>(TI-Uno): “</w:t>
            </w:r>
            <w:r w:rsidRPr="001030D2">
              <w:rPr>
                <w:rFonts w:asciiTheme="minorHAnsi" w:hAnsiTheme="minorHAnsi" w:cs="Arial"/>
                <w:sz w:val="20"/>
                <w:szCs w:val="20"/>
              </w:rPr>
              <w:t xml:space="preserve">Registro de la productividad del servicio médico integral de procedimientos de Mínima Invasión, de los bienes de consumo opcionales y los bienes de consumo básicos utilizados en cada uno de los procedimientos.” </w:t>
            </w: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sz w:val="20"/>
                <w:szCs w:val="20"/>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suppressAutoHyphens/>
              <w:jc w:val="both"/>
              <w:rPr>
                <w:rFonts w:asciiTheme="minorHAnsi" w:hAnsiTheme="minorHAnsi" w:cs="Arial"/>
                <w:sz w:val="20"/>
                <w:szCs w:val="20"/>
              </w:rPr>
            </w:pPr>
            <w:r w:rsidRPr="001030D2">
              <w:rPr>
                <w:rFonts w:asciiTheme="minorHAnsi" w:hAnsiTheme="minorHAnsi" w:cs="Arial"/>
                <w:sz w:val="20"/>
                <w:szCs w:val="20"/>
              </w:rPr>
              <w:t xml:space="preserve">15. Informar oportunamente al área contratante, de los incumplimientos de los proveedores para el caso de que se requiera llevar a cabo rescisión del contrato, debiendo precisar en qué consisten las obligaciones contractuales incumplidas, relacionándolas con la(s) cláusula(s) </w:t>
            </w:r>
            <w:r w:rsidRPr="001030D2">
              <w:rPr>
                <w:rFonts w:asciiTheme="minorHAnsi" w:hAnsiTheme="minorHAnsi" w:cs="Arial"/>
                <w:sz w:val="20"/>
                <w:szCs w:val="20"/>
              </w:rPr>
              <w:lastRenderedPageBreak/>
              <w:t>correspondientes.</w:t>
            </w:r>
          </w:p>
        </w:tc>
        <w:tc>
          <w:tcPr>
            <w:tcW w:w="1802"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lastRenderedPageBreak/>
              <w:t>Documentación original que soporte el incumplimiento.</w:t>
            </w:r>
          </w:p>
          <w:p w:rsidR="00BA0BAC" w:rsidRPr="001030D2" w:rsidRDefault="00BA0BAC" w:rsidP="00696E8F">
            <w:pPr>
              <w:jc w:val="both"/>
              <w:rPr>
                <w:rFonts w:asciiTheme="minorHAnsi" w:hAnsiTheme="minorHAnsi" w:cs="Arial"/>
                <w:sz w:val="20"/>
                <w:szCs w:val="20"/>
                <w:lang w:eastAsia="ar-SA"/>
              </w:rPr>
            </w:pPr>
          </w:p>
        </w:tc>
      </w:tr>
      <w:tr w:rsidR="00BA0BAC" w:rsidRPr="001030D2" w:rsidTr="00696E8F">
        <w:trPr>
          <w:jc w:val="center"/>
        </w:trPr>
        <w:tc>
          <w:tcPr>
            <w:tcW w:w="1455" w:type="pct"/>
            <w:vAlign w:val="center"/>
          </w:tcPr>
          <w:p w:rsidR="00BA0BAC" w:rsidRPr="001030D2" w:rsidRDefault="00BA0BAC" w:rsidP="00696E8F">
            <w:pPr>
              <w:jc w:val="center"/>
              <w:rPr>
                <w:rFonts w:asciiTheme="minorHAnsi" w:hAnsiTheme="minorHAnsi" w:cs="Arial"/>
                <w:sz w:val="20"/>
                <w:szCs w:val="20"/>
              </w:rPr>
            </w:pPr>
            <w:r w:rsidRPr="001030D2">
              <w:rPr>
                <w:rFonts w:asciiTheme="minorHAnsi" w:hAnsiTheme="minorHAnsi" w:cs="Arial"/>
                <w:sz w:val="20"/>
                <w:szCs w:val="20"/>
              </w:rPr>
              <w:lastRenderedPageBreak/>
              <w:t>Administrador del contrato.</w:t>
            </w:r>
          </w:p>
        </w:tc>
        <w:tc>
          <w:tcPr>
            <w:tcW w:w="1743" w:type="pct"/>
            <w:vAlign w:val="center"/>
          </w:tcPr>
          <w:p w:rsidR="00BA0BAC" w:rsidRPr="001030D2" w:rsidRDefault="00BA0BAC" w:rsidP="00696E8F">
            <w:pPr>
              <w:suppressAutoHyphens/>
              <w:jc w:val="both"/>
              <w:rPr>
                <w:rFonts w:asciiTheme="minorHAnsi" w:hAnsiTheme="minorHAnsi" w:cs="Arial"/>
                <w:sz w:val="20"/>
                <w:szCs w:val="20"/>
              </w:rPr>
            </w:pPr>
            <w:r w:rsidRPr="001030D2">
              <w:rPr>
                <w:rFonts w:asciiTheme="minorHAnsi" w:hAnsiTheme="minorHAnsi" w:cs="Arial"/>
                <w:sz w:val="20"/>
                <w:szCs w:val="20"/>
              </w:rPr>
              <w:t>16. Conformación del grupo de administración del servicio, dicho grupo será coordinado por los servidores públicos de las Delegaciones/UMAE del Instituto que le hayan sido asignadas.</w:t>
            </w:r>
          </w:p>
        </w:tc>
        <w:tc>
          <w:tcPr>
            <w:tcW w:w="1802" w:type="pct"/>
            <w:vAlign w:val="center"/>
          </w:tcPr>
          <w:p w:rsidR="00BA0BAC" w:rsidRPr="001030D2" w:rsidRDefault="00BA0BAC" w:rsidP="00696E8F">
            <w:pPr>
              <w:jc w:val="both"/>
              <w:rPr>
                <w:rFonts w:asciiTheme="minorHAnsi" w:hAnsiTheme="minorHAnsi" w:cs="Arial"/>
                <w:sz w:val="20"/>
                <w:szCs w:val="20"/>
              </w:rPr>
            </w:pPr>
          </w:p>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Acuerdos de niveles de operación y el Plan de Trabajo</w:t>
            </w:r>
          </w:p>
        </w:tc>
      </w:tr>
      <w:tr w:rsidR="00BA0BAC" w:rsidRPr="001030D2" w:rsidTr="00696E8F">
        <w:trPr>
          <w:jc w:val="center"/>
        </w:trPr>
        <w:tc>
          <w:tcPr>
            <w:tcW w:w="1455" w:type="pct"/>
            <w:vMerge w:val="restart"/>
          </w:tcPr>
          <w:p w:rsidR="00BA0BAC" w:rsidRPr="001030D2" w:rsidRDefault="00BA0BAC" w:rsidP="00696E8F">
            <w:pPr>
              <w:jc w:val="center"/>
              <w:rPr>
                <w:rFonts w:asciiTheme="minorHAnsi" w:hAnsiTheme="minorHAnsi" w:cs="Arial"/>
                <w:sz w:val="20"/>
                <w:szCs w:val="20"/>
              </w:rPr>
            </w:pPr>
            <w:r w:rsidRPr="001030D2">
              <w:rPr>
                <w:rFonts w:asciiTheme="minorHAnsi" w:hAnsiTheme="minorHAnsi" w:cs="Arial"/>
                <w:sz w:val="20"/>
                <w:szCs w:val="20"/>
              </w:rPr>
              <w:t>Administrador del contrato.</w:t>
            </w:r>
          </w:p>
        </w:tc>
        <w:tc>
          <w:tcPr>
            <w:tcW w:w="1743"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 xml:space="preserve">17. Establecimiento y firma de los acuerdos de operación de conformidad con las Delegaciones/UMAE del Instituto que le hayan sido asignadas, así como con terceros que designe el mismo. </w:t>
            </w:r>
          </w:p>
        </w:tc>
        <w:tc>
          <w:tcPr>
            <w:tcW w:w="1802" w:type="pct"/>
            <w:vMerge w:val="restart"/>
            <w:vAlign w:val="center"/>
          </w:tcPr>
          <w:p w:rsidR="00BA0BAC" w:rsidRPr="001030D2" w:rsidRDefault="00BA0BAC" w:rsidP="00696E8F">
            <w:pPr>
              <w:jc w:val="both"/>
              <w:rPr>
                <w:rFonts w:asciiTheme="minorHAnsi" w:hAnsiTheme="minorHAnsi" w:cs="Arial"/>
                <w:sz w:val="20"/>
                <w:szCs w:val="20"/>
              </w:rPr>
            </w:pPr>
          </w:p>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Acuerdos de niveles de operación y el Plan de Trabajo</w:t>
            </w:r>
          </w:p>
        </w:tc>
      </w:tr>
      <w:tr w:rsidR="00BA0BAC" w:rsidRPr="001030D2" w:rsidTr="00696E8F">
        <w:trPr>
          <w:jc w:val="center"/>
        </w:trPr>
        <w:tc>
          <w:tcPr>
            <w:tcW w:w="1455" w:type="pct"/>
            <w:vMerge/>
          </w:tcPr>
          <w:p w:rsidR="00BA0BAC" w:rsidRPr="001030D2" w:rsidRDefault="00BA0BAC" w:rsidP="00696E8F">
            <w:pPr>
              <w:rPr>
                <w:rFonts w:asciiTheme="minorHAnsi" w:hAnsiTheme="minorHAnsi" w:cs="Arial"/>
                <w:sz w:val="20"/>
                <w:szCs w:val="20"/>
              </w:rPr>
            </w:pPr>
          </w:p>
        </w:tc>
        <w:tc>
          <w:tcPr>
            <w:tcW w:w="1743"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18. Las Delegaciones/UMAE del Instituto obtendrán la firma de los otros proveedores y terceros.</w:t>
            </w:r>
          </w:p>
        </w:tc>
        <w:tc>
          <w:tcPr>
            <w:tcW w:w="1802" w:type="pct"/>
            <w:vMerge/>
            <w:vAlign w:val="center"/>
          </w:tcPr>
          <w:p w:rsidR="00BA0BAC" w:rsidRPr="001030D2" w:rsidRDefault="00BA0BAC" w:rsidP="00696E8F">
            <w:pPr>
              <w:jc w:val="both"/>
              <w:rPr>
                <w:rFonts w:asciiTheme="minorHAnsi" w:hAnsiTheme="minorHAnsi" w:cs="Arial"/>
                <w:sz w:val="20"/>
                <w:szCs w:val="20"/>
              </w:rPr>
            </w:pPr>
          </w:p>
        </w:tc>
      </w:tr>
      <w:tr w:rsidR="00BA0BAC" w:rsidRPr="001030D2" w:rsidTr="00696E8F">
        <w:trPr>
          <w:jc w:val="center"/>
        </w:trPr>
        <w:tc>
          <w:tcPr>
            <w:tcW w:w="1455" w:type="pct"/>
            <w:vMerge/>
          </w:tcPr>
          <w:p w:rsidR="00BA0BAC" w:rsidRPr="001030D2" w:rsidRDefault="00BA0BAC" w:rsidP="00696E8F">
            <w:pPr>
              <w:rPr>
                <w:rFonts w:asciiTheme="minorHAnsi" w:hAnsiTheme="minorHAnsi" w:cs="Arial"/>
                <w:sz w:val="20"/>
                <w:szCs w:val="20"/>
              </w:rPr>
            </w:pPr>
          </w:p>
        </w:tc>
        <w:tc>
          <w:tcPr>
            <w:tcW w:w="1743" w:type="pct"/>
            <w:vAlign w:val="center"/>
          </w:tcPr>
          <w:p w:rsidR="00BA0BAC" w:rsidRPr="001030D2" w:rsidRDefault="00BA0BAC" w:rsidP="00696E8F">
            <w:pPr>
              <w:jc w:val="both"/>
              <w:rPr>
                <w:rFonts w:asciiTheme="minorHAnsi" w:hAnsiTheme="minorHAnsi" w:cs="Arial"/>
                <w:sz w:val="20"/>
                <w:szCs w:val="20"/>
              </w:rPr>
            </w:pPr>
            <w:r w:rsidRPr="001030D2">
              <w:rPr>
                <w:rFonts w:asciiTheme="minorHAnsi" w:hAnsiTheme="minorHAnsi" w:cs="Arial"/>
                <w:sz w:val="20"/>
                <w:szCs w:val="20"/>
              </w:rPr>
              <w:t>19. Recibir del proveedor los acuerdos de niveles de operación y el plan de trabajo, para la implementación y puesta en operación del servicio médico integral en las Delegaciones/UMAE del Instituto que le hayan sido asignadas.</w:t>
            </w:r>
          </w:p>
          <w:p w:rsidR="00BA0BAC" w:rsidRPr="001030D2" w:rsidRDefault="00BA0BAC" w:rsidP="00696E8F">
            <w:pPr>
              <w:jc w:val="both"/>
              <w:rPr>
                <w:rFonts w:asciiTheme="minorHAnsi" w:hAnsiTheme="minorHAnsi" w:cs="Arial"/>
                <w:sz w:val="20"/>
                <w:szCs w:val="20"/>
              </w:rPr>
            </w:pPr>
          </w:p>
        </w:tc>
        <w:tc>
          <w:tcPr>
            <w:tcW w:w="1802" w:type="pct"/>
            <w:vMerge/>
            <w:vAlign w:val="center"/>
          </w:tcPr>
          <w:p w:rsidR="00BA0BAC" w:rsidRPr="001030D2" w:rsidRDefault="00BA0BAC" w:rsidP="00696E8F">
            <w:pPr>
              <w:jc w:val="both"/>
              <w:rPr>
                <w:rFonts w:asciiTheme="minorHAnsi" w:hAnsiTheme="minorHAnsi" w:cs="Arial"/>
                <w:sz w:val="20"/>
                <w:szCs w:val="20"/>
              </w:rPr>
            </w:pPr>
          </w:p>
        </w:tc>
      </w:tr>
    </w:tbl>
    <w:p w:rsidR="00BA0BAC" w:rsidRPr="001030D2" w:rsidRDefault="00BA0BAC" w:rsidP="00BA0BAC">
      <w:pPr>
        <w:rPr>
          <w:rFonts w:asciiTheme="minorHAnsi" w:hAnsiTheme="minorHAnsi"/>
          <w:sz w:val="20"/>
          <w:szCs w:val="20"/>
        </w:rPr>
      </w:pPr>
    </w:p>
    <w:p w:rsidR="00FD3C08" w:rsidRPr="002B47BB" w:rsidRDefault="00FD3C08" w:rsidP="00BA0BAC">
      <w:pPr>
        <w:rPr>
          <w:rFonts w:asciiTheme="minorHAnsi" w:hAnsiTheme="minorHAnsi"/>
          <w:b/>
          <w:sz w:val="20"/>
          <w:szCs w:val="20"/>
        </w:rPr>
      </w:pPr>
      <w:r w:rsidRPr="002B47BB">
        <w:rPr>
          <w:rFonts w:asciiTheme="minorHAnsi" w:hAnsiTheme="minorHAnsi"/>
          <w:b/>
          <w:sz w:val="20"/>
          <w:szCs w:val="20"/>
        </w:rPr>
        <w:t>17.3 TERMINACIÓN DEL CONTRATO</w:t>
      </w:r>
    </w:p>
    <w:p w:rsidR="00BA0BAC" w:rsidRPr="001030D2" w:rsidRDefault="00BA0BAC" w:rsidP="00BA0BAC">
      <w:pPr>
        <w:rPr>
          <w:rFonts w:asciiTheme="minorHAnsi" w:hAnsiTheme="minorHAnsi"/>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24"/>
        <w:gridCol w:w="3013"/>
        <w:gridCol w:w="3017"/>
      </w:tblGrid>
      <w:tr w:rsidR="00BA0BAC" w:rsidRPr="001030D2" w:rsidTr="00696E8F">
        <w:trPr>
          <w:jc w:val="center"/>
        </w:trPr>
        <w:tc>
          <w:tcPr>
            <w:tcW w:w="5000" w:type="pct"/>
            <w:gridSpan w:val="3"/>
            <w:shd w:val="clear" w:color="auto" w:fill="C6D9F1"/>
            <w:tcMar>
              <w:top w:w="0" w:type="dxa"/>
              <w:left w:w="108" w:type="dxa"/>
              <w:bottom w:w="0" w:type="dxa"/>
              <w:right w:w="108" w:type="dxa"/>
            </w:tcMar>
            <w:vAlign w:val="center"/>
            <w:hideMark/>
          </w:tcPr>
          <w:p w:rsidR="00BA0BAC" w:rsidRPr="001030D2" w:rsidRDefault="00BA0BAC" w:rsidP="00696E8F">
            <w:pPr>
              <w:jc w:val="center"/>
              <w:rPr>
                <w:rFonts w:asciiTheme="minorHAnsi" w:hAnsiTheme="minorHAnsi" w:cs="Arial"/>
                <w:b/>
                <w:bCs/>
                <w:color w:val="000000"/>
                <w:sz w:val="20"/>
                <w:szCs w:val="20"/>
                <w:lang w:val="es-MX"/>
              </w:rPr>
            </w:pPr>
            <w:r w:rsidRPr="001030D2">
              <w:rPr>
                <w:rFonts w:asciiTheme="minorHAnsi" w:hAnsiTheme="minorHAnsi" w:cs="Arial"/>
                <w:b/>
                <w:bCs/>
                <w:color w:val="000000"/>
                <w:sz w:val="20"/>
                <w:szCs w:val="20"/>
                <w:lang w:val="es-MX"/>
              </w:rPr>
              <w:t>Terminación del Contrato</w:t>
            </w:r>
          </w:p>
        </w:tc>
      </w:tr>
      <w:tr w:rsidR="00BA0BAC" w:rsidRPr="001030D2" w:rsidTr="00696E8F">
        <w:trPr>
          <w:jc w:val="center"/>
        </w:trPr>
        <w:tc>
          <w:tcPr>
            <w:tcW w:w="1670" w:type="pct"/>
            <w:tcMar>
              <w:top w:w="0" w:type="dxa"/>
              <w:left w:w="108" w:type="dxa"/>
              <w:bottom w:w="0" w:type="dxa"/>
              <w:right w:w="108" w:type="dxa"/>
            </w:tcMar>
            <w:vAlign w:val="center"/>
            <w:hideMark/>
          </w:tcPr>
          <w:p w:rsidR="00BA0BAC" w:rsidRPr="001030D2" w:rsidRDefault="00BA0BAC" w:rsidP="00696E8F">
            <w:pPr>
              <w:rPr>
                <w:rFonts w:asciiTheme="minorHAnsi" w:hAnsiTheme="minorHAnsi" w:cs="Arial"/>
                <w:b/>
                <w:bCs/>
                <w:color w:val="000000"/>
                <w:sz w:val="20"/>
                <w:szCs w:val="20"/>
                <w:highlight w:val="yellow"/>
                <w:lang w:val="es-MX"/>
              </w:rPr>
            </w:pPr>
            <w:r w:rsidRPr="001030D2">
              <w:rPr>
                <w:rFonts w:asciiTheme="minorHAnsi" w:hAnsiTheme="minorHAnsi" w:cs="Arial"/>
                <w:b/>
                <w:bCs/>
                <w:color w:val="000000"/>
                <w:sz w:val="20"/>
                <w:szCs w:val="20"/>
                <w:lang w:val="es-MX"/>
              </w:rPr>
              <w:t>Jefe de Servicios Administrativos (Delegaciones)/ Director Administrativo (UMAE)</w:t>
            </w:r>
          </w:p>
        </w:tc>
        <w:tc>
          <w:tcPr>
            <w:tcW w:w="1664" w:type="pct"/>
            <w:tcMar>
              <w:top w:w="0" w:type="dxa"/>
              <w:left w:w="108" w:type="dxa"/>
              <w:bottom w:w="0" w:type="dxa"/>
              <w:right w:w="108" w:type="dxa"/>
            </w:tcMar>
            <w:vAlign w:val="center"/>
            <w:hideMark/>
          </w:tcPr>
          <w:p w:rsidR="00BA0BAC" w:rsidRPr="001030D2" w:rsidRDefault="00BA0BAC" w:rsidP="00696E8F">
            <w:pPr>
              <w:jc w:val="both"/>
              <w:rPr>
                <w:rFonts w:asciiTheme="minorHAnsi" w:hAnsiTheme="minorHAnsi" w:cs="Arial"/>
                <w:color w:val="000000"/>
                <w:sz w:val="20"/>
                <w:szCs w:val="20"/>
                <w:lang w:val="es-MX"/>
              </w:rPr>
            </w:pPr>
          </w:p>
          <w:p w:rsidR="00BA0BAC" w:rsidRPr="001030D2" w:rsidRDefault="00FD3C08" w:rsidP="00696E8F">
            <w:pPr>
              <w:jc w:val="both"/>
              <w:rPr>
                <w:rFonts w:asciiTheme="minorHAnsi" w:hAnsiTheme="minorHAnsi" w:cs="Arial"/>
                <w:color w:val="000000"/>
                <w:sz w:val="20"/>
                <w:szCs w:val="20"/>
                <w:lang w:val="es-MX" w:eastAsia="ar-SA"/>
              </w:rPr>
            </w:pPr>
            <w:r w:rsidRPr="001030D2">
              <w:rPr>
                <w:rFonts w:asciiTheme="minorHAnsi" w:hAnsiTheme="minorHAnsi" w:cs="Arial"/>
                <w:color w:val="000000"/>
                <w:sz w:val="20"/>
                <w:szCs w:val="20"/>
                <w:lang w:val="es-MX"/>
              </w:rPr>
              <w:t>1</w:t>
            </w:r>
            <w:r w:rsidR="00BA0BAC" w:rsidRPr="001030D2">
              <w:rPr>
                <w:rFonts w:asciiTheme="minorHAnsi" w:hAnsiTheme="minorHAnsi" w:cs="Arial"/>
                <w:color w:val="000000"/>
                <w:sz w:val="20"/>
                <w:szCs w:val="20"/>
                <w:lang w:val="es-MX"/>
              </w:rPr>
              <w:t xml:space="preserve">.- </w:t>
            </w:r>
            <w:r w:rsidR="00BA0BAC" w:rsidRPr="001030D2">
              <w:rPr>
                <w:rFonts w:asciiTheme="minorHAnsi" w:hAnsiTheme="minorHAnsi" w:cs="Arial"/>
                <w:color w:val="000000"/>
                <w:sz w:val="20"/>
                <w:szCs w:val="20"/>
                <w:lang w:val="es-MX" w:eastAsia="ar-SA"/>
              </w:rPr>
              <w:t>Al término de la vigencia del contrato, verificará que el proveedor retire los equipos que son de su propiedad, sin dañar las instalaciones del Instituto, en un plazo no mayor a 10 (diez) días hábiles.</w:t>
            </w:r>
          </w:p>
          <w:p w:rsidR="00BA0BAC" w:rsidRPr="001030D2" w:rsidRDefault="00BA0BAC" w:rsidP="00696E8F">
            <w:pPr>
              <w:jc w:val="both"/>
              <w:rPr>
                <w:rFonts w:asciiTheme="minorHAnsi" w:hAnsiTheme="minorHAnsi" w:cs="Arial"/>
                <w:color w:val="000000"/>
                <w:sz w:val="20"/>
                <w:szCs w:val="20"/>
                <w:lang w:val="es-MX"/>
              </w:rPr>
            </w:pPr>
          </w:p>
        </w:tc>
        <w:tc>
          <w:tcPr>
            <w:tcW w:w="1666" w:type="pct"/>
            <w:tcMar>
              <w:top w:w="0" w:type="dxa"/>
              <w:left w:w="108" w:type="dxa"/>
              <w:bottom w:w="0" w:type="dxa"/>
              <w:right w:w="108" w:type="dxa"/>
            </w:tcMar>
            <w:hideMark/>
          </w:tcPr>
          <w:p w:rsidR="00BA0BAC" w:rsidRPr="001030D2" w:rsidRDefault="00BA0BAC" w:rsidP="00696E8F">
            <w:pPr>
              <w:jc w:val="both"/>
              <w:rPr>
                <w:rFonts w:asciiTheme="minorHAnsi" w:hAnsiTheme="minorHAnsi" w:cs="Arial"/>
                <w:b/>
                <w:bCs/>
                <w:color w:val="000000"/>
                <w:sz w:val="20"/>
                <w:szCs w:val="20"/>
                <w:lang w:val="es-MX"/>
              </w:rPr>
            </w:pPr>
          </w:p>
          <w:p w:rsidR="00BA0BAC" w:rsidRPr="001030D2" w:rsidRDefault="00BA0BAC" w:rsidP="00696E8F">
            <w:pPr>
              <w:jc w:val="both"/>
              <w:rPr>
                <w:rFonts w:asciiTheme="minorHAnsi" w:hAnsiTheme="minorHAnsi" w:cs="Arial"/>
                <w:b/>
                <w:bCs/>
                <w:color w:val="000000"/>
                <w:sz w:val="20"/>
                <w:szCs w:val="20"/>
                <w:lang w:val="es-MX"/>
              </w:rPr>
            </w:pPr>
            <w:r w:rsidRPr="001030D2">
              <w:rPr>
                <w:rFonts w:asciiTheme="minorHAnsi" w:hAnsiTheme="minorHAnsi" w:cs="Arial"/>
                <w:b/>
                <w:bCs/>
                <w:color w:val="000000"/>
                <w:sz w:val="20"/>
                <w:szCs w:val="20"/>
                <w:lang w:val="es-MX"/>
              </w:rPr>
              <w:t>Acta de entrega de instalaciones.</w:t>
            </w:r>
          </w:p>
        </w:tc>
      </w:tr>
    </w:tbl>
    <w:p w:rsidR="00150A54" w:rsidRDefault="00150A54" w:rsidP="00D601E6">
      <w:pPr>
        <w:jc w:val="both"/>
        <w:rPr>
          <w:rFonts w:asciiTheme="minorHAnsi" w:hAnsiTheme="minorHAnsi" w:cs="Arial"/>
          <w:sz w:val="20"/>
          <w:szCs w:val="20"/>
        </w:rPr>
      </w:pPr>
    </w:p>
    <w:p w:rsidR="002B47BB" w:rsidRDefault="002B47BB" w:rsidP="00D601E6">
      <w:pPr>
        <w:jc w:val="both"/>
        <w:rPr>
          <w:rFonts w:asciiTheme="minorHAnsi" w:hAnsiTheme="minorHAnsi" w:cs="Arial"/>
          <w:sz w:val="20"/>
          <w:szCs w:val="20"/>
        </w:rPr>
      </w:pPr>
    </w:p>
    <w:p w:rsidR="002B47BB" w:rsidRDefault="002B47BB" w:rsidP="00D601E6">
      <w:pPr>
        <w:jc w:val="both"/>
        <w:rPr>
          <w:rFonts w:asciiTheme="minorHAnsi" w:hAnsiTheme="minorHAnsi" w:cs="Arial"/>
          <w:sz w:val="20"/>
          <w:szCs w:val="20"/>
        </w:rPr>
      </w:pPr>
    </w:p>
    <w:p w:rsidR="002B47BB" w:rsidRPr="001030D2" w:rsidRDefault="002B47BB" w:rsidP="00D601E6">
      <w:pPr>
        <w:jc w:val="both"/>
        <w:rPr>
          <w:rFonts w:asciiTheme="minorHAnsi" w:hAnsiTheme="minorHAnsi" w:cs="Arial"/>
          <w:sz w:val="20"/>
          <w:szCs w:val="20"/>
        </w:rPr>
      </w:pPr>
    </w:p>
    <w:p w:rsidR="009D4C50" w:rsidRPr="00027482" w:rsidRDefault="009D4C50" w:rsidP="00027482">
      <w:pPr>
        <w:jc w:val="both"/>
        <w:rPr>
          <w:rFonts w:asciiTheme="minorHAnsi" w:hAnsiTheme="minorHAnsi"/>
          <w:bCs/>
          <w:sz w:val="20"/>
          <w:szCs w:val="20"/>
          <w:lang w:val="es-MX"/>
        </w:rPr>
      </w:pPr>
    </w:p>
    <w:p w:rsidR="009D4C50" w:rsidRPr="001030D2" w:rsidRDefault="009D4C50" w:rsidP="000C7192">
      <w:pPr>
        <w:jc w:val="both"/>
        <w:rPr>
          <w:rFonts w:asciiTheme="minorHAnsi" w:hAnsiTheme="minorHAnsi"/>
          <w:bCs/>
          <w:sz w:val="20"/>
          <w:szCs w:val="20"/>
        </w:rPr>
      </w:pPr>
    </w:p>
    <w:p w:rsidR="0007389B" w:rsidRPr="001030D2" w:rsidRDefault="0007389B" w:rsidP="000C7192">
      <w:pPr>
        <w:jc w:val="both"/>
        <w:rPr>
          <w:rFonts w:asciiTheme="minorHAnsi" w:hAnsiTheme="minorHAnsi" w:cstheme="minorHAnsi"/>
          <w:bCs/>
          <w:sz w:val="20"/>
          <w:szCs w:val="20"/>
        </w:rPr>
      </w:pPr>
    </w:p>
    <w:p w:rsidR="00A4059A" w:rsidRPr="002B47BB" w:rsidRDefault="00A4059A" w:rsidP="00E17B6A">
      <w:pPr>
        <w:pStyle w:val="Prrafodelista"/>
        <w:numPr>
          <w:ilvl w:val="0"/>
          <w:numId w:val="22"/>
        </w:numPr>
        <w:tabs>
          <w:tab w:val="left" w:pos="426"/>
        </w:tabs>
        <w:jc w:val="both"/>
        <w:rPr>
          <w:rFonts w:asciiTheme="minorHAnsi" w:hAnsiTheme="minorHAnsi" w:cs="Arial"/>
          <w:sz w:val="22"/>
          <w:szCs w:val="22"/>
          <w:lang w:eastAsia="ar-SA"/>
        </w:rPr>
      </w:pPr>
      <w:r w:rsidRPr="002B47BB">
        <w:rPr>
          <w:rFonts w:asciiTheme="minorHAnsi" w:hAnsiTheme="minorHAnsi" w:cs="Arial"/>
          <w:b/>
          <w:sz w:val="22"/>
          <w:szCs w:val="22"/>
          <w:lang w:val="es-MX"/>
        </w:rPr>
        <w:lastRenderedPageBreak/>
        <w:t>PENAS CONVENCIONALES POR ATRASO EN LA PRESTACIÓN DE LOS SERVICIOS.-</w:t>
      </w:r>
      <w:r w:rsidRPr="002B47BB">
        <w:rPr>
          <w:rFonts w:asciiTheme="minorHAnsi" w:hAnsiTheme="minorHAnsi" w:cs="Arial"/>
          <w:sz w:val="22"/>
          <w:szCs w:val="22"/>
          <w:lang w:val="es-MX"/>
        </w:rPr>
        <w:t xml:space="preserve"> </w:t>
      </w:r>
      <w:r w:rsidRPr="002B47BB">
        <w:rPr>
          <w:rFonts w:asciiTheme="minorHAnsi" w:hAnsiTheme="minorHAnsi" w:cs="Arial"/>
          <w:b/>
          <w:sz w:val="22"/>
          <w:szCs w:val="22"/>
          <w:lang w:eastAsia="ar-SA"/>
        </w:rPr>
        <w:t>EL INSTITUTO</w:t>
      </w:r>
      <w:r w:rsidRPr="002B47BB">
        <w:rPr>
          <w:rFonts w:asciiTheme="minorHAnsi" w:hAnsiTheme="minorHAnsi" w:cs="Arial"/>
          <w:sz w:val="22"/>
          <w:szCs w:val="22"/>
          <w:lang w:eastAsia="ar-SA"/>
        </w:rPr>
        <w:t>.</w:t>
      </w:r>
    </w:p>
    <w:p w:rsidR="00A4059A" w:rsidRPr="001030D2" w:rsidRDefault="00A4059A" w:rsidP="00A4059A">
      <w:pPr>
        <w:pStyle w:val="Prrafodelista"/>
        <w:tabs>
          <w:tab w:val="left" w:pos="426"/>
        </w:tabs>
        <w:ind w:left="567"/>
        <w:jc w:val="both"/>
        <w:rPr>
          <w:rFonts w:asciiTheme="minorHAnsi" w:hAnsiTheme="minorHAnsi" w:cs="Arial"/>
          <w:sz w:val="20"/>
          <w:szCs w:val="20"/>
          <w:lang w:eastAsia="ar-SA"/>
        </w:rPr>
      </w:pPr>
    </w:p>
    <w:p w:rsidR="00A4059A" w:rsidRPr="001030D2" w:rsidRDefault="00A4059A" w:rsidP="00A4059A">
      <w:pPr>
        <w:pStyle w:val="Prrafodelista"/>
        <w:tabs>
          <w:tab w:val="left" w:pos="0"/>
        </w:tabs>
        <w:ind w:left="0"/>
        <w:jc w:val="both"/>
        <w:rPr>
          <w:rFonts w:asciiTheme="minorHAnsi" w:hAnsiTheme="minorHAnsi" w:cs="Arial"/>
          <w:sz w:val="20"/>
          <w:szCs w:val="20"/>
          <w:lang w:eastAsia="ar-SA"/>
        </w:rPr>
      </w:pPr>
      <w:r w:rsidRPr="001030D2">
        <w:rPr>
          <w:rFonts w:asciiTheme="minorHAnsi" w:hAnsiTheme="minorHAnsi" w:cs="Arial"/>
          <w:sz w:val="20"/>
          <w:szCs w:val="20"/>
          <w:lang w:eastAsia="ar-SA"/>
        </w:rPr>
        <w:t>Se aplicará una pena convencional por cada día natural de atraso en el inicio de la prestación de los servicios, en cada uno de los supuestos siguientes:</w:t>
      </w:r>
    </w:p>
    <w:p w:rsidR="00E42852" w:rsidRPr="001030D2" w:rsidRDefault="00E42852" w:rsidP="00E42852">
      <w:pPr>
        <w:pStyle w:val="Prrafodelista"/>
        <w:ind w:left="204"/>
        <w:rPr>
          <w:rFonts w:cs="Arial"/>
          <w:sz w:val="20"/>
          <w:szCs w:val="20"/>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8"/>
        <w:gridCol w:w="1639"/>
        <w:gridCol w:w="1671"/>
        <w:gridCol w:w="1661"/>
        <w:gridCol w:w="1905"/>
      </w:tblGrid>
      <w:tr w:rsidR="008D300F" w:rsidRPr="00E13F83" w:rsidTr="00E42852">
        <w:trPr>
          <w:trHeight w:val="342"/>
          <w:tblHeader/>
          <w:jc w:val="center"/>
        </w:trPr>
        <w:tc>
          <w:tcPr>
            <w:tcW w:w="1203"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Concepto</w:t>
            </w:r>
          </w:p>
        </w:tc>
        <w:tc>
          <w:tcPr>
            <w:tcW w:w="905"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Unidad de Medida</w:t>
            </w:r>
          </w:p>
        </w:tc>
        <w:tc>
          <w:tcPr>
            <w:tcW w:w="923"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Penalización</w:t>
            </w:r>
          </w:p>
        </w:tc>
        <w:tc>
          <w:tcPr>
            <w:tcW w:w="917"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Responsable de reportar el incumplimiento</w:t>
            </w:r>
          </w:p>
        </w:tc>
        <w:tc>
          <w:tcPr>
            <w:tcW w:w="1052"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Responsable del cálculo de notificación de la Pena</w:t>
            </w:r>
          </w:p>
        </w:tc>
      </w:tr>
      <w:tr w:rsidR="008D300F" w:rsidRPr="00E13F83" w:rsidTr="00E42852">
        <w:trPr>
          <w:trHeight w:val="199"/>
          <w:jc w:val="center"/>
        </w:trPr>
        <w:tc>
          <w:tcPr>
            <w:tcW w:w="1203" w:type="pct"/>
            <w:tcBorders>
              <w:top w:val="single" w:sz="8" w:space="0" w:color="4F81BD"/>
              <w:left w:val="single" w:sz="8" w:space="0" w:color="4F81BD"/>
              <w:bottom w:val="single" w:sz="8" w:space="0" w:color="4F81BD"/>
            </w:tcBorders>
            <w:shd w:val="clear" w:color="auto" w:fill="auto"/>
          </w:tcPr>
          <w:p w:rsidR="00E42852" w:rsidRPr="00E13F83" w:rsidRDefault="00E42852" w:rsidP="00E42852">
            <w:pPr>
              <w:rPr>
                <w:rFonts w:asciiTheme="minorHAnsi" w:hAnsiTheme="minorHAnsi" w:cs="Arial"/>
                <w:sz w:val="20"/>
                <w:szCs w:val="20"/>
                <w:lang w:val="es-MX"/>
              </w:rPr>
            </w:pPr>
            <w:r w:rsidRPr="00E13F83">
              <w:rPr>
                <w:rFonts w:asciiTheme="minorHAnsi" w:hAnsiTheme="minorHAnsi" w:cs="Arial"/>
                <w:sz w:val="20"/>
                <w:szCs w:val="20"/>
                <w:lang w:val="es-MX"/>
              </w:rPr>
              <w:t>1.</w:t>
            </w:r>
            <w:r w:rsidR="00A32704" w:rsidRPr="00E13F83">
              <w:rPr>
                <w:rFonts w:asciiTheme="minorHAnsi" w:hAnsiTheme="minorHAnsi" w:cs="Arial"/>
                <w:sz w:val="20"/>
                <w:szCs w:val="20"/>
                <w:lang w:val="es-MX"/>
              </w:rPr>
              <w:t xml:space="preserve"> Incumplimiento en la</w:t>
            </w:r>
            <w:r w:rsidRPr="00E13F83">
              <w:rPr>
                <w:rFonts w:asciiTheme="minorHAnsi" w:hAnsiTheme="minorHAnsi" w:cs="Arial"/>
                <w:sz w:val="20"/>
                <w:szCs w:val="20"/>
                <w:lang w:val="es-MX"/>
              </w:rPr>
              <w:t xml:space="preserve"> </w:t>
            </w:r>
            <w:r w:rsidR="00A32704" w:rsidRPr="00E13F83">
              <w:rPr>
                <w:rFonts w:asciiTheme="minorHAnsi" w:hAnsiTheme="minorHAnsi" w:cs="Arial"/>
                <w:sz w:val="20"/>
                <w:szCs w:val="20"/>
                <w:lang w:val="es-MX"/>
              </w:rPr>
              <w:t>e</w:t>
            </w:r>
            <w:r w:rsidRPr="00E13F83">
              <w:rPr>
                <w:rFonts w:asciiTheme="minorHAnsi" w:hAnsiTheme="minorHAnsi" w:cs="Arial"/>
                <w:sz w:val="20"/>
                <w:szCs w:val="20"/>
                <w:lang w:val="es-MX"/>
              </w:rPr>
              <w:t>ntrega, instalación, puesta en operación</w:t>
            </w:r>
            <w:r w:rsidR="00543C1E">
              <w:rPr>
                <w:rFonts w:asciiTheme="minorHAnsi" w:hAnsiTheme="minorHAnsi" w:cs="Arial"/>
                <w:sz w:val="20"/>
                <w:szCs w:val="20"/>
                <w:lang w:val="es-MX"/>
              </w:rPr>
              <w:t xml:space="preserve"> de los equipos médicos</w:t>
            </w:r>
            <w:r w:rsidRPr="00E13F83">
              <w:rPr>
                <w:rFonts w:asciiTheme="minorHAnsi" w:hAnsiTheme="minorHAnsi" w:cs="Arial"/>
                <w:sz w:val="20"/>
                <w:szCs w:val="20"/>
                <w:lang w:val="es-MX"/>
              </w:rPr>
              <w:t>.</w:t>
            </w:r>
          </w:p>
          <w:p w:rsidR="00E42852" w:rsidRPr="00E13F83" w:rsidRDefault="00E42852" w:rsidP="00E42852">
            <w:pPr>
              <w:rPr>
                <w:rFonts w:asciiTheme="minorHAnsi" w:hAnsiTheme="minorHAnsi" w:cs="Arial"/>
                <w:sz w:val="20"/>
                <w:szCs w:val="20"/>
                <w:lang w:val="es-MX"/>
              </w:rPr>
            </w:pPr>
            <w:r w:rsidRPr="00E13F83">
              <w:rPr>
                <w:rFonts w:asciiTheme="minorHAnsi" w:hAnsiTheme="minorHAnsi" w:cs="Arial"/>
                <w:sz w:val="20"/>
                <w:szCs w:val="20"/>
                <w:lang w:val="es-MX"/>
              </w:rPr>
              <w:t xml:space="preserve"> 1.1 EQUIPAMIENTO MÉDICO Y 2. LUGAR, PLAZO Y CONDICIONES DE LA PRESTACIÓN DEL SERVICIO</w:t>
            </w:r>
            <w:r w:rsidRPr="00E13F83">
              <w:rPr>
                <w:rFonts w:asciiTheme="minorHAnsi" w:hAnsiTheme="minorHAnsi" w:cs="Arial"/>
                <w:b/>
                <w:sz w:val="20"/>
                <w:szCs w:val="20"/>
                <w:lang w:val="es-MX"/>
              </w:rPr>
              <w:t>.</w:t>
            </w:r>
          </w:p>
        </w:tc>
        <w:tc>
          <w:tcPr>
            <w:tcW w:w="905" w:type="pct"/>
            <w:tcBorders>
              <w:top w:val="single" w:sz="8" w:space="0" w:color="4F81BD"/>
              <w:bottom w:val="single" w:sz="8" w:space="0" w:color="4F81BD"/>
              <w:right w:val="single" w:sz="8" w:space="0" w:color="4F81BD"/>
            </w:tcBorders>
            <w:shd w:val="clear" w:color="auto" w:fill="auto"/>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rPr>
            </w:pPr>
            <w:r w:rsidRPr="00E13F83">
              <w:rPr>
                <w:rFonts w:asciiTheme="minorHAnsi" w:hAnsiTheme="minorHAnsi" w:cs="Arial"/>
                <w:sz w:val="20"/>
                <w:szCs w:val="20"/>
                <w:lang w:val="es-MX"/>
              </w:rPr>
              <w:t xml:space="preserve">Cuando exceda el plazo de los 90 (noventa) </w:t>
            </w:r>
            <w:r w:rsidRPr="00E13F83">
              <w:rPr>
                <w:rFonts w:asciiTheme="minorHAnsi" w:hAnsiTheme="minorHAnsi" w:cs="Arial"/>
                <w:bCs/>
                <w:sz w:val="20"/>
                <w:szCs w:val="20"/>
                <w:lang w:val="es-MX" w:eastAsia="ar-SA"/>
              </w:rPr>
              <w:t xml:space="preserve">días naturales </w:t>
            </w:r>
            <w:r w:rsidRPr="00E13F83">
              <w:rPr>
                <w:rFonts w:asciiTheme="minorHAnsi" w:hAnsiTheme="minorHAnsi" w:cs="Arial"/>
                <w:sz w:val="20"/>
                <w:szCs w:val="20"/>
                <w:lang w:val="es-MX"/>
              </w:rPr>
              <w:t>contados a partir de la emisión del fallo.</w:t>
            </w:r>
          </w:p>
        </w:tc>
        <w:tc>
          <w:tcPr>
            <w:tcW w:w="923" w:type="pct"/>
            <w:tcBorders>
              <w:top w:val="single" w:sz="8" w:space="0" w:color="4F81BD"/>
              <w:bottom w:val="single" w:sz="8" w:space="0" w:color="4F81BD"/>
              <w:right w:val="single" w:sz="8" w:space="0" w:color="4F81BD"/>
            </w:tcBorders>
          </w:tcPr>
          <w:p w:rsidR="00E42852" w:rsidRPr="00E13F83" w:rsidRDefault="00543C1E" w:rsidP="002D2455">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5% diario sobre el valor de los procedimientos programados cada día y no realizados.</w:t>
            </w:r>
          </w:p>
        </w:tc>
        <w:tc>
          <w:tcPr>
            <w:tcW w:w="917"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1052"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8D300F" w:rsidRPr="00E13F83" w:rsidTr="00543C1E">
        <w:trPr>
          <w:trHeight w:val="3743"/>
          <w:jc w:val="center"/>
        </w:trPr>
        <w:tc>
          <w:tcPr>
            <w:tcW w:w="1203" w:type="pct"/>
            <w:tcBorders>
              <w:top w:val="single" w:sz="8" w:space="0" w:color="4F81BD"/>
              <w:left w:val="single" w:sz="8" w:space="0" w:color="4F81BD"/>
              <w:bottom w:val="single" w:sz="8" w:space="0" w:color="4F81BD"/>
            </w:tcBorders>
            <w:shd w:val="clear" w:color="auto" w:fill="auto"/>
          </w:tcPr>
          <w:p w:rsidR="00E42852" w:rsidRPr="00E13F83" w:rsidRDefault="00E42852" w:rsidP="00CB6028">
            <w:pPr>
              <w:rPr>
                <w:rFonts w:asciiTheme="minorHAnsi" w:hAnsiTheme="minorHAnsi" w:cs="Arial"/>
                <w:sz w:val="20"/>
                <w:szCs w:val="20"/>
                <w:lang w:val="es-MX"/>
              </w:rPr>
            </w:pPr>
            <w:r w:rsidRPr="00E13F83">
              <w:rPr>
                <w:rFonts w:asciiTheme="minorHAnsi" w:hAnsiTheme="minorHAnsi" w:cs="Arial"/>
                <w:sz w:val="20"/>
                <w:szCs w:val="20"/>
              </w:rPr>
              <w:t>2.-</w:t>
            </w:r>
            <w:r w:rsidR="00AA5AF5" w:rsidRPr="00E13F83">
              <w:rPr>
                <w:rFonts w:asciiTheme="minorHAnsi" w:hAnsiTheme="minorHAnsi" w:cs="Arial"/>
                <w:sz w:val="20"/>
                <w:szCs w:val="20"/>
              </w:rPr>
              <w:t xml:space="preserve">Fallas de funcionamiento </w:t>
            </w:r>
            <w:r w:rsidRPr="00E13F83">
              <w:rPr>
                <w:rFonts w:asciiTheme="minorHAnsi" w:hAnsiTheme="minorHAnsi" w:cs="Arial"/>
                <w:sz w:val="20"/>
                <w:szCs w:val="20"/>
                <w:lang w:val="es-MX"/>
              </w:rPr>
              <w:t>de los equipos médicos durante la puesta en operación en cada un</w:t>
            </w:r>
            <w:r w:rsidR="00CB6028">
              <w:rPr>
                <w:rFonts w:asciiTheme="minorHAnsi" w:hAnsiTheme="minorHAnsi" w:cs="Arial"/>
                <w:sz w:val="20"/>
                <w:szCs w:val="20"/>
                <w:lang w:val="es-MX"/>
              </w:rPr>
              <w:t>o</w:t>
            </w:r>
            <w:r w:rsidRPr="00E13F83">
              <w:rPr>
                <w:rFonts w:asciiTheme="minorHAnsi" w:hAnsiTheme="minorHAnsi" w:cs="Arial"/>
                <w:sz w:val="20"/>
                <w:szCs w:val="20"/>
                <w:lang w:val="es-MX"/>
              </w:rPr>
              <w:t xml:space="preserve"> de l</w:t>
            </w:r>
            <w:r w:rsidR="005F2797">
              <w:rPr>
                <w:rFonts w:asciiTheme="minorHAnsi" w:hAnsiTheme="minorHAnsi" w:cs="Arial"/>
                <w:sz w:val="20"/>
                <w:szCs w:val="20"/>
                <w:lang w:val="es-MX"/>
              </w:rPr>
              <w:t>o</w:t>
            </w:r>
            <w:r w:rsidRPr="00E13F83">
              <w:rPr>
                <w:rFonts w:asciiTheme="minorHAnsi" w:hAnsiTheme="minorHAnsi" w:cs="Arial"/>
                <w:sz w:val="20"/>
                <w:szCs w:val="20"/>
                <w:lang w:val="es-MX"/>
              </w:rPr>
              <w:t xml:space="preserve">s tres </w:t>
            </w:r>
            <w:r w:rsidR="005F2797">
              <w:rPr>
                <w:rFonts w:asciiTheme="minorHAnsi" w:hAnsiTheme="minorHAnsi" w:cs="Arial"/>
                <w:sz w:val="20"/>
                <w:szCs w:val="20"/>
                <w:lang w:val="es-MX"/>
              </w:rPr>
              <w:t>Paquete</w:t>
            </w:r>
            <w:r w:rsidRPr="00E13F83">
              <w:rPr>
                <w:rFonts w:asciiTheme="minorHAnsi" w:hAnsiTheme="minorHAnsi" w:cs="Arial"/>
                <w:sz w:val="20"/>
                <w:szCs w:val="20"/>
                <w:lang w:val="es-MX"/>
              </w:rPr>
              <w:t>s para la prestación del servicio de acuerdo a lo solicitado en el apartado. 1.1 EQUIPAMIENTO MÉDICO Y 2. LUGAR, PLAZO Y CONDICIONES DE LA PRESTACIÓN DEL SERVICIO</w:t>
            </w:r>
            <w:r w:rsidRPr="00E13F83">
              <w:rPr>
                <w:rFonts w:asciiTheme="minorHAnsi" w:hAnsiTheme="minorHAnsi" w:cs="Arial"/>
                <w:b/>
                <w:sz w:val="20"/>
                <w:szCs w:val="20"/>
                <w:lang w:val="es-MX"/>
              </w:rPr>
              <w:t>.</w:t>
            </w:r>
          </w:p>
        </w:tc>
        <w:tc>
          <w:tcPr>
            <w:tcW w:w="905" w:type="pct"/>
            <w:tcBorders>
              <w:top w:val="single" w:sz="8" w:space="0" w:color="4F81BD"/>
              <w:bottom w:val="single" w:sz="8" w:space="0" w:color="4F81BD"/>
              <w:right w:val="single" w:sz="8" w:space="0" w:color="4F81BD"/>
            </w:tcBorders>
            <w:shd w:val="clear" w:color="auto" w:fill="auto"/>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rPr>
            </w:pPr>
            <w:r w:rsidRPr="00E13F83">
              <w:rPr>
                <w:rFonts w:asciiTheme="minorHAnsi" w:hAnsiTheme="minorHAnsi" w:cs="Arial"/>
                <w:sz w:val="20"/>
                <w:szCs w:val="20"/>
                <w:lang w:val="es-MX"/>
              </w:rPr>
              <w:t xml:space="preserve">Cuando exceda el plazo de los 90 (noventa) </w:t>
            </w:r>
            <w:r w:rsidRPr="00E13F83">
              <w:rPr>
                <w:rFonts w:asciiTheme="minorHAnsi" w:hAnsiTheme="minorHAnsi" w:cs="Arial"/>
                <w:bCs/>
                <w:sz w:val="20"/>
                <w:szCs w:val="20"/>
                <w:lang w:val="es-MX" w:eastAsia="ar-SA"/>
              </w:rPr>
              <w:t xml:space="preserve">días naturales </w:t>
            </w:r>
            <w:r w:rsidRPr="00E13F83">
              <w:rPr>
                <w:rFonts w:asciiTheme="minorHAnsi" w:hAnsiTheme="minorHAnsi" w:cs="Arial"/>
                <w:sz w:val="20"/>
                <w:szCs w:val="20"/>
                <w:lang w:val="es-MX"/>
              </w:rPr>
              <w:t>contados a partir de la emisión del fallo.</w:t>
            </w:r>
          </w:p>
        </w:tc>
        <w:tc>
          <w:tcPr>
            <w:tcW w:w="923" w:type="pct"/>
            <w:tcBorders>
              <w:top w:val="single" w:sz="8" w:space="0" w:color="4F81BD"/>
              <w:bottom w:val="single" w:sz="8" w:space="0" w:color="4F81BD"/>
              <w:right w:val="single" w:sz="8" w:space="0" w:color="4F81BD"/>
            </w:tcBorders>
          </w:tcPr>
          <w:p w:rsidR="00E42852" w:rsidRPr="00E13F83" w:rsidRDefault="00543C1E" w:rsidP="00E42852">
            <w:pPr>
              <w:tabs>
                <w:tab w:val="left" w:pos="-284"/>
                <w:tab w:val="left" w:pos="9498"/>
              </w:tabs>
              <w:ind w:right="51"/>
              <w:contextualSpacing/>
              <w:rPr>
                <w:rFonts w:asciiTheme="minorHAnsi" w:hAnsiTheme="minorHAnsi" w:cs="Arial"/>
                <w:sz w:val="20"/>
                <w:szCs w:val="20"/>
                <w:highlight w:val="yellow"/>
                <w:lang w:val="es-MX"/>
              </w:rPr>
            </w:pPr>
            <w:r>
              <w:rPr>
                <w:rFonts w:asciiTheme="minorHAnsi" w:hAnsiTheme="minorHAnsi" w:cs="Arial"/>
                <w:sz w:val="20"/>
                <w:szCs w:val="20"/>
                <w:lang w:val="es-MX"/>
              </w:rPr>
              <w:t>5% diario sobre el valor de los procedimientos programados cada día y no realizados.</w:t>
            </w:r>
          </w:p>
        </w:tc>
        <w:tc>
          <w:tcPr>
            <w:tcW w:w="917"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1052"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8D300F" w:rsidRPr="00E13F83" w:rsidTr="00543C1E">
        <w:trPr>
          <w:trHeight w:val="2592"/>
          <w:jc w:val="center"/>
        </w:trPr>
        <w:tc>
          <w:tcPr>
            <w:tcW w:w="1203" w:type="pct"/>
            <w:tcBorders>
              <w:top w:val="single" w:sz="8" w:space="0" w:color="4F81BD"/>
              <w:left w:val="single" w:sz="8" w:space="0" w:color="4F81BD"/>
              <w:bottom w:val="single" w:sz="8" w:space="0" w:color="4F81BD"/>
            </w:tcBorders>
            <w:shd w:val="clear" w:color="auto" w:fill="auto"/>
          </w:tcPr>
          <w:p w:rsidR="00E42852" w:rsidRPr="00E13F83" w:rsidRDefault="00E42852" w:rsidP="00F46622">
            <w:pPr>
              <w:contextualSpacing/>
              <w:rPr>
                <w:rFonts w:asciiTheme="minorHAnsi" w:hAnsiTheme="minorHAnsi" w:cs="Arial"/>
                <w:sz w:val="20"/>
                <w:szCs w:val="20"/>
                <w:lang w:val="es-MX"/>
              </w:rPr>
            </w:pPr>
            <w:r w:rsidRPr="00E13F83">
              <w:rPr>
                <w:rFonts w:asciiTheme="minorHAnsi" w:hAnsiTheme="minorHAnsi" w:cs="Arial"/>
                <w:sz w:val="20"/>
                <w:szCs w:val="20"/>
              </w:rPr>
              <w:t xml:space="preserve">3.- </w:t>
            </w:r>
            <w:r w:rsidR="00F46622" w:rsidRPr="00E13F83">
              <w:rPr>
                <w:rFonts w:asciiTheme="minorHAnsi" w:hAnsiTheme="minorHAnsi" w:cs="Arial"/>
                <w:sz w:val="20"/>
                <w:szCs w:val="20"/>
              </w:rPr>
              <w:t>Incumplimiento en la d</w:t>
            </w:r>
            <w:r w:rsidRPr="00E13F83">
              <w:rPr>
                <w:rFonts w:asciiTheme="minorHAnsi" w:hAnsiTheme="minorHAnsi" w:cs="Arial"/>
                <w:sz w:val="20"/>
                <w:szCs w:val="20"/>
              </w:rPr>
              <w:t xml:space="preserve">otación </w:t>
            </w:r>
            <w:r w:rsidRPr="00E13F83">
              <w:rPr>
                <w:rFonts w:asciiTheme="minorHAnsi" w:hAnsiTheme="minorHAnsi" w:cs="Arial"/>
                <w:sz w:val="20"/>
                <w:szCs w:val="20"/>
                <w:lang w:val="es-MX"/>
              </w:rPr>
              <w:t xml:space="preserve"> de los sets de instrumental quirúrgico descrito en el </w:t>
            </w:r>
            <w:r w:rsidRPr="00E13F83">
              <w:rPr>
                <w:rFonts w:asciiTheme="minorHAnsi" w:hAnsiTheme="minorHAnsi" w:cs="Arial"/>
                <w:b/>
                <w:sz w:val="20"/>
                <w:szCs w:val="20"/>
                <w:lang w:val="es-MX"/>
              </w:rPr>
              <w:t>Anexo T 2.2.</w:t>
            </w:r>
            <w:r w:rsidRPr="00E13F83">
              <w:rPr>
                <w:rFonts w:asciiTheme="minorHAnsi" w:hAnsiTheme="minorHAnsi" w:cs="Arial"/>
                <w:sz w:val="20"/>
                <w:szCs w:val="20"/>
                <w:lang w:val="es-MX"/>
              </w:rPr>
              <w:t xml:space="preserve"> (T Dos. Dos). En el apartado. </w:t>
            </w:r>
            <w:r w:rsidRPr="00E13F83">
              <w:rPr>
                <w:rFonts w:asciiTheme="minorHAnsi" w:hAnsiTheme="minorHAnsi" w:cs="Arial"/>
                <w:b/>
                <w:sz w:val="20"/>
                <w:szCs w:val="20"/>
                <w:lang w:val="es-MX"/>
              </w:rPr>
              <w:t>2. LUGAR, PLAZO Y CONDICIONES DE LA PRESTACIÓN DEL SERVICIO</w:t>
            </w:r>
          </w:p>
        </w:tc>
        <w:tc>
          <w:tcPr>
            <w:tcW w:w="905" w:type="pct"/>
            <w:tcBorders>
              <w:top w:val="single" w:sz="8" w:space="0" w:color="4F81BD"/>
              <w:bottom w:val="single" w:sz="8" w:space="0" w:color="4F81BD"/>
              <w:right w:val="single" w:sz="8" w:space="0" w:color="4F81BD"/>
            </w:tcBorders>
            <w:shd w:val="clear" w:color="auto" w:fill="auto"/>
          </w:tcPr>
          <w:p w:rsidR="00E42852" w:rsidRPr="00E13F83" w:rsidRDefault="00E42852" w:rsidP="00F46622">
            <w:pPr>
              <w:contextualSpacing/>
              <w:rPr>
                <w:rFonts w:asciiTheme="minorHAnsi" w:hAnsiTheme="minorHAnsi" w:cs="Arial"/>
                <w:sz w:val="20"/>
                <w:szCs w:val="20"/>
                <w:lang w:val="es-MX"/>
              </w:rPr>
            </w:pPr>
            <w:r w:rsidRPr="00E13F83">
              <w:rPr>
                <w:rFonts w:asciiTheme="minorHAnsi" w:hAnsiTheme="minorHAnsi" w:cs="Arial"/>
                <w:sz w:val="20"/>
                <w:szCs w:val="20"/>
                <w:lang w:val="es-MX"/>
              </w:rPr>
              <w:t xml:space="preserve">Cuando exceda el plazo de </w:t>
            </w:r>
            <w:r w:rsidR="00F46622" w:rsidRPr="00E13F83">
              <w:rPr>
                <w:rFonts w:asciiTheme="minorHAnsi" w:hAnsiTheme="minorHAnsi" w:cs="Arial"/>
                <w:sz w:val="20"/>
                <w:szCs w:val="20"/>
                <w:lang w:val="es-MX"/>
              </w:rPr>
              <w:t xml:space="preserve">87 días </w:t>
            </w:r>
            <w:r w:rsidRPr="00E13F83">
              <w:rPr>
                <w:rFonts w:asciiTheme="minorHAnsi" w:hAnsiTheme="minorHAnsi" w:cs="Arial"/>
                <w:sz w:val="20"/>
                <w:szCs w:val="20"/>
                <w:lang w:val="es-MX"/>
              </w:rPr>
              <w:t xml:space="preserve"> antes de la puesta en </w:t>
            </w:r>
            <w:r w:rsidR="00F46622" w:rsidRPr="00E13F83">
              <w:rPr>
                <w:rFonts w:asciiTheme="minorHAnsi" w:hAnsiTheme="minorHAnsi" w:cs="Arial"/>
                <w:sz w:val="20"/>
                <w:szCs w:val="20"/>
                <w:lang w:val="es-MX"/>
              </w:rPr>
              <w:t>operación</w:t>
            </w:r>
            <w:r w:rsidRPr="00E13F83">
              <w:rPr>
                <w:rFonts w:asciiTheme="minorHAnsi" w:hAnsiTheme="minorHAnsi" w:cs="Arial"/>
                <w:sz w:val="20"/>
                <w:szCs w:val="20"/>
                <w:lang w:val="es-MX"/>
              </w:rPr>
              <w:t xml:space="preserve"> de los equipos. </w:t>
            </w:r>
          </w:p>
        </w:tc>
        <w:tc>
          <w:tcPr>
            <w:tcW w:w="923" w:type="pct"/>
            <w:tcBorders>
              <w:top w:val="single" w:sz="8" w:space="0" w:color="4F81BD"/>
              <w:bottom w:val="single" w:sz="8" w:space="0" w:color="4F81BD"/>
              <w:right w:val="single" w:sz="8" w:space="0" w:color="4F81BD"/>
            </w:tcBorders>
          </w:tcPr>
          <w:p w:rsidR="00E42852" w:rsidRPr="00E13F83" w:rsidRDefault="00543C1E" w:rsidP="00E42852">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5% diario sobre el valor de los procedimientos programados cada día y no realizados.</w:t>
            </w:r>
          </w:p>
        </w:tc>
        <w:tc>
          <w:tcPr>
            <w:tcW w:w="917"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1052"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8D300F" w:rsidRPr="00E13F83" w:rsidTr="00543C1E">
        <w:trPr>
          <w:trHeight w:val="2319"/>
          <w:jc w:val="center"/>
        </w:trPr>
        <w:tc>
          <w:tcPr>
            <w:tcW w:w="1203" w:type="pct"/>
            <w:tcBorders>
              <w:top w:val="single" w:sz="8" w:space="0" w:color="4F81BD"/>
              <w:left w:val="single" w:sz="8" w:space="0" w:color="4F81BD"/>
              <w:bottom w:val="single" w:sz="8" w:space="0" w:color="4F81BD"/>
            </w:tcBorders>
            <w:shd w:val="clear" w:color="auto" w:fill="auto"/>
          </w:tcPr>
          <w:p w:rsidR="00E42852" w:rsidRPr="00E13F83" w:rsidRDefault="00E42852" w:rsidP="001976EF">
            <w:pPr>
              <w:tabs>
                <w:tab w:val="left" w:pos="-284"/>
                <w:tab w:val="left" w:pos="0"/>
              </w:tabs>
              <w:suppressAutoHyphens/>
              <w:ind w:right="49"/>
              <w:rPr>
                <w:rFonts w:asciiTheme="minorHAnsi" w:hAnsiTheme="minorHAnsi" w:cs="Arial"/>
                <w:sz w:val="20"/>
                <w:szCs w:val="20"/>
                <w:lang w:val="es-MX" w:eastAsia="ar-SA"/>
              </w:rPr>
            </w:pPr>
            <w:r w:rsidRPr="00E13F83">
              <w:rPr>
                <w:rFonts w:asciiTheme="minorHAnsi" w:hAnsiTheme="minorHAnsi" w:cs="Arial"/>
                <w:sz w:val="20"/>
                <w:szCs w:val="20"/>
                <w:shd w:val="clear" w:color="auto" w:fill="FFFFFF"/>
                <w:lang w:val="es-MX" w:eastAsia="ar-SA"/>
              </w:rPr>
              <w:lastRenderedPageBreak/>
              <w:t>4.</w:t>
            </w:r>
            <w:r w:rsidR="00E63B5D" w:rsidRPr="00E13F83">
              <w:rPr>
                <w:rFonts w:asciiTheme="minorHAnsi" w:hAnsiTheme="minorHAnsi" w:cs="Arial"/>
                <w:sz w:val="20"/>
                <w:szCs w:val="20"/>
                <w:shd w:val="clear" w:color="auto" w:fill="FFFFFF"/>
                <w:lang w:val="es-MX" w:eastAsia="ar-SA"/>
              </w:rPr>
              <w:t xml:space="preserve"> Incumplimiento de </w:t>
            </w:r>
            <w:proofErr w:type="gramStart"/>
            <w:r w:rsidR="00E63B5D" w:rsidRPr="00E13F83">
              <w:rPr>
                <w:rFonts w:asciiTheme="minorHAnsi" w:hAnsiTheme="minorHAnsi" w:cs="Arial"/>
                <w:sz w:val="20"/>
                <w:szCs w:val="20"/>
                <w:shd w:val="clear" w:color="auto" w:fill="FFFFFF"/>
                <w:lang w:val="es-MX" w:eastAsia="ar-SA"/>
              </w:rPr>
              <w:t xml:space="preserve">la primer </w:t>
            </w:r>
            <w:r w:rsidRPr="00E13F83">
              <w:rPr>
                <w:rFonts w:asciiTheme="minorHAnsi" w:hAnsiTheme="minorHAnsi" w:cs="Arial"/>
                <w:sz w:val="20"/>
                <w:szCs w:val="20"/>
                <w:shd w:val="clear" w:color="auto" w:fill="FFFFFF"/>
                <w:lang w:val="es-MX" w:eastAsia="ar-SA"/>
              </w:rPr>
              <w:t xml:space="preserve">dotación de bienes de consumo básicos </w:t>
            </w:r>
            <w:r w:rsidR="00E63B5D" w:rsidRPr="00E13F83">
              <w:rPr>
                <w:rFonts w:asciiTheme="minorHAnsi" w:hAnsiTheme="minorHAnsi" w:cs="Arial"/>
                <w:sz w:val="20"/>
                <w:szCs w:val="20"/>
                <w:shd w:val="clear" w:color="auto" w:fill="FFFFFF"/>
                <w:lang w:val="es-MX" w:eastAsia="ar-SA"/>
              </w:rPr>
              <w:t xml:space="preserve">que correspondan </w:t>
            </w:r>
            <w:r w:rsidRPr="00E13F83">
              <w:rPr>
                <w:rFonts w:asciiTheme="minorHAnsi" w:hAnsiTheme="minorHAnsi" w:cs="Arial"/>
                <w:sz w:val="20"/>
                <w:szCs w:val="20"/>
                <w:shd w:val="clear" w:color="auto" w:fill="FFFFFF"/>
                <w:lang w:val="es-MX" w:eastAsia="ar-SA"/>
              </w:rPr>
              <w:t xml:space="preserve"> al consumo estimado de 7 (siete) días hábil</w:t>
            </w:r>
            <w:r w:rsidR="00E63B5D" w:rsidRPr="00E13F83">
              <w:rPr>
                <w:rFonts w:asciiTheme="minorHAnsi" w:hAnsiTheme="minorHAnsi" w:cs="Arial"/>
                <w:sz w:val="20"/>
                <w:szCs w:val="20"/>
                <w:shd w:val="clear" w:color="auto" w:fill="FFFFFF"/>
                <w:lang w:val="es-MX" w:eastAsia="ar-SA"/>
              </w:rPr>
              <w:t xml:space="preserve">es por Unidad médica </w:t>
            </w:r>
            <w:proofErr w:type="gramEnd"/>
            <w:r w:rsidRPr="00E13F83">
              <w:rPr>
                <w:rFonts w:asciiTheme="minorHAnsi" w:hAnsiTheme="minorHAnsi" w:cs="Arial"/>
                <w:sz w:val="20"/>
                <w:szCs w:val="20"/>
                <w:shd w:val="clear" w:color="auto" w:fill="FFFFFF"/>
                <w:lang w:val="es-MX" w:eastAsia="ar-SA"/>
              </w:rPr>
              <w:t xml:space="preserve"> o UMAE.</w:t>
            </w:r>
          </w:p>
        </w:tc>
        <w:tc>
          <w:tcPr>
            <w:tcW w:w="905" w:type="pct"/>
            <w:tcBorders>
              <w:top w:val="single" w:sz="8" w:space="0" w:color="4F81BD"/>
              <w:bottom w:val="single" w:sz="8" w:space="0" w:color="4F81BD"/>
              <w:right w:val="single" w:sz="8" w:space="0" w:color="4F81BD"/>
            </w:tcBorders>
            <w:shd w:val="clear" w:color="auto" w:fill="auto"/>
          </w:tcPr>
          <w:p w:rsidR="00E63B5D" w:rsidRPr="00E13F83" w:rsidRDefault="00E63B5D" w:rsidP="00E42852">
            <w:pPr>
              <w:tabs>
                <w:tab w:val="left" w:pos="-284"/>
                <w:tab w:val="left" w:pos="0"/>
              </w:tabs>
              <w:suppressAutoHyphens/>
              <w:ind w:right="49"/>
              <w:rPr>
                <w:rFonts w:asciiTheme="minorHAnsi" w:hAnsiTheme="minorHAnsi" w:cs="Arial"/>
                <w:sz w:val="20"/>
                <w:szCs w:val="20"/>
                <w:lang w:val="es-MX"/>
              </w:rPr>
            </w:pPr>
            <w:r w:rsidRPr="00E13F83">
              <w:rPr>
                <w:rFonts w:asciiTheme="minorHAnsi" w:hAnsiTheme="minorHAnsi" w:cs="Arial"/>
                <w:sz w:val="20"/>
                <w:szCs w:val="20"/>
                <w:lang w:val="es-MX"/>
              </w:rPr>
              <w:t>Cuando exceda el plazo de 87 días  antes de la puesta en operación de los equipos.</w:t>
            </w:r>
          </w:p>
        </w:tc>
        <w:tc>
          <w:tcPr>
            <w:tcW w:w="923" w:type="pct"/>
            <w:tcBorders>
              <w:top w:val="single" w:sz="8" w:space="0" w:color="4F81BD"/>
              <w:bottom w:val="single" w:sz="8" w:space="0" w:color="4F81BD"/>
              <w:right w:val="single" w:sz="8" w:space="0" w:color="4F81BD"/>
            </w:tcBorders>
          </w:tcPr>
          <w:p w:rsidR="00E42852" w:rsidRPr="00E13F83" w:rsidRDefault="00543C1E" w:rsidP="002D2455">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5% diario sobre el valor de los procedimientos programados cada día y no realizados.</w:t>
            </w:r>
          </w:p>
        </w:tc>
        <w:tc>
          <w:tcPr>
            <w:tcW w:w="917"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1052"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8D300F" w:rsidRPr="00E13F83" w:rsidTr="00E42852">
        <w:trPr>
          <w:trHeight w:val="199"/>
          <w:jc w:val="center"/>
        </w:trPr>
        <w:tc>
          <w:tcPr>
            <w:tcW w:w="1203" w:type="pct"/>
            <w:tcBorders>
              <w:top w:val="single" w:sz="8" w:space="0" w:color="4F81BD"/>
              <w:left w:val="single" w:sz="8" w:space="0" w:color="4F81BD"/>
              <w:bottom w:val="single" w:sz="8" w:space="0" w:color="4F81BD"/>
            </w:tcBorders>
            <w:shd w:val="clear" w:color="auto" w:fill="auto"/>
          </w:tcPr>
          <w:p w:rsidR="00E42852" w:rsidRPr="00E13F83" w:rsidRDefault="00E42852" w:rsidP="00280F1D">
            <w:pPr>
              <w:tabs>
                <w:tab w:val="left" w:pos="-284"/>
                <w:tab w:val="left" w:pos="0"/>
              </w:tabs>
              <w:suppressAutoHyphens/>
              <w:ind w:right="49"/>
              <w:rPr>
                <w:rFonts w:asciiTheme="minorHAnsi" w:hAnsiTheme="minorHAnsi" w:cs="Arial"/>
                <w:sz w:val="20"/>
                <w:szCs w:val="20"/>
                <w:shd w:val="clear" w:color="auto" w:fill="FFFFFF"/>
                <w:lang w:val="es-MX" w:eastAsia="ar-SA"/>
              </w:rPr>
            </w:pPr>
            <w:r w:rsidRPr="00E13F83">
              <w:rPr>
                <w:rFonts w:asciiTheme="minorHAnsi" w:hAnsiTheme="minorHAnsi" w:cs="Arial"/>
                <w:sz w:val="20"/>
                <w:szCs w:val="20"/>
                <w:shd w:val="clear" w:color="auto" w:fill="FFFFFF"/>
                <w:lang w:val="es-MX" w:eastAsia="ar-SA"/>
              </w:rPr>
              <w:t xml:space="preserve">5. </w:t>
            </w:r>
            <w:r w:rsidR="001976EF" w:rsidRPr="00E13F83">
              <w:rPr>
                <w:rFonts w:asciiTheme="minorHAnsi" w:hAnsiTheme="minorHAnsi" w:cs="Arial"/>
                <w:sz w:val="20"/>
                <w:szCs w:val="20"/>
                <w:shd w:val="clear" w:color="auto" w:fill="FFFFFF"/>
                <w:lang w:val="es-MX" w:eastAsia="ar-SA"/>
              </w:rPr>
              <w:t xml:space="preserve">Incumplimiento de la </w:t>
            </w:r>
            <w:proofErr w:type="gramStart"/>
            <w:r w:rsidR="001976EF" w:rsidRPr="00E13F83">
              <w:rPr>
                <w:rFonts w:asciiTheme="minorHAnsi" w:hAnsiTheme="minorHAnsi" w:cs="Arial"/>
                <w:sz w:val="20"/>
                <w:szCs w:val="20"/>
                <w:shd w:val="clear" w:color="auto" w:fill="FFFFFF"/>
                <w:lang w:val="es-MX" w:eastAsia="ar-SA"/>
              </w:rPr>
              <w:t>primer</w:t>
            </w:r>
            <w:proofErr w:type="gramEnd"/>
            <w:r w:rsidR="001976EF" w:rsidRPr="00E13F83">
              <w:rPr>
                <w:rFonts w:asciiTheme="minorHAnsi" w:hAnsiTheme="minorHAnsi" w:cs="Arial"/>
                <w:sz w:val="20"/>
                <w:szCs w:val="20"/>
                <w:shd w:val="clear" w:color="auto" w:fill="FFFFFF"/>
                <w:lang w:val="es-MX" w:eastAsia="ar-SA"/>
              </w:rPr>
              <w:t xml:space="preserve"> d</w:t>
            </w:r>
            <w:r w:rsidRPr="00E13F83">
              <w:rPr>
                <w:rFonts w:asciiTheme="minorHAnsi" w:hAnsiTheme="minorHAnsi" w:cs="Arial"/>
                <w:sz w:val="20"/>
                <w:szCs w:val="20"/>
                <w:shd w:val="clear" w:color="auto" w:fill="FFFFFF"/>
                <w:lang w:val="es-MX" w:eastAsia="ar-SA"/>
              </w:rPr>
              <w:t xml:space="preserve">otación de bienes de consumo opcionales </w:t>
            </w:r>
            <w:r w:rsidR="001976EF" w:rsidRPr="00E13F83">
              <w:rPr>
                <w:rFonts w:asciiTheme="minorHAnsi" w:hAnsiTheme="minorHAnsi" w:cs="Arial"/>
                <w:sz w:val="20"/>
                <w:szCs w:val="20"/>
                <w:shd w:val="clear" w:color="auto" w:fill="FFFFFF"/>
                <w:lang w:val="es-MX" w:eastAsia="ar-SA"/>
              </w:rPr>
              <w:t>que corresponda</w:t>
            </w:r>
            <w:r w:rsidRPr="00E13F83">
              <w:rPr>
                <w:rFonts w:asciiTheme="minorHAnsi" w:hAnsiTheme="minorHAnsi" w:cs="Arial"/>
                <w:sz w:val="20"/>
                <w:szCs w:val="20"/>
                <w:shd w:val="clear" w:color="auto" w:fill="FFFFFF"/>
                <w:lang w:val="es-MX" w:eastAsia="ar-SA"/>
              </w:rPr>
              <w:t xml:space="preserve"> al consumo estimado de 7 (siete) días hábiles por Unidad médica o UMAE.</w:t>
            </w:r>
          </w:p>
        </w:tc>
        <w:tc>
          <w:tcPr>
            <w:tcW w:w="905" w:type="pct"/>
            <w:tcBorders>
              <w:top w:val="single" w:sz="8" w:space="0" w:color="4F81BD"/>
              <w:bottom w:val="single" w:sz="8" w:space="0" w:color="4F81BD"/>
              <w:right w:val="single" w:sz="8" w:space="0" w:color="4F81BD"/>
            </w:tcBorders>
            <w:shd w:val="clear" w:color="auto" w:fill="auto"/>
          </w:tcPr>
          <w:p w:rsidR="00E42852" w:rsidRPr="00E13F83" w:rsidRDefault="001E3AF8" w:rsidP="001E3AF8">
            <w:pPr>
              <w:tabs>
                <w:tab w:val="left" w:pos="-284"/>
                <w:tab w:val="left" w:pos="0"/>
              </w:tabs>
              <w:suppressAutoHyphens/>
              <w:ind w:right="49"/>
              <w:rPr>
                <w:rFonts w:asciiTheme="minorHAnsi" w:hAnsiTheme="minorHAnsi" w:cs="Arial"/>
                <w:sz w:val="20"/>
                <w:szCs w:val="20"/>
                <w:shd w:val="clear" w:color="auto" w:fill="FFFFFF"/>
                <w:lang w:val="es-MX" w:eastAsia="ar-SA"/>
              </w:rPr>
            </w:pPr>
            <w:r w:rsidRPr="00E13F83">
              <w:rPr>
                <w:rFonts w:asciiTheme="minorHAnsi" w:hAnsiTheme="minorHAnsi" w:cs="Arial"/>
                <w:sz w:val="20"/>
                <w:szCs w:val="20"/>
                <w:shd w:val="clear" w:color="auto" w:fill="FFFFFF"/>
                <w:lang w:val="es-MX" w:eastAsia="ar-SA"/>
              </w:rPr>
              <w:t>Cuando exceda el plazo de 87 días  antes de la puesta en operación de los equipos.</w:t>
            </w:r>
          </w:p>
        </w:tc>
        <w:tc>
          <w:tcPr>
            <w:tcW w:w="923" w:type="pct"/>
            <w:tcBorders>
              <w:top w:val="single" w:sz="8" w:space="0" w:color="4F81BD"/>
              <w:bottom w:val="single" w:sz="8" w:space="0" w:color="4F81BD"/>
              <w:right w:val="single" w:sz="8" w:space="0" w:color="4F81BD"/>
            </w:tcBorders>
          </w:tcPr>
          <w:p w:rsidR="00E42852" w:rsidRPr="00E13F83" w:rsidRDefault="00543C1E" w:rsidP="002D2455">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5% diario sobre el valor de los procedimientos programados cada día y no realizados.</w:t>
            </w:r>
          </w:p>
        </w:tc>
        <w:tc>
          <w:tcPr>
            <w:tcW w:w="917"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1052"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8D300F" w:rsidRPr="00E13F83" w:rsidTr="00E42852">
        <w:trPr>
          <w:trHeight w:val="199"/>
          <w:jc w:val="center"/>
        </w:trPr>
        <w:tc>
          <w:tcPr>
            <w:tcW w:w="1203" w:type="pct"/>
            <w:tcBorders>
              <w:top w:val="single" w:sz="8" w:space="0" w:color="4F81BD"/>
              <w:left w:val="single" w:sz="8" w:space="0" w:color="4F81BD"/>
              <w:bottom w:val="single" w:sz="8" w:space="0" w:color="4F81BD"/>
            </w:tcBorders>
            <w:shd w:val="clear" w:color="auto" w:fill="auto"/>
          </w:tcPr>
          <w:p w:rsidR="00E42852" w:rsidRPr="00E13F83" w:rsidRDefault="00E42852" w:rsidP="008D300F">
            <w:pPr>
              <w:contextualSpacing/>
              <w:rPr>
                <w:rFonts w:asciiTheme="minorHAnsi" w:hAnsiTheme="minorHAnsi" w:cs="Arial"/>
                <w:sz w:val="20"/>
                <w:szCs w:val="20"/>
                <w:lang w:val="es-MX"/>
              </w:rPr>
            </w:pPr>
            <w:r w:rsidRPr="00E13F83">
              <w:rPr>
                <w:rFonts w:asciiTheme="minorHAnsi" w:hAnsiTheme="minorHAnsi" w:cs="Arial"/>
                <w:sz w:val="20"/>
                <w:szCs w:val="20"/>
                <w:lang w:val="es-MX"/>
              </w:rPr>
              <w:t xml:space="preserve">6. </w:t>
            </w:r>
            <w:r w:rsidR="008D300F" w:rsidRPr="00E13F83">
              <w:rPr>
                <w:rFonts w:asciiTheme="minorHAnsi" w:hAnsiTheme="minorHAnsi" w:cs="Arial"/>
                <w:sz w:val="20"/>
                <w:szCs w:val="20"/>
                <w:lang w:val="es-MX"/>
              </w:rPr>
              <w:t>Incumplimiento de la c</w:t>
            </w:r>
            <w:r w:rsidRPr="00E13F83">
              <w:rPr>
                <w:rFonts w:asciiTheme="minorHAnsi" w:hAnsiTheme="minorHAnsi" w:cs="Arial"/>
                <w:sz w:val="20"/>
                <w:szCs w:val="20"/>
                <w:lang w:val="es-MX"/>
              </w:rPr>
              <w:t xml:space="preserve">apacitación Técnica Inicial. </w:t>
            </w:r>
          </w:p>
        </w:tc>
        <w:tc>
          <w:tcPr>
            <w:tcW w:w="905" w:type="pct"/>
            <w:tcBorders>
              <w:top w:val="single" w:sz="8" w:space="0" w:color="4F81BD"/>
              <w:bottom w:val="single" w:sz="8" w:space="0" w:color="4F81BD"/>
              <w:right w:val="single" w:sz="8" w:space="0" w:color="4F81BD"/>
            </w:tcBorders>
            <w:shd w:val="clear" w:color="auto" w:fill="auto"/>
          </w:tcPr>
          <w:p w:rsidR="008D300F" w:rsidRPr="00E13F83" w:rsidRDefault="008D300F" w:rsidP="007B50CC">
            <w:pPr>
              <w:contextualSpacing/>
              <w:rPr>
                <w:rFonts w:asciiTheme="minorHAnsi" w:hAnsiTheme="minorHAnsi" w:cs="Arial"/>
                <w:sz w:val="20"/>
                <w:szCs w:val="20"/>
                <w:lang w:val="es-MX"/>
              </w:rPr>
            </w:pPr>
            <w:r w:rsidRPr="00E13F83">
              <w:rPr>
                <w:rFonts w:asciiTheme="minorHAnsi" w:hAnsiTheme="minorHAnsi" w:cs="Arial"/>
                <w:sz w:val="20"/>
                <w:szCs w:val="20"/>
                <w:shd w:val="clear" w:color="auto" w:fill="FFFFFF"/>
                <w:lang w:val="es-MX" w:eastAsia="ar-SA"/>
              </w:rPr>
              <w:t>Cuando exceda el plazo de 70 días  antes de la puesta en operación de</w:t>
            </w:r>
            <w:r w:rsidR="007B50CC" w:rsidRPr="00E13F83">
              <w:rPr>
                <w:rFonts w:asciiTheme="minorHAnsi" w:hAnsiTheme="minorHAnsi" w:cs="Arial"/>
                <w:sz w:val="20"/>
                <w:szCs w:val="20"/>
                <w:shd w:val="clear" w:color="auto" w:fill="FFFFFF"/>
                <w:lang w:val="es-MX" w:eastAsia="ar-SA"/>
              </w:rPr>
              <w:t>l</w:t>
            </w:r>
            <w:r w:rsidRPr="00E13F83">
              <w:rPr>
                <w:rFonts w:asciiTheme="minorHAnsi" w:hAnsiTheme="minorHAnsi" w:cs="Arial"/>
                <w:sz w:val="20"/>
                <w:szCs w:val="20"/>
                <w:shd w:val="clear" w:color="auto" w:fill="FFFFFF"/>
                <w:lang w:val="es-MX" w:eastAsia="ar-SA"/>
              </w:rPr>
              <w:t xml:space="preserve"> </w:t>
            </w:r>
            <w:r w:rsidR="007B50CC" w:rsidRPr="00E13F83">
              <w:rPr>
                <w:rFonts w:asciiTheme="minorHAnsi" w:hAnsiTheme="minorHAnsi" w:cs="Arial"/>
                <w:sz w:val="20"/>
                <w:szCs w:val="20"/>
                <w:shd w:val="clear" w:color="auto" w:fill="FFFFFF"/>
                <w:lang w:val="es-MX" w:eastAsia="ar-SA"/>
              </w:rPr>
              <w:t>servicio</w:t>
            </w:r>
            <w:r w:rsidRPr="00E13F83">
              <w:rPr>
                <w:rFonts w:asciiTheme="minorHAnsi" w:hAnsiTheme="minorHAnsi" w:cs="Arial"/>
                <w:sz w:val="20"/>
                <w:szCs w:val="20"/>
                <w:shd w:val="clear" w:color="auto" w:fill="FFFFFF"/>
                <w:lang w:val="es-MX" w:eastAsia="ar-SA"/>
              </w:rPr>
              <w:t>.</w:t>
            </w:r>
          </w:p>
        </w:tc>
        <w:tc>
          <w:tcPr>
            <w:tcW w:w="923" w:type="pct"/>
            <w:tcBorders>
              <w:top w:val="single" w:sz="8" w:space="0" w:color="4F81BD"/>
              <w:bottom w:val="single" w:sz="8" w:space="0" w:color="4F81BD"/>
              <w:right w:val="single" w:sz="8" w:space="0" w:color="4F81BD"/>
            </w:tcBorders>
          </w:tcPr>
          <w:p w:rsidR="00E42852" w:rsidRPr="00E13F83" w:rsidRDefault="00543C1E" w:rsidP="00F374E8">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5% diario sobre el valor de los procedimientos programados cada día y no realizados.</w:t>
            </w:r>
          </w:p>
        </w:tc>
        <w:tc>
          <w:tcPr>
            <w:tcW w:w="917"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1052" w:type="pct"/>
            <w:tcBorders>
              <w:top w:val="single" w:sz="8" w:space="0" w:color="4F81BD"/>
              <w:bottom w:val="single" w:sz="8" w:space="0" w:color="4F81BD"/>
              <w:right w:val="single" w:sz="8" w:space="0" w:color="4F81BD"/>
            </w:tcBorders>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31159B" w:rsidRPr="00E13F83" w:rsidTr="00E42852">
        <w:trPr>
          <w:trHeight w:val="199"/>
          <w:jc w:val="center"/>
        </w:trPr>
        <w:tc>
          <w:tcPr>
            <w:tcW w:w="1203" w:type="pct"/>
            <w:tcBorders>
              <w:top w:val="single" w:sz="8" w:space="0" w:color="4F81BD"/>
              <w:left w:val="single" w:sz="8" w:space="0" w:color="4F81BD"/>
              <w:bottom w:val="single" w:sz="8" w:space="0" w:color="4F81BD"/>
            </w:tcBorders>
            <w:shd w:val="clear" w:color="auto" w:fill="auto"/>
          </w:tcPr>
          <w:p w:rsidR="0031159B" w:rsidRPr="001030D2" w:rsidRDefault="00F632F2" w:rsidP="002F71DA">
            <w:pPr>
              <w:pStyle w:val="Prrafodelista"/>
              <w:ind w:left="0" w:right="-1"/>
              <w:jc w:val="both"/>
              <w:rPr>
                <w:rFonts w:asciiTheme="minorHAnsi" w:hAnsiTheme="minorHAnsi" w:cs="Arial"/>
                <w:sz w:val="20"/>
                <w:szCs w:val="20"/>
              </w:rPr>
            </w:pPr>
            <w:r>
              <w:rPr>
                <w:rFonts w:asciiTheme="minorHAnsi" w:hAnsiTheme="minorHAnsi" w:cs="Arial"/>
                <w:sz w:val="20"/>
                <w:szCs w:val="20"/>
              </w:rPr>
              <w:t>7</w:t>
            </w:r>
            <w:r w:rsidR="00543C1E">
              <w:rPr>
                <w:rFonts w:asciiTheme="minorHAnsi" w:hAnsiTheme="minorHAnsi" w:cs="Arial"/>
                <w:sz w:val="20"/>
                <w:szCs w:val="20"/>
              </w:rPr>
              <w:t>.-I</w:t>
            </w:r>
            <w:r w:rsidR="0031159B">
              <w:rPr>
                <w:rFonts w:asciiTheme="minorHAnsi" w:hAnsiTheme="minorHAnsi" w:cs="Arial"/>
                <w:sz w:val="20"/>
                <w:szCs w:val="20"/>
              </w:rPr>
              <w:t xml:space="preserve">ncumplimiento de los bienes de consumo  que </w:t>
            </w:r>
            <w:r w:rsidR="0031159B" w:rsidRPr="001030D2">
              <w:rPr>
                <w:rFonts w:asciiTheme="minorHAnsi" w:hAnsiTheme="minorHAnsi" w:cs="Arial"/>
                <w:sz w:val="20"/>
                <w:szCs w:val="20"/>
              </w:rPr>
              <w:t xml:space="preserve">deberán estar disponibles, y entregarse al momento de la cirugía, </w:t>
            </w:r>
            <w:r w:rsidR="0031159B" w:rsidRPr="002F71DA">
              <w:rPr>
                <w:rFonts w:asciiTheme="minorHAnsi" w:hAnsiTheme="minorHAnsi" w:cs="Arial"/>
                <w:b/>
                <w:sz w:val="20"/>
                <w:szCs w:val="20"/>
              </w:rPr>
              <w:t>nuevos y en óptimas condiciones</w:t>
            </w:r>
            <w:r w:rsidR="0031159B" w:rsidRPr="001030D2">
              <w:rPr>
                <w:rFonts w:asciiTheme="minorHAnsi" w:hAnsiTheme="minorHAnsi" w:cs="Arial"/>
                <w:sz w:val="20"/>
                <w:szCs w:val="20"/>
              </w:rPr>
              <w:t xml:space="preserve"> para su uso, de acuerdo al tipo de procedimiento quirúrgico o endoscópico programados de cada unidad médica.</w:t>
            </w:r>
          </w:p>
          <w:p w:rsidR="0031159B" w:rsidRPr="001030D2" w:rsidRDefault="0031159B" w:rsidP="002F71DA">
            <w:pPr>
              <w:ind w:right="-1"/>
              <w:jc w:val="both"/>
              <w:rPr>
                <w:rFonts w:asciiTheme="minorHAnsi" w:hAnsiTheme="minorHAnsi" w:cs="Arial"/>
                <w:sz w:val="20"/>
                <w:szCs w:val="20"/>
              </w:rPr>
            </w:pPr>
          </w:p>
          <w:p w:rsidR="0031159B" w:rsidRPr="002F71DA" w:rsidRDefault="0031159B" w:rsidP="00F14E9A">
            <w:pPr>
              <w:contextualSpacing/>
              <w:rPr>
                <w:rFonts w:asciiTheme="minorHAnsi" w:hAnsiTheme="minorHAnsi" w:cs="Arial"/>
                <w:sz w:val="20"/>
                <w:szCs w:val="20"/>
              </w:rPr>
            </w:pPr>
          </w:p>
        </w:tc>
        <w:tc>
          <w:tcPr>
            <w:tcW w:w="905" w:type="pct"/>
            <w:tcBorders>
              <w:top w:val="single" w:sz="8" w:space="0" w:color="4F81BD"/>
              <w:bottom w:val="single" w:sz="8" w:space="0" w:color="4F81BD"/>
              <w:right w:val="single" w:sz="8" w:space="0" w:color="4F81BD"/>
            </w:tcBorders>
            <w:shd w:val="clear" w:color="auto" w:fill="auto"/>
          </w:tcPr>
          <w:p w:rsidR="0031159B" w:rsidRPr="00E13F83" w:rsidRDefault="0031159B" w:rsidP="00F374E8">
            <w:pPr>
              <w:contextualSpacing/>
              <w:rPr>
                <w:rFonts w:asciiTheme="minorHAnsi" w:hAnsiTheme="minorHAnsi" w:cs="Arial"/>
                <w:sz w:val="20"/>
                <w:szCs w:val="20"/>
                <w:shd w:val="clear" w:color="auto" w:fill="FFFFFF"/>
                <w:lang w:val="es-MX" w:eastAsia="ar-SA"/>
              </w:rPr>
            </w:pPr>
            <w:r>
              <w:rPr>
                <w:rFonts w:asciiTheme="minorHAnsi" w:hAnsiTheme="minorHAnsi" w:cs="Arial"/>
                <w:sz w:val="20"/>
                <w:szCs w:val="20"/>
                <w:shd w:val="clear" w:color="auto" w:fill="FFFFFF"/>
                <w:lang w:val="es-MX" w:eastAsia="ar-SA"/>
              </w:rPr>
              <w:t>Entrega de bienes de consumos nuevos</w:t>
            </w:r>
          </w:p>
        </w:tc>
        <w:tc>
          <w:tcPr>
            <w:tcW w:w="923" w:type="pct"/>
            <w:tcBorders>
              <w:top w:val="single" w:sz="8" w:space="0" w:color="4F81BD"/>
              <w:bottom w:val="single" w:sz="8" w:space="0" w:color="4F81BD"/>
              <w:right w:val="single" w:sz="8" w:space="0" w:color="4F81BD"/>
            </w:tcBorders>
          </w:tcPr>
          <w:p w:rsidR="0031159B" w:rsidRPr="00E13F83" w:rsidRDefault="00543C1E" w:rsidP="00543C1E">
            <w:pPr>
              <w:tabs>
                <w:tab w:val="left" w:pos="-284"/>
                <w:tab w:val="left" w:pos="9498"/>
              </w:tabs>
              <w:ind w:right="51"/>
              <w:contextualSpacing/>
              <w:rPr>
                <w:rFonts w:asciiTheme="minorHAnsi" w:hAnsiTheme="minorHAnsi" w:cs="Arial"/>
                <w:sz w:val="20"/>
                <w:szCs w:val="20"/>
                <w:lang w:val="es-MX"/>
              </w:rPr>
            </w:pPr>
            <w:bookmarkStart w:id="0" w:name="_GoBack"/>
            <w:bookmarkEnd w:id="0"/>
            <w:r>
              <w:rPr>
                <w:rFonts w:asciiTheme="minorHAnsi" w:hAnsiTheme="minorHAnsi" w:cs="Arial"/>
                <w:sz w:val="20"/>
                <w:szCs w:val="20"/>
                <w:lang w:val="es-MX"/>
              </w:rPr>
              <w:t>5% por día de atraso sobre el valor del procedimiento programado y no realizados.</w:t>
            </w:r>
          </w:p>
        </w:tc>
        <w:tc>
          <w:tcPr>
            <w:tcW w:w="917" w:type="pct"/>
            <w:tcBorders>
              <w:top w:val="single" w:sz="8" w:space="0" w:color="4F81BD"/>
              <w:bottom w:val="single" w:sz="8" w:space="0" w:color="4F81BD"/>
              <w:right w:val="single" w:sz="8" w:space="0" w:color="4F81BD"/>
            </w:tcBorders>
          </w:tcPr>
          <w:p w:rsidR="0031159B" w:rsidRPr="00E13F83" w:rsidRDefault="0031159B" w:rsidP="00193FC1">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1052" w:type="pct"/>
            <w:tcBorders>
              <w:top w:val="single" w:sz="8" w:space="0" w:color="4F81BD"/>
              <w:bottom w:val="single" w:sz="8" w:space="0" w:color="4F81BD"/>
              <w:right w:val="single" w:sz="8" w:space="0" w:color="4F81BD"/>
            </w:tcBorders>
          </w:tcPr>
          <w:p w:rsidR="0031159B" w:rsidRPr="00E13F83" w:rsidRDefault="0031159B" w:rsidP="00193FC1">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bl>
    <w:p w:rsidR="00E42852" w:rsidRPr="00E42852" w:rsidRDefault="00E42852" w:rsidP="00E42852">
      <w:pPr>
        <w:tabs>
          <w:tab w:val="left" w:pos="567"/>
        </w:tabs>
        <w:jc w:val="both"/>
        <w:rPr>
          <w:rFonts w:asciiTheme="minorHAnsi" w:hAnsiTheme="minorHAnsi" w:cs="Arial"/>
          <w:b/>
          <w:sz w:val="22"/>
          <w:szCs w:val="22"/>
          <w:lang w:val="es-MX"/>
        </w:rPr>
      </w:pPr>
      <w:r w:rsidRPr="00E42852">
        <w:rPr>
          <w:rFonts w:cs="Arial"/>
          <w:b/>
          <w:sz w:val="20"/>
          <w:szCs w:val="20"/>
          <w:lang w:val="es-MX"/>
        </w:rPr>
        <w:t xml:space="preserve"> </w:t>
      </w:r>
    </w:p>
    <w:p w:rsidR="00E42852" w:rsidRPr="00E42852" w:rsidRDefault="00E42852" w:rsidP="00E42852">
      <w:pPr>
        <w:tabs>
          <w:tab w:val="left" w:pos="567"/>
        </w:tabs>
        <w:jc w:val="both"/>
        <w:rPr>
          <w:rFonts w:asciiTheme="minorHAnsi" w:hAnsiTheme="minorHAnsi" w:cs="Arial"/>
          <w:b/>
          <w:sz w:val="22"/>
          <w:szCs w:val="22"/>
          <w:lang w:val="es-MX"/>
        </w:rPr>
      </w:pPr>
    </w:p>
    <w:p w:rsidR="00A4059A" w:rsidRPr="002B47BB" w:rsidRDefault="00A4059A" w:rsidP="00E42852">
      <w:pPr>
        <w:pStyle w:val="Prrafodelista"/>
        <w:numPr>
          <w:ilvl w:val="0"/>
          <w:numId w:val="26"/>
        </w:numPr>
        <w:tabs>
          <w:tab w:val="left" w:pos="567"/>
        </w:tabs>
        <w:jc w:val="both"/>
        <w:rPr>
          <w:rFonts w:asciiTheme="minorHAnsi" w:hAnsiTheme="minorHAnsi" w:cs="Arial"/>
          <w:b/>
          <w:sz w:val="22"/>
          <w:szCs w:val="22"/>
          <w:lang w:val="es-MX"/>
        </w:rPr>
      </w:pPr>
      <w:r w:rsidRPr="002B47BB">
        <w:rPr>
          <w:rFonts w:asciiTheme="minorHAnsi" w:hAnsiTheme="minorHAnsi" w:cs="Arial"/>
          <w:b/>
          <w:sz w:val="22"/>
          <w:szCs w:val="22"/>
          <w:lang w:val="es-MX"/>
        </w:rPr>
        <w:lastRenderedPageBreak/>
        <w:t xml:space="preserve">  DEDUCCIONES</w:t>
      </w:r>
    </w:p>
    <w:p w:rsidR="00A4059A" w:rsidRPr="001030D2" w:rsidRDefault="00A4059A" w:rsidP="00A4059A">
      <w:pPr>
        <w:pStyle w:val="Prrafodelista"/>
        <w:tabs>
          <w:tab w:val="left" w:pos="567"/>
        </w:tabs>
        <w:ind w:left="1080"/>
        <w:jc w:val="both"/>
        <w:rPr>
          <w:rFonts w:asciiTheme="minorHAnsi" w:hAnsiTheme="minorHAnsi" w:cs="Arial"/>
          <w:b/>
          <w:sz w:val="20"/>
          <w:szCs w:val="20"/>
          <w:lang w:val="es-MX"/>
        </w:rPr>
      </w:pPr>
    </w:p>
    <w:p w:rsidR="00A4059A" w:rsidRDefault="00A4059A" w:rsidP="00A4059A">
      <w:pPr>
        <w:pStyle w:val="Prrafodelista"/>
        <w:tabs>
          <w:tab w:val="left" w:pos="0"/>
        </w:tabs>
        <w:ind w:left="0"/>
        <w:jc w:val="both"/>
        <w:rPr>
          <w:rFonts w:asciiTheme="minorHAnsi" w:hAnsiTheme="minorHAnsi" w:cs="Arial"/>
          <w:sz w:val="20"/>
          <w:szCs w:val="20"/>
          <w:lang w:val="es-MX"/>
        </w:rPr>
      </w:pPr>
      <w:r w:rsidRPr="001030D2">
        <w:rPr>
          <w:rFonts w:asciiTheme="minorHAnsi" w:hAnsiTheme="minorHAnsi" w:cs="Arial"/>
          <w:sz w:val="20"/>
          <w:szCs w:val="20"/>
          <w:lang w:val="es-MX"/>
        </w:rPr>
        <w:t>Se realizaran deducciones al pago de Servicios, por cualquier incumplimiento par</w:t>
      </w:r>
      <w:r w:rsidR="001A4F60" w:rsidRPr="001030D2">
        <w:rPr>
          <w:rFonts w:asciiTheme="minorHAnsi" w:hAnsiTheme="minorHAnsi" w:cs="Arial"/>
          <w:sz w:val="20"/>
          <w:szCs w:val="20"/>
          <w:lang w:val="es-MX"/>
        </w:rPr>
        <w:t xml:space="preserve">cial o cumplimiento deficiente (Art 53 Bis LAASSP), </w:t>
      </w:r>
      <w:r w:rsidRPr="001030D2">
        <w:rPr>
          <w:rFonts w:asciiTheme="minorHAnsi" w:hAnsiTheme="minorHAnsi" w:cs="Arial"/>
          <w:sz w:val="20"/>
          <w:szCs w:val="20"/>
          <w:lang w:val="es-MX"/>
        </w:rPr>
        <w:t xml:space="preserve">respecto de </w:t>
      </w:r>
      <w:r w:rsidR="005F2797">
        <w:rPr>
          <w:rFonts w:asciiTheme="minorHAnsi" w:hAnsiTheme="minorHAnsi" w:cs="Arial"/>
          <w:sz w:val="20"/>
          <w:szCs w:val="20"/>
          <w:lang w:val="es-MX"/>
        </w:rPr>
        <w:t>los</w:t>
      </w:r>
      <w:r w:rsidRPr="001030D2">
        <w:rPr>
          <w:rFonts w:asciiTheme="minorHAnsi" w:hAnsiTheme="minorHAnsi" w:cs="Arial"/>
          <w:sz w:val="20"/>
          <w:szCs w:val="20"/>
          <w:lang w:val="es-MX"/>
        </w:rPr>
        <w:t xml:space="preserve"> </w:t>
      </w:r>
      <w:r w:rsidR="005F2797">
        <w:rPr>
          <w:rFonts w:asciiTheme="minorHAnsi" w:hAnsiTheme="minorHAnsi" w:cs="Arial"/>
          <w:sz w:val="20"/>
          <w:szCs w:val="20"/>
          <w:lang w:val="es-MX"/>
        </w:rPr>
        <w:t>Paquete</w:t>
      </w:r>
      <w:r w:rsidRPr="001030D2">
        <w:rPr>
          <w:rFonts w:asciiTheme="minorHAnsi" w:hAnsiTheme="minorHAnsi" w:cs="Arial"/>
          <w:sz w:val="20"/>
          <w:szCs w:val="20"/>
          <w:lang w:val="es-MX"/>
        </w:rPr>
        <w:t>s o conceptos que integran el contrato</w:t>
      </w:r>
      <w:r w:rsidR="001A4F60" w:rsidRPr="001030D2">
        <w:rPr>
          <w:rFonts w:asciiTheme="minorHAnsi" w:hAnsiTheme="minorHAnsi" w:cs="Arial"/>
          <w:sz w:val="20"/>
          <w:szCs w:val="20"/>
          <w:lang w:val="es-MX"/>
        </w:rPr>
        <w:t>, cuyo límite será hasta del 20</w:t>
      </w:r>
      <w:r w:rsidR="00A426C4" w:rsidRPr="001030D2">
        <w:rPr>
          <w:rFonts w:asciiTheme="minorHAnsi" w:hAnsiTheme="minorHAnsi" w:cs="Arial"/>
          <w:sz w:val="20"/>
          <w:szCs w:val="20"/>
          <w:lang w:val="es-MX"/>
        </w:rPr>
        <w:t>% (veinte</w:t>
      </w:r>
      <w:r w:rsidRPr="001030D2">
        <w:rPr>
          <w:rFonts w:asciiTheme="minorHAnsi" w:hAnsiTheme="minorHAnsi" w:cs="Arial"/>
          <w:sz w:val="20"/>
          <w:szCs w:val="20"/>
          <w:lang w:val="es-MX"/>
        </w:rPr>
        <w:t xml:space="preserve"> por ciento), del monto total o máximo d</w:t>
      </w:r>
      <w:r w:rsidR="001A4F60" w:rsidRPr="001030D2">
        <w:rPr>
          <w:rFonts w:asciiTheme="minorHAnsi" w:hAnsiTheme="minorHAnsi" w:cs="Arial"/>
          <w:sz w:val="20"/>
          <w:szCs w:val="20"/>
          <w:lang w:val="es-MX"/>
        </w:rPr>
        <w:t>e éste (de acuerdo al numeral 5.5.7.2</w:t>
      </w:r>
      <w:r w:rsidRPr="001030D2">
        <w:rPr>
          <w:rFonts w:asciiTheme="minorHAnsi" w:hAnsiTheme="minorHAnsi" w:cs="Arial"/>
          <w:sz w:val="20"/>
          <w:szCs w:val="20"/>
          <w:lang w:val="es-MX"/>
        </w:rPr>
        <w:t xml:space="preserve"> de las “Políticas, bases y lineamientos en materia de adquisiciones, arrendamientos y servicios” vigente del Instituto), en los siguientes supuestos:</w:t>
      </w:r>
    </w:p>
    <w:p w:rsidR="00E42852" w:rsidRPr="001030D2" w:rsidRDefault="00E42852" w:rsidP="00E42852">
      <w:pPr>
        <w:pStyle w:val="Prrafodelista"/>
        <w:tabs>
          <w:tab w:val="left" w:pos="0"/>
        </w:tabs>
        <w:ind w:left="0"/>
        <w:rPr>
          <w:rFonts w:cs="Arial"/>
          <w:b/>
          <w:sz w:val="20"/>
          <w:szCs w:val="20"/>
          <w:lang w:val="es-MX"/>
        </w:rPr>
      </w:pPr>
    </w:p>
    <w:tbl>
      <w:tblPr>
        <w:tblW w:w="5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83"/>
        <w:gridCol w:w="1561"/>
        <w:gridCol w:w="1375"/>
        <w:gridCol w:w="1175"/>
        <w:gridCol w:w="1375"/>
        <w:gridCol w:w="1278"/>
        <w:gridCol w:w="1278"/>
      </w:tblGrid>
      <w:tr w:rsidR="00F632F2" w:rsidRPr="00E13F83" w:rsidTr="00743810">
        <w:trPr>
          <w:trHeight w:val="342"/>
          <w:tblHeader/>
          <w:jc w:val="center"/>
        </w:trPr>
        <w:tc>
          <w:tcPr>
            <w:tcW w:w="778"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Concepto</w:t>
            </w:r>
          </w:p>
        </w:tc>
        <w:tc>
          <w:tcPr>
            <w:tcW w:w="819"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hAnsiTheme="minorHAnsi" w:cs="Arial"/>
                <w:b/>
                <w:sz w:val="20"/>
                <w:szCs w:val="20"/>
              </w:rPr>
              <w:t>Niveles de servicio</w:t>
            </w:r>
          </w:p>
        </w:tc>
        <w:tc>
          <w:tcPr>
            <w:tcW w:w="722"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Unidad de Medida</w:t>
            </w:r>
          </w:p>
        </w:tc>
        <w:tc>
          <w:tcPr>
            <w:tcW w:w="617"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Deducción</w:t>
            </w:r>
          </w:p>
        </w:tc>
        <w:tc>
          <w:tcPr>
            <w:tcW w:w="722"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hAnsiTheme="minorHAnsi" w:cs="Arial"/>
                <w:b/>
                <w:sz w:val="20"/>
                <w:szCs w:val="20"/>
              </w:rPr>
              <w:t>Límite de incumplimiento motivo de rescisión del contrato</w:t>
            </w:r>
          </w:p>
        </w:tc>
        <w:tc>
          <w:tcPr>
            <w:tcW w:w="671"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Responsable de reportar el incumplimiento</w:t>
            </w:r>
          </w:p>
        </w:tc>
        <w:tc>
          <w:tcPr>
            <w:tcW w:w="671" w:type="pct"/>
            <w:shd w:val="clear" w:color="auto" w:fill="8DB3E2" w:themeFill="text2" w:themeFillTint="66"/>
            <w:vAlign w:val="center"/>
          </w:tcPr>
          <w:p w:rsidR="00E42852" w:rsidRPr="00E13F83" w:rsidRDefault="00E42852" w:rsidP="00E42852">
            <w:pPr>
              <w:jc w:val="center"/>
              <w:rPr>
                <w:rFonts w:asciiTheme="minorHAnsi" w:eastAsia="Calibri" w:hAnsiTheme="minorHAnsi" w:cs="Arial"/>
                <w:b/>
                <w:bCs/>
                <w:sz w:val="20"/>
                <w:szCs w:val="20"/>
              </w:rPr>
            </w:pPr>
            <w:r w:rsidRPr="00E13F83">
              <w:rPr>
                <w:rFonts w:asciiTheme="minorHAnsi" w:eastAsia="Calibri" w:hAnsiTheme="minorHAnsi" w:cs="Arial"/>
                <w:b/>
                <w:bCs/>
                <w:sz w:val="20"/>
                <w:szCs w:val="20"/>
              </w:rPr>
              <w:t>Responsable del cálculo de notificación de la Deducción</w:t>
            </w:r>
          </w:p>
        </w:tc>
      </w:tr>
      <w:tr w:rsidR="00F632F2" w:rsidRPr="00E13F83" w:rsidTr="00743810">
        <w:trPr>
          <w:trHeight w:val="579"/>
          <w:jc w:val="center"/>
        </w:trPr>
        <w:tc>
          <w:tcPr>
            <w:tcW w:w="778" w:type="pct"/>
            <w:shd w:val="clear" w:color="auto" w:fill="auto"/>
          </w:tcPr>
          <w:p w:rsidR="00E42852" w:rsidRPr="00E13F83" w:rsidRDefault="00E42852" w:rsidP="00BF609C">
            <w:pPr>
              <w:contextualSpacing/>
              <w:rPr>
                <w:rFonts w:asciiTheme="minorHAnsi" w:hAnsiTheme="minorHAnsi" w:cs="Arial"/>
                <w:sz w:val="20"/>
                <w:szCs w:val="20"/>
                <w:lang w:val="es-MX"/>
              </w:rPr>
            </w:pPr>
            <w:r w:rsidRPr="00E13F83">
              <w:rPr>
                <w:rFonts w:asciiTheme="minorHAnsi" w:hAnsiTheme="minorHAnsi" w:cs="Arial"/>
                <w:sz w:val="20"/>
                <w:szCs w:val="20"/>
                <w:lang w:val="es-MX"/>
              </w:rPr>
              <w:t xml:space="preserve">1. Cuando no se lleve a cabo el mantenimiento preventivo </w:t>
            </w:r>
            <w:r w:rsidRPr="00E13F83">
              <w:rPr>
                <w:rFonts w:asciiTheme="minorHAnsi" w:eastAsia="Calibri" w:hAnsiTheme="minorHAnsi" w:cs="Arial"/>
                <w:bCs/>
                <w:sz w:val="20"/>
                <w:szCs w:val="20"/>
              </w:rPr>
              <w:t>de los equipos médicos e instrumental quirúrgico de acuerdo al programa de mantenimiento preventivo.</w:t>
            </w:r>
          </w:p>
        </w:tc>
        <w:tc>
          <w:tcPr>
            <w:tcW w:w="819" w:type="pct"/>
          </w:tcPr>
          <w:p w:rsidR="00E42852" w:rsidRPr="00E13F83" w:rsidRDefault="00E42852" w:rsidP="00E42852">
            <w:pPr>
              <w:contextualSpacing/>
              <w:rPr>
                <w:rFonts w:asciiTheme="minorHAnsi" w:hAnsiTheme="minorHAnsi" w:cs="Arial"/>
                <w:sz w:val="20"/>
                <w:szCs w:val="20"/>
                <w:lang w:val="es-MX"/>
              </w:rPr>
            </w:pPr>
            <w:r w:rsidRPr="00E13F83">
              <w:rPr>
                <w:rFonts w:asciiTheme="minorHAnsi" w:hAnsiTheme="minorHAnsi" w:cs="Arial"/>
                <w:sz w:val="20"/>
                <w:szCs w:val="20"/>
                <w:lang w:val="es-MX"/>
              </w:rPr>
              <w:t xml:space="preserve">En los periodos contenidos en el Programa de Mantenimiento Preventivo de los Equipos Médicos presentado por el proveedor. </w:t>
            </w:r>
          </w:p>
          <w:p w:rsidR="00E42852" w:rsidRPr="00E13F83" w:rsidRDefault="00E42852" w:rsidP="00E42852">
            <w:pPr>
              <w:contextualSpacing/>
              <w:rPr>
                <w:rFonts w:asciiTheme="minorHAnsi" w:hAnsiTheme="minorHAnsi" w:cs="Arial"/>
                <w:sz w:val="20"/>
                <w:szCs w:val="20"/>
                <w:lang w:val="es-MX"/>
              </w:rPr>
            </w:pPr>
            <w:r w:rsidRPr="00E13F83">
              <w:rPr>
                <w:rFonts w:asciiTheme="minorHAnsi" w:hAnsiTheme="minorHAnsi" w:cs="Arial"/>
                <w:sz w:val="20"/>
                <w:szCs w:val="20"/>
                <w:lang w:val="es-MX"/>
              </w:rPr>
              <w:t>Para el caso del instrumental quirúrgico, c</w:t>
            </w:r>
            <w:r w:rsidRPr="00E13F83">
              <w:rPr>
                <w:rFonts w:asciiTheme="minorHAnsi" w:hAnsiTheme="minorHAnsi" w:cs="Arial"/>
                <w:sz w:val="20"/>
                <w:szCs w:val="20"/>
              </w:rPr>
              <w:t>ada 2 (dos) meses o antes de ser solicitado. Programa de Mantenimiento Preventivo del Instrumental.</w:t>
            </w:r>
          </w:p>
        </w:tc>
        <w:tc>
          <w:tcPr>
            <w:tcW w:w="722" w:type="pct"/>
            <w:shd w:val="clear" w:color="auto" w:fill="auto"/>
          </w:tcPr>
          <w:p w:rsidR="00E42852" w:rsidRPr="00E13F83" w:rsidRDefault="00E42852" w:rsidP="00E42852">
            <w:pPr>
              <w:tabs>
                <w:tab w:val="left" w:pos="-284"/>
                <w:tab w:val="left" w:pos="0"/>
              </w:tabs>
              <w:suppressAutoHyphens/>
              <w:ind w:right="49"/>
              <w:rPr>
                <w:rFonts w:asciiTheme="minorHAnsi" w:hAnsiTheme="minorHAnsi" w:cs="Arial"/>
                <w:sz w:val="20"/>
                <w:szCs w:val="20"/>
                <w:lang w:val="es-MX"/>
              </w:rPr>
            </w:pPr>
            <w:r w:rsidRPr="00E13F83">
              <w:rPr>
                <w:rFonts w:asciiTheme="minorHAnsi" w:hAnsiTheme="minorHAnsi" w:cs="Arial"/>
                <w:sz w:val="20"/>
                <w:szCs w:val="20"/>
                <w:lang w:val="es-MX"/>
              </w:rPr>
              <w:t>Por cada día natural que exceda el nivel de servicio.</w:t>
            </w:r>
          </w:p>
        </w:tc>
        <w:tc>
          <w:tcPr>
            <w:tcW w:w="617" w:type="pct"/>
          </w:tcPr>
          <w:p w:rsidR="00E42852" w:rsidRPr="00E13F83" w:rsidRDefault="00F632F2" w:rsidP="00F632F2">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 xml:space="preserve">5% diario sobre el valor de la factura del mes en que debió realizarse el mantenimiento de acuerdo con el Programa de Mantenimiento </w:t>
            </w:r>
            <w:r w:rsidR="00BF609C">
              <w:rPr>
                <w:rFonts w:asciiTheme="minorHAnsi" w:hAnsiTheme="minorHAnsi" w:cs="Arial"/>
                <w:sz w:val="20"/>
                <w:szCs w:val="20"/>
                <w:lang w:val="es-MX"/>
              </w:rPr>
              <w:br/>
              <w:t xml:space="preserve">Preventivo </w:t>
            </w:r>
            <w:r>
              <w:rPr>
                <w:rFonts w:asciiTheme="minorHAnsi" w:hAnsiTheme="minorHAnsi" w:cs="Arial"/>
                <w:sz w:val="20"/>
                <w:szCs w:val="20"/>
                <w:lang w:val="es-MX"/>
              </w:rPr>
              <w:t>entregado por el Proveedor.</w:t>
            </w:r>
          </w:p>
        </w:tc>
        <w:tc>
          <w:tcPr>
            <w:tcW w:w="722" w:type="pct"/>
          </w:tcPr>
          <w:p w:rsidR="00E42852" w:rsidRPr="00E13F83" w:rsidRDefault="00E42852" w:rsidP="00E42852">
            <w:pPr>
              <w:ind w:left="19"/>
              <w:rPr>
                <w:rFonts w:asciiTheme="minorHAnsi" w:hAnsiTheme="minorHAnsi" w:cs="Arial"/>
                <w:sz w:val="20"/>
                <w:szCs w:val="20"/>
              </w:rPr>
            </w:pPr>
            <w:r w:rsidRPr="00E13F83">
              <w:rPr>
                <w:rFonts w:asciiTheme="minorHAnsi" w:hAnsiTheme="minorHAnsi" w:cs="Arial"/>
                <w:sz w:val="20"/>
                <w:szCs w:val="20"/>
                <w:lang w:val="es-MX"/>
              </w:rPr>
              <w:t>Hasta en 2 (dos), o en una ocasión conforme corresponda a la recomendación del fabricante para el mantenimiento preventivo de 6 meses o un año, respectivamente, para los equipos.</w:t>
            </w:r>
          </w:p>
        </w:tc>
        <w:tc>
          <w:tcPr>
            <w:tcW w:w="671" w:type="pct"/>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671" w:type="pct"/>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F632F2" w:rsidRPr="00E13F83" w:rsidTr="00743810">
        <w:trPr>
          <w:trHeight w:val="579"/>
          <w:jc w:val="center"/>
        </w:trPr>
        <w:tc>
          <w:tcPr>
            <w:tcW w:w="778" w:type="pct"/>
            <w:shd w:val="clear" w:color="auto" w:fill="auto"/>
          </w:tcPr>
          <w:p w:rsidR="00E42852" w:rsidRPr="00E13F83" w:rsidRDefault="00E42852" w:rsidP="00BF609C">
            <w:pPr>
              <w:contextualSpacing/>
              <w:rPr>
                <w:rFonts w:asciiTheme="minorHAnsi" w:hAnsiTheme="minorHAnsi" w:cs="Arial"/>
                <w:sz w:val="20"/>
                <w:szCs w:val="20"/>
                <w:lang w:val="es-MX"/>
              </w:rPr>
            </w:pPr>
            <w:r w:rsidRPr="00E13F83">
              <w:rPr>
                <w:rFonts w:asciiTheme="minorHAnsi" w:hAnsiTheme="minorHAnsi" w:cs="Arial"/>
                <w:sz w:val="20"/>
                <w:szCs w:val="20"/>
                <w:lang w:val="es-MX"/>
              </w:rPr>
              <w:t xml:space="preserve">2. Cuando no se lleve cabo el mantenimiento correctivo </w:t>
            </w:r>
            <w:r w:rsidR="005F2797">
              <w:rPr>
                <w:rFonts w:asciiTheme="minorHAnsi" w:eastAsia="Calibri" w:hAnsiTheme="minorHAnsi" w:cs="Arial"/>
                <w:bCs/>
                <w:sz w:val="20"/>
                <w:szCs w:val="20"/>
              </w:rPr>
              <w:t xml:space="preserve">de los equipos </w:t>
            </w:r>
            <w:proofErr w:type="gramStart"/>
            <w:r w:rsidR="005F2797">
              <w:rPr>
                <w:rFonts w:asciiTheme="minorHAnsi" w:eastAsia="Calibri" w:hAnsiTheme="minorHAnsi" w:cs="Arial"/>
                <w:bCs/>
                <w:sz w:val="20"/>
                <w:szCs w:val="20"/>
              </w:rPr>
              <w:t xml:space="preserve">médicos </w:t>
            </w:r>
            <w:r w:rsidR="00BF609C">
              <w:rPr>
                <w:rFonts w:asciiTheme="minorHAnsi" w:eastAsia="Calibri" w:hAnsiTheme="minorHAnsi" w:cs="Arial"/>
                <w:bCs/>
                <w:sz w:val="20"/>
                <w:szCs w:val="20"/>
              </w:rPr>
              <w:t>,</w:t>
            </w:r>
            <w:proofErr w:type="gramEnd"/>
            <w:r w:rsidR="00BF609C">
              <w:rPr>
                <w:rFonts w:asciiTheme="minorHAnsi" w:eastAsia="Calibri" w:hAnsiTheme="minorHAnsi" w:cs="Arial"/>
                <w:bCs/>
                <w:sz w:val="20"/>
                <w:szCs w:val="20"/>
              </w:rPr>
              <w:t xml:space="preserve"> </w:t>
            </w:r>
            <w:r w:rsidRPr="00E13F83">
              <w:rPr>
                <w:rFonts w:asciiTheme="minorHAnsi" w:eastAsia="Calibri" w:hAnsiTheme="minorHAnsi" w:cs="Arial"/>
                <w:bCs/>
                <w:sz w:val="20"/>
                <w:szCs w:val="20"/>
              </w:rPr>
              <w:t xml:space="preserve">así como del instrumental quirúrgico y endoscópico, con el que se presta el servicio. </w:t>
            </w:r>
          </w:p>
        </w:tc>
        <w:tc>
          <w:tcPr>
            <w:tcW w:w="819" w:type="pct"/>
          </w:tcPr>
          <w:p w:rsidR="00E42852" w:rsidRPr="00E13F83" w:rsidRDefault="00E42852" w:rsidP="00E42852">
            <w:pPr>
              <w:tabs>
                <w:tab w:val="left" w:pos="-284"/>
                <w:tab w:val="left" w:pos="720"/>
                <w:tab w:val="left" w:pos="1080"/>
                <w:tab w:val="left" w:pos="9498"/>
              </w:tabs>
              <w:suppressAutoHyphens/>
              <w:ind w:right="51"/>
              <w:rPr>
                <w:rFonts w:asciiTheme="minorHAnsi" w:hAnsiTheme="minorHAnsi" w:cs="Arial"/>
                <w:sz w:val="20"/>
                <w:szCs w:val="20"/>
              </w:rPr>
            </w:pPr>
            <w:r w:rsidRPr="00E13F83">
              <w:rPr>
                <w:rFonts w:asciiTheme="minorHAnsi" w:hAnsiTheme="minorHAnsi" w:cs="Arial"/>
                <w:sz w:val="20"/>
                <w:szCs w:val="20"/>
                <w:lang w:val="es-MX" w:eastAsia="ar-SA"/>
              </w:rPr>
              <w:t xml:space="preserve">En un </w:t>
            </w:r>
            <w:r w:rsidRPr="00E13F83">
              <w:rPr>
                <w:rFonts w:asciiTheme="minorHAnsi" w:hAnsiTheme="minorHAnsi" w:cs="Arial"/>
                <w:bCs/>
                <w:sz w:val="20"/>
                <w:szCs w:val="20"/>
                <w:lang w:val="es-MX" w:eastAsia="ar-SA"/>
              </w:rPr>
              <w:t xml:space="preserve">plazo máximo de 48 (cuarenta y ocho) horas </w:t>
            </w:r>
            <w:r w:rsidRPr="00E13F83">
              <w:rPr>
                <w:rFonts w:asciiTheme="minorHAnsi" w:hAnsiTheme="minorHAnsi" w:cs="Arial"/>
                <w:sz w:val="20"/>
                <w:szCs w:val="20"/>
                <w:lang w:val="es-MX"/>
              </w:rPr>
              <w:t xml:space="preserve">para el caso </w:t>
            </w:r>
            <w:r w:rsidRPr="00E13F83">
              <w:rPr>
                <w:rFonts w:asciiTheme="minorHAnsi" w:hAnsiTheme="minorHAnsi" w:cs="Arial"/>
                <w:sz w:val="20"/>
                <w:szCs w:val="20"/>
              </w:rPr>
              <w:t xml:space="preserve">Ciudad de México y su área conurbada,  y las Ciudades de Guadalajara,  Monterrey, Mérida, Veracruz y </w:t>
            </w:r>
            <w:r w:rsidRPr="00E13F83">
              <w:rPr>
                <w:rFonts w:asciiTheme="minorHAnsi" w:hAnsiTheme="minorHAnsi" w:cs="Arial"/>
                <w:sz w:val="20"/>
                <w:szCs w:val="20"/>
              </w:rPr>
              <w:lastRenderedPageBreak/>
              <w:t xml:space="preserve">Puebla y 72 (setenta y dos) horas, para las áreas rurales del interior de la República, contadas a partir de la notificación del reporte que el Instituto realice vía telefónica así como por correo electrónico </w:t>
            </w:r>
            <w:r w:rsidRPr="00E13F83">
              <w:rPr>
                <w:rFonts w:asciiTheme="minorHAnsi" w:hAnsiTheme="minorHAnsi" w:cs="Arial"/>
                <w:bCs/>
                <w:sz w:val="20"/>
                <w:szCs w:val="20"/>
                <w:lang w:val="es-MX" w:eastAsia="ar-SA"/>
              </w:rPr>
              <w:t>donde se asignará un número de folio correspondiente</w:t>
            </w:r>
            <w:r w:rsidRPr="00E13F83">
              <w:rPr>
                <w:rFonts w:asciiTheme="minorHAnsi" w:hAnsiTheme="minorHAnsi" w:cs="Arial"/>
                <w:sz w:val="20"/>
                <w:szCs w:val="20"/>
                <w:lang w:val="es-MX"/>
              </w:rPr>
              <w:t>.</w:t>
            </w:r>
          </w:p>
        </w:tc>
        <w:tc>
          <w:tcPr>
            <w:tcW w:w="722" w:type="pct"/>
            <w:shd w:val="clear" w:color="auto" w:fill="auto"/>
          </w:tcPr>
          <w:p w:rsidR="00E42852" w:rsidRPr="00E13F83" w:rsidRDefault="00E42852" w:rsidP="00E42852">
            <w:pPr>
              <w:tabs>
                <w:tab w:val="left" w:pos="-284"/>
                <w:tab w:val="left" w:pos="0"/>
              </w:tabs>
              <w:suppressAutoHyphens/>
              <w:ind w:right="49"/>
              <w:rPr>
                <w:rFonts w:asciiTheme="minorHAnsi" w:hAnsiTheme="minorHAnsi" w:cs="Arial"/>
                <w:sz w:val="20"/>
                <w:szCs w:val="20"/>
                <w:lang w:val="es-MX"/>
              </w:rPr>
            </w:pPr>
            <w:r w:rsidRPr="00E13F83">
              <w:rPr>
                <w:rFonts w:asciiTheme="minorHAnsi" w:hAnsiTheme="minorHAnsi" w:cs="Arial"/>
                <w:sz w:val="20"/>
                <w:szCs w:val="20"/>
                <w:lang w:val="es-MX"/>
              </w:rPr>
              <w:lastRenderedPageBreak/>
              <w:t>Por cada día natural que exceda el nivel de servicio de acuerdo a las áreas metropolitanas o rurales especificadas.</w:t>
            </w:r>
          </w:p>
        </w:tc>
        <w:tc>
          <w:tcPr>
            <w:tcW w:w="617" w:type="pct"/>
          </w:tcPr>
          <w:p w:rsidR="00E42852" w:rsidRPr="00E13F83" w:rsidRDefault="00F632F2" w:rsidP="00E42852">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5% diario sobre el valor de los procedimientos programados cada día y no realizados.</w:t>
            </w:r>
          </w:p>
        </w:tc>
        <w:tc>
          <w:tcPr>
            <w:tcW w:w="722" w:type="pct"/>
          </w:tcPr>
          <w:p w:rsidR="00E42852" w:rsidRPr="00E13F83" w:rsidRDefault="00E42852" w:rsidP="00E42852">
            <w:pPr>
              <w:ind w:left="19"/>
              <w:rPr>
                <w:rFonts w:asciiTheme="minorHAnsi" w:hAnsiTheme="minorHAnsi" w:cs="Arial"/>
                <w:sz w:val="20"/>
                <w:szCs w:val="20"/>
              </w:rPr>
            </w:pPr>
            <w:r w:rsidRPr="00E13F83">
              <w:rPr>
                <w:rFonts w:asciiTheme="minorHAnsi" w:hAnsiTheme="minorHAnsi" w:cs="Arial"/>
                <w:sz w:val="20"/>
                <w:szCs w:val="20"/>
                <w:lang w:val="es-MX"/>
              </w:rPr>
              <w:t>Hasta 2 (dos) ocasiones en un mes.</w:t>
            </w:r>
          </w:p>
        </w:tc>
        <w:tc>
          <w:tcPr>
            <w:tcW w:w="671" w:type="pct"/>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671" w:type="pct"/>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F632F2" w:rsidRPr="00E13F83" w:rsidTr="00743810">
        <w:trPr>
          <w:trHeight w:val="579"/>
          <w:jc w:val="center"/>
        </w:trPr>
        <w:tc>
          <w:tcPr>
            <w:tcW w:w="778" w:type="pct"/>
            <w:shd w:val="clear" w:color="auto" w:fill="auto"/>
          </w:tcPr>
          <w:p w:rsidR="00E42852" w:rsidRPr="00E13F83" w:rsidRDefault="00E42852" w:rsidP="00BF609C">
            <w:pPr>
              <w:ind w:right="-1"/>
              <w:rPr>
                <w:rFonts w:asciiTheme="minorHAnsi" w:hAnsiTheme="minorHAnsi" w:cs="Arial"/>
                <w:sz w:val="20"/>
                <w:szCs w:val="20"/>
                <w:lang w:val="es-MX"/>
              </w:rPr>
            </w:pPr>
            <w:r w:rsidRPr="00E13F83">
              <w:rPr>
                <w:rFonts w:asciiTheme="minorHAnsi" w:hAnsiTheme="minorHAnsi" w:cs="Arial"/>
                <w:sz w:val="20"/>
                <w:szCs w:val="20"/>
                <w:lang w:val="es-MX"/>
              </w:rPr>
              <w:lastRenderedPageBreak/>
              <w:t>3. Cuando no se tenga la Presencia del Asistente Técnico durante la preparación de los equipos médicos, instrumental y bienes de consumo y durante el procedimiento</w:t>
            </w:r>
            <w:r w:rsidR="00BF609C">
              <w:rPr>
                <w:rFonts w:asciiTheme="minorHAnsi" w:hAnsiTheme="minorHAnsi" w:cs="Arial"/>
                <w:sz w:val="20"/>
                <w:szCs w:val="20"/>
                <w:lang w:val="es-MX"/>
              </w:rPr>
              <w:t>.</w:t>
            </w:r>
          </w:p>
        </w:tc>
        <w:tc>
          <w:tcPr>
            <w:tcW w:w="819" w:type="pct"/>
          </w:tcPr>
          <w:p w:rsidR="00E42852" w:rsidRPr="00E13F83" w:rsidRDefault="00BF609C" w:rsidP="00E42852">
            <w:pPr>
              <w:ind w:right="-1"/>
              <w:rPr>
                <w:rFonts w:asciiTheme="minorHAnsi" w:hAnsiTheme="minorHAnsi" w:cs="Arial"/>
                <w:sz w:val="20"/>
                <w:szCs w:val="20"/>
                <w:lang w:val="es-MX"/>
              </w:rPr>
            </w:pPr>
            <w:r>
              <w:rPr>
                <w:rFonts w:asciiTheme="minorHAnsi" w:hAnsiTheme="minorHAnsi" w:cs="Arial"/>
                <w:sz w:val="20"/>
                <w:szCs w:val="20"/>
                <w:lang w:val="es-MX"/>
              </w:rPr>
              <w:t>De acuerdo con los horarios señalados y acordados con los jefes de servicio.</w:t>
            </w:r>
          </w:p>
        </w:tc>
        <w:tc>
          <w:tcPr>
            <w:tcW w:w="722" w:type="pct"/>
            <w:shd w:val="clear" w:color="auto" w:fill="auto"/>
          </w:tcPr>
          <w:p w:rsidR="00E42852" w:rsidRPr="00E13F83" w:rsidRDefault="00E42852" w:rsidP="00E42852">
            <w:pPr>
              <w:tabs>
                <w:tab w:val="left" w:pos="-284"/>
                <w:tab w:val="left" w:pos="0"/>
              </w:tabs>
              <w:suppressAutoHyphens/>
              <w:ind w:right="49"/>
              <w:rPr>
                <w:rFonts w:asciiTheme="minorHAnsi" w:hAnsiTheme="minorHAnsi" w:cs="Arial"/>
                <w:sz w:val="20"/>
                <w:szCs w:val="20"/>
                <w:lang w:val="es-MX"/>
              </w:rPr>
            </w:pPr>
            <w:r w:rsidRPr="00E13F83">
              <w:rPr>
                <w:rFonts w:asciiTheme="minorHAnsi" w:hAnsiTheme="minorHAnsi" w:cs="Arial"/>
                <w:sz w:val="20"/>
                <w:szCs w:val="20"/>
                <w:lang w:val="es-MX"/>
              </w:rPr>
              <w:t>Por cada hora que exceda el horario del nivel de servicio.</w:t>
            </w:r>
          </w:p>
        </w:tc>
        <w:tc>
          <w:tcPr>
            <w:tcW w:w="617" w:type="pct"/>
          </w:tcPr>
          <w:p w:rsidR="00E42852" w:rsidRPr="00E13F83" w:rsidRDefault="00BF609C" w:rsidP="00BF609C">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5% por hora de retraso sobre el valor de los procedimientos programados.</w:t>
            </w:r>
          </w:p>
        </w:tc>
        <w:tc>
          <w:tcPr>
            <w:tcW w:w="722" w:type="pct"/>
          </w:tcPr>
          <w:p w:rsidR="00E42852" w:rsidRPr="00E13F83" w:rsidRDefault="00E42852" w:rsidP="00BF609C">
            <w:pPr>
              <w:ind w:left="19"/>
              <w:rPr>
                <w:rFonts w:asciiTheme="minorHAnsi" w:hAnsiTheme="minorHAnsi" w:cs="Arial"/>
                <w:sz w:val="20"/>
                <w:szCs w:val="20"/>
                <w:lang w:val="es-MX"/>
              </w:rPr>
            </w:pPr>
            <w:r w:rsidRPr="00E13F83">
              <w:rPr>
                <w:rFonts w:asciiTheme="minorHAnsi" w:hAnsiTheme="minorHAnsi" w:cs="Arial"/>
                <w:sz w:val="20"/>
                <w:szCs w:val="20"/>
                <w:lang w:val="es-MX"/>
              </w:rPr>
              <w:t>Hasta en 2 (dos) ocasiones en el semestre.</w:t>
            </w:r>
          </w:p>
        </w:tc>
        <w:tc>
          <w:tcPr>
            <w:tcW w:w="671" w:type="pct"/>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671" w:type="pct"/>
          </w:tcPr>
          <w:p w:rsidR="00E42852" w:rsidRPr="00E13F83" w:rsidRDefault="00E42852"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BF609C" w:rsidRPr="00E13F83" w:rsidTr="00743810">
        <w:trPr>
          <w:trHeight w:val="579"/>
          <w:jc w:val="center"/>
        </w:trPr>
        <w:tc>
          <w:tcPr>
            <w:tcW w:w="778" w:type="pct"/>
            <w:shd w:val="clear" w:color="auto" w:fill="auto"/>
          </w:tcPr>
          <w:p w:rsidR="00BF609C" w:rsidRPr="00E13F83" w:rsidRDefault="00BF609C" w:rsidP="005F2797">
            <w:pPr>
              <w:ind w:right="-1"/>
              <w:rPr>
                <w:rFonts w:asciiTheme="minorHAnsi" w:hAnsiTheme="minorHAnsi" w:cs="Arial"/>
                <w:sz w:val="20"/>
                <w:szCs w:val="20"/>
                <w:lang w:val="es-MX"/>
              </w:rPr>
            </w:pPr>
            <w:r w:rsidRPr="00E13F83">
              <w:rPr>
                <w:rFonts w:asciiTheme="minorHAnsi" w:hAnsiTheme="minorHAnsi" w:cs="Arial"/>
                <w:sz w:val="20"/>
                <w:szCs w:val="20"/>
                <w:lang w:val="es-MX"/>
              </w:rPr>
              <w:t xml:space="preserve">4. Para el técnico del </w:t>
            </w:r>
            <w:r>
              <w:rPr>
                <w:rFonts w:asciiTheme="minorHAnsi" w:hAnsiTheme="minorHAnsi" w:cs="Arial"/>
                <w:sz w:val="20"/>
                <w:szCs w:val="20"/>
                <w:lang w:val="es-MX"/>
              </w:rPr>
              <w:t>Paquete</w:t>
            </w:r>
            <w:r w:rsidRPr="00E13F83">
              <w:rPr>
                <w:rFonts w:asciiTheme="minorHAnsi" w:hAnsiTheme="minorHAnsi" w:cs="Arial"/>
                <w:sz w:val="20"/>
                <w:szCs w:val="20"/>
                <w:lang w:val="es-MX"/>
              </w:rPr>
              <w:t xml:space="preserve"> 2 Endoscopía de aparato respiratorio y digestivo, </w:t>
            </w:r>
            <w:r w:rsidRPr="00E13F83">
              <w:rPr>
                <w:rFonts w:asciiTheme="minorHAnsi" w:hAnsiTheme="minorHAnsi" w:cs="Arial"/>
                <w:sz w:val="20"/>
                <w:szCs w:val="20"/>
                <w:lang w:val="es-MX"/>
              </w:rPr>
              <w:lastRenderedPageBreak/>
              <w:t xml:space="preserve">deberá cumplir con el Manual de Procedimientos del Proceso de Desinfección de Alto Nivel y Esterilización para los endoscopios en caso necesario. </w:t>
            </w:r>
          </w:p>
        </w:tc>
        <w:tc>
          <w:tcPr>
            <w:tcW w:w="819" w:type="pct"/>
          </w:tcPr>
          <w:p w:rsidR="00BF609C" w:rsidRPr="00E13F83" w:rsidRDefault="00BF609C" w:rsidP="00E42852">
            <w:pPr>
              <w:ind w:right="-1"/>
              <w:rPr>
                <w:rFonts w:asciiTheme="minorHAnsi" w:hAnsiTheme="minorHAnsi" w:cs="Arial"/>
                <w:sz w:val="20"/>
                <w:szCs w:val="20"/>
                <w:lang w:val="es-MX"/>
              </w:rPr>
            </w:pPr>
            <w:r w:rsidRPr="00E13F83">
              <w:rPr>
                <w:rFonts w:asciiTheme="minorHAnsi" w:hAnsiTheme="minorHAnsi" w:cs="Arial"/>
                <w:sz w:val="20"/>
                <w:szCs w:val="20"/>
                <w:lang w:val="es-MX"/>
              </w:rPr>
              <w:lastRenderedPageBreak/>
              <w:t xml:space="preserve">Después de cada procedimiento endoscópico cumplirá con el Manual de Procedimientos </w:t>
            </w:r>
            <w:r w:rsidRPr="00E13F83">
              <w:rPr>
                <w:rFonts w:asciiTheme="minorHAnsi" w:hAnsiTheme="minorHAnsi" w:cs="Arial"/>
                <w:sz w:val="20"/>
                <w:szCs w:val="20"/>
                <w:lang w:val="es-MX"/>
              </w:rPr>
              <w:lastRenderedPageBreak/>
              <w:t>del Proceso de Desinfección de Alto Nivel y Esterilización para los endoscopios.</w:t>
            </w:r>
          </w:p>
        </w:tc>
        <w:tc>
          <w:tcPr>
            <w:tcW w:w="722" w:type="pct"/>
            <w:shd w:val="clear" w:color="auto" w:fill="auto"/>
          </w:tcPr>
          <w:p w:rsidR="00BF609C" w:rsidRPr="00E13F83" w:rsidRDefault="00BF609C" w:rsidP="00E42852">
            <w:pPr>
              <w:tabs>
                <w:tab w:val="left" w:pos="-284"/>
                <w:tab w:val="left" w:pos="0"/>
              </w:tabs>
              <w:suppressAutoHyphens/>
              <w:ind w:right="49"/>
              <w:rPr>
                <w:rFonts w:asciiTheme="minorHAnsi" w:hAnsiTheme="minorHAnsi" w:cs="Arial"/>
                <w:sz w:val="20"/>
                <w:szCs w:val="20"/>
                <w:lang w:val="es-MX"/>
              </w:rPr>
            </w:pPr>
            <w:r w:rsidRPr="00E13F83">
              <w:rPr>
                <w:rFonts w:asciiTheme="minorHAnsi" w:hAnsiTheme="minorHAnsi" w:cs="Arial"/>
                <w:sz w:val="20"/>
                <w:szCs w:val="20"/>
                <w:lang w:val="es-MX"/>
              </w:rPr>
              <w:lastRenderedPageBreak/>
              <w:t xml:space="preserve">Por cada incumplimiento del proceso establecido en el manual, detectado en </w:t>
            </w:r>
            <w:r w:rsidRPr="00E13F83">
              <w:rPr>
                <w:rFonts w:asciiTheme="minorHAnsi" w:hAnsiTheme="minorHAnsi" w:cs="Arial"/>
                <w:sz w:val="20"/>
                <w:szCs w:val="20"/>
                <w:lang w:val="es-MX"/>
              </w:rPr>
              <w:lastRenderedPageBreak/>
              <w:t>la supervisión u auditoría.</w:t>
            </w:r>
          </w:p>
          <w:p w:rsidR="00BF609C" w:rsidRPr="00E13F83" w:rsidRDefault="00BF609C" w:rsidP="00E42852">
            <w:pPr>
              <w:tabs>
                <w:tab w:val="left" w:pos="-284"/>
                <w:tab w:val="left" w:pos="0"/>
              </w:tabs>
              <w:suppressAutoHyphens/>
              <w:ind w:right="49"/>
              <w:rPr>
                <w:rFonts w:asciiTheme="minorHAnsi" w:hAnsiTheme="minorHAnsi" w:cs="Arial"/>
                <w:sz w:val="20"/>
                <w:szCs w:val="20"/>
                <w:lang w:val="es-MX"/>
              </w:rPr>
            </w:pPr>
          </w:p>
          <w:p w:rsidR="00BF609C" w:rsidRPr="00E13F83" w:rsidRDefault="00BF609C" w:rsidP="00E42852">
            <w:pPr>
              <w:tabs>
                <w:tab w:val="left" w:pos="-284"/>
                <w:tab w:val="left" w:pos="0"/>
              </w:tabs>
              <w:suppressAutoHyphens/>
              <w:ind w:right="49"/>
              <w:rPr>
                <w:rFonts w:asciiTheme="minorHAnsi" w:hAnsiTheme="minorHAnsi" w:cs="Arial"/>
                <w:sz w:val="20"/>
                <w:szCs w:val="20"/>
                <w:lang w:val="es-MX"/>
              </w:rPr>
            </w:pPr>
          </w:p>
        </w:tc>
        <w:tc>
          <w:tcPr>
            <w:tcW w:w="617" w:type="pct"/>
          </w:tcPr>
          <w:p w:rsidR="00BF609C" w:rsidRPr="00E13F83" w:rsidRDefault="00BF609C" w:rsidP="00BF609C">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lastRenderedPageBreak/>
              <w:t xml:space="preserve">5% por cada incumplimiento detectado sobre el valor de la </w:t>
            </w:r>
            <w:r>
              <w:rPr>
                <w:rFonts w:asciiTheme="minorHAnsi" w:hAnsiTheme="minorHAnsi" w:cs="Arial"/>
                <w:sz w:val="20"/>
                <w:szCs w:val="20"/>
                <w:lang w:val="es-MX"/>
              </w:rPr>
              <w:lastRenderedPageBreak/>
              <w:t>factura mensual.</w:t>
            </w:r>
          </w:p>
        </w:tc>
        <w:tc>
          <w:tcPr>
            <w:tcW w:w="722" w:type="pct"/>
          </w:tcPr>
          <w:p w:rsidR="00BF609C" w:rsidRPr="00E13F83" w:rsidRDefault="00BF609C" w:rsidP="00E42852">
            <w:pPr>
              <w:ind w:left="19"/>
              <w:rPr>
                <w:rFonts w:asciiTheme="minorHAnsi" w:hAnsiTheme="minorHAnsi" w:cs="Arial"/>
                <w:sz w:val="20"/>
                <w:szCs w:val="20"/>
                <w:lang w:val="es-MX"/>
              </w:rPr>
            </w:pPr>
            <w:r w:rsidRPr="00E13F83">
              <w:rPr>
                <w:rFonts w:asciiTheme="minorHAnsi" w:hAnsiTheme="minorHAnsi" w:cs="Arial"/>
                <w:sz w:val="20"/>
                <w:szCs w:val="20"/>
                <w:lang w:val="es-MX"/>
              </w:rPr>
              <w:lastRenderedPageBreak/>
              <w:t>Hasta en 1 (una) ocasión por año de servicio.</w:t>
            </w:r>
          </w:p>
        </w:tc>
        <w:tc>
          <w:tcPr>
            <w:tcW w:w="671" w:type="pct"/>
          </w:tcPr>
          <w:p w:rsidR="00BF609C" w:rsidRPr="00E13F83" w:rsidRDefault="00BF609C" w:rsidP="00826183">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671" w:type="pct"/>
          </w:tcPr>
          <w:p w:rsidR="00BF609C" w:rsidRPr="00E13F83" w:rsidRDefault="00BF609C" w:rsidP="00826183">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BF609C" w:rsidRPr="00E13F83" w:rsidTr="00743810">
        <w:trPr>
          <w:trHeight w:val="579"/>
          <w:jc w:val="center"/>
        </w:trPr>
        <w:tc>
          <w:tcPr>
            <w:tcW w:w="778" w:type="pct"/>
            <w:shd w:val="clear" w:color="auto" w:fill="auto"/>
          </w:tcPr>
          <w:p w:rsidR="00BF609C" w:rsidRPr="00E13F83" w:rsidRDefault="00743810" w:rsidP="00E42852">
            <w:pPr>
              <w:ind w:right="-1"/>
              <w:rPr>
                <w:rFonts w:asciiTheme="minorHAnsi" w:hAnsiTheme="minorHAnsi" w:cs="Arial"/>
                <w:sz w:val="20"/>
                <w:szCs w:val="20"/>
                <w:lang w:val="es-MX"/>
              </w:rPr>
            </w:pPr>
            <w:r>
              <w:rPr>
                <w:rFonts w:asciiTheme="minorHAnsi" w:hAnsiTheme="minorHAnsi" w:cs="Arial"/>
                <w:sz w:val="20"/>
                <w:szCs w:val="20"/>
              </w:rPr>
              <w:lastRenderedPageBreak/>
              <w:t>5</w:t>
            </w:r>
            <w:r w:rsidR="00BF609C" w:rsidRPr="00E13F83">
              <w:rPr>
                <w:rFonts w:asciiTheme="minorHAnsi" w:hAnsiTheme="minorHAnsi" w:cs="Arial"/>
                <w:sz w:val="20"/>
                <w:szCs w:val="20"/>
              </w:rPr>
              <w:t>. Cuando no se lleve a cabo la entrega de los bienes de consumo</w:t>
            </w:r>
            <w:r w:rsidR="00BF609C">
              <w:rPr>
                <w:rFonts w:asciiTheme="minorHAnsi" w:hAnsiTheme="minorHAnsi" w:cs="Arial"/>
                <w:sz w:val="20"/>
                <w:szCs w:val="20"/>
              </w:rPr>
              <w:t xml:space="preserve"> básicos y/u opcionales</w:t>
            </w:r>
            <w:r w:rsidR="00BF609C" w:rsidRPr="00E13F83">
              <w:rPr>
                <w:rFonts w:asciiTheme="minorHAnsi" w:hAnsiTheme="minorHAnsi" w:cs="Arial"/>
                <w:sz w:val="20"/>
                <w:szCs w:val="20"/>
              </w:rPr>
              <w:t xml:space="preserve"> estériles y completos.</w:t>
            </w:r>
          </w:p>
        </w:tc>
        <w:tc>
          <w:tcPr>
            <w:tcW w:w="819" w:type="pct"/>
          </w:tcPr>
          <w:p w:rsidR="00BF609C" w:rsidRPr="00E13F83" w:rsidRDefault="00BF609C" w:rsidP="00E42852">
            <w:pPr>
              <w:ind w:right="-1"/>
              <w:rPr>
                <w:rFonts w:asciiTheme="minorHAnsi" w:hAnsiTheme="minorHAnsi" w:cs="Arial"/>
                <w:sz w:val="20"/>
                <w:szCs w:val="20"/>
              </w:rPr>
            </w:pPr>
            <w:r w:rsidRPr="00E13F83">
              <w:rPr>
                <w:rFonts w:asciiTheme="minorHAnsi" w:hAnsiTheme="minorHAnsi" w:cs="Arial"/>
                <w:sz w:val="20"/>
                <w:szCs w:val="20"/>
              </w:rPr>
              <w:t>30 (treinta) minutos antes de cada procedimiento.</w:t>
            </w:r>
          </w:p>
          <w:p w:rsidR="00BF609C" w:rsidRPr="00E13F83" w:rsidRDefault="00BF609C" w:rsidP="00E42852">
            <w:pPr>
              <w:ind w:right="-1"/>
              <w:rPr>
                <w:rFonts w:asciiTheme="minorHAnsi" w:hAnsiTheme="minorHAnsi" w:cs="Arial"/>
                <w:sz w:val="20"/>
                <w:szCs w:val="20"/>
              </w:rPr>
            </w:pPr>
          </w:p>
        </w:tc>
        <w:tc>
          <w:tcPr>
            <w:tcW w:w="722" w:type="pct"/>
            <w:shd w:val="clear" w:color="auto" w:fill="auto"/>
          </w:tcPr>
          <w:p w:rsidR="00BF609C" w:rsidRPr="00E13F83" w:rsidRDefault="00BF609C" w:rsidP="00E42852">
            <w:pPr>
              <w:tabs>
                <w:tab w:val="left" w:pos="-284"/>
                <w:tab w:val="left" w:pos="0"/>
              </w:tabs>
              <w:suppressAutoHyphens/>
              <w:ind w:right="49"/>
              <w:rPr>
                <w:rFonts w:asciiTheme="minorHAnsi" w:hAnsiTheme="minorHAnsi" w:cs="Arial"/>
                <w:sz w:val="20"/>
                <w:szCs w:val="20"/>
                <w:lang w:val="es-MX"/>
              </w:rPr>
            </w:pPr>
            <w:r w:rsidRPr="00E13F83">
              <w:rPr>
                <w:rFonts w:asciiTheme="minorHAnsi" w:hAnsiTheme="minorHAnsi" w:cs="Arial"/>
                <w:sz w:val="20"/>
                <w:szCs w:val="20"/>
                <w:lang w:val="es-MX"/>
              </w:rPr>
              <w:t>30  minutos de tolerancia para la entrega del material</w:t>
            </w:r>
            <w:r>
              <w:rPr>
                <w:rFonts w:asciiTheme="minorHAnsi" w:hAnsiTheme="minorHAnsi" w:cs="Arial"/>
                <w:sz w:val="20"/>
                <w:szCs w:val="20"/>
                <w:lang w:val="es-MX"/>
              </w:rPr>
              <w:t>.</w:t>
            </w:r>
          </w:p>
        </w:tc>
        <w:tc>
          <w:tcPr>
            <w:tcW w:w="617" w:type="pct"/>
          </w:tcPr>
          <w:p w:rsidR="00BF609C" w:rsidRPr="00E13F83" w:rsidRDefault="00BF609C" w:rsidP="00BF609C">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10% por cada 30 minutos de atraso sobre el valor del procedimiento programado.</w:t>
            </w:r>
          </w:p>
        </w:tc>
        <w:tc>
          <w:tcPr>
            <w:tcW w:w="722" w:type="pct"/>
          </w:tcPr>
          <w:p w:rsidR="00BF609C" w:rsidRPr="00E13F83" w:rsidRDefault="00BF609C" w:rsidP="00E42852">
            <w:pPr>
              <w:ind w:left="19"/>
              <w:rPr>
                <w:rFonts w:asciiTheme="minorHAnsi" w:hAnsiTheme="minorHAnsi" w:cs="Arial"/>
                <w:sz w:val="20"/>
                <w:szCs w:val="20"/>
                <w:lang w:val="es-MX"/>
              </w:rPr>
            </w:pPr>
            <w:r w:rsidRPr="00E13F83">
              <w:rPr>
                <w:rFonts w:asciiTheme="minorHAnsi" w:hAnsiTheme="minorHAnsi" w:cs="Arial"/>
                <w:sz w:val="20"/>
                <w:szCs w:val="20"/>
                <w:lang w:val="es-MX"/>
              </w:rPr>
              <w:t>Hasta en 3 (tres) ocasiones en el mes.</w:t>
            </w:r>
          </w:p>
        </w:tc>
        <w:tc>
          <w:tcPr>
            <w:tcW w:w="671" w:type="pct"/>
          </w:tcPr>
          <w:p w:rsidR="00BF609C" w:rsidRPr="00E13F83" w:rsidRDefault="00BF609C"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Delegacional de Servicios Médicos/ Jefe de Servicio.</w:t>
            </w:r>
          </w:p>
        </w:tc>
        <w:tc>
          <w:tcPr>
            <w:tcW w:w="671" w:type="pct"/>
          </w:tcPr>
          <w:p w:rsidR="00BF609C" w:rsidRPr="00E13F83" w:rsidRDefault="00BF609C"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BF609C" w:rsidRPr="00E13F83" w:rsidTr="00743810">
        <w:trPr>
          <w:trHeight w:val="579"/>
          <w:jc w:val="center"/>
        </w:trPr>
        <w:tc>
          <w:tcPr>
            <w:tcW w:w="778" w:type="pct"/>
            <w:shd w:val="clear" w:color="auto" w:fill="auto"/>
          </w:tcPr>
          <w:p w:rsidR="00BF609C" w:rsidRPr="00E13F83" w:rsidRDefault="00743810" w:rsidP="00E42852">
            <w:pPr>
              <w:tabs>
                <w:tab w:val="left" w:pos="6237"/>
                <w:tab w:val="left" w:pos="15168"/>
              </w:tabs>
              <w:suppressAutoHyphens/>
              <w:ind w:right="51"/>
              <w:rPr>
                <w:rFonts w:asciiTheme="minorHAnsi" w:hAnsiTheme="minorHAnsi" w:cs="Arial"/>
                <w:sz w:val="20"/>
                <w:szCs w:val="20"/>
              </w:rPr>
            </w:pPr>
            <w:r>
              <w:rPr>
                <w:rFonts w:asciiTheme="minorHAnsi" w:hAnsiTheme="minorHAnsi" w:cs="Arial"/>
                <w:sz w:val="20"/>
                <w:szCs w:val="20"/>
              </w:rPr>
              <w:t>6</w:t>
            </w:r>
            <w:r w:rsidR="00BF609C" w:rsidRPr="00E13F83">
              <w:rPr>
                <w:rFonts w:asciiTheme="minorHAnsi" w:hAnsiTheme="minorHAnsi" w:cs="Arial"/>
                <w:sz w:val="20"/>
                <w:szCs w:val="20"/>
              </w:rPr>
              <w:t xml:space="preserve">. Cuando no se lleve a cabo la sustitución del </w:t>
            </w:r>
            <w:r w:rsidR="00BF609C" w:rsidRPr="00E13F83">
              <w:rPr>
                <w:rFonts w:asciiTheme="minorHAnsi" w:hAnsiTheme="minorHAnsi" w:cs="Arial"/>
                <w:sz w:val="20"/>
                <w:szCs w:val="20"/>
                <w:lang w:val="es-MX"/>
              </w:rPr>
              <w:t>bien de consumo básico u opcional con defecto o</w:t>
            </w:r>
            <w:r w:rsidR="00DD041E">
              <w:rPr>
                <w:rFonts w:asciiTheme="minorHAnsi" w:hAnsiTheme="minorHAnsi" w:cs="Arial"/>
                <w:sz w:val="20"/>
                <w:szCs w:val="20"/>
                <w:lang w:val="es-MX"/>
              </w:rPr>
              <w:t xml:space="preserve"> falla, durante un procedimiento</w:t>
            </w:r>
            <w:r w:rsidR="00BF609C" w:rsidRPr="00E13F83">
              <w:rPr>
                <w:rFonts w:asciiTheme="minorHAnsi" w:hAnsiTheme="minorHAnsi" w:cs="Arial"/>
                <w:sz w:val="20"/>
                <w:szCs w:val="20"/>
                <w:lang w:val="es-MX"/>
              </w:rPr>
              <w:t>.</w:t>
            </w:r>
          </w:p>
        </w:tc>
        <w:tc>
          <w:tcPr>
            <w:tcW w:w="819" w:type="pct"/>
          </w:tcPr>
          <w:p w:rsidR="00BF609C" w:rsidRPr="00E13F83" w:rsidRDefault="00BF609C" w:rsidP="00E42852">
            <w:pPr>
              <w:ind w:right="-1"/>
              <w:rPr>
                <w:rFonts w:asciiTheme="minorHAnsi" w:hAnsiTheme="minorHAnsi" w:cs="Arial"/>
                <w:sz w:val="20"/>
                <w:szCs w:val="20"/>
                <w:lang w:val="es-MX"/>
              </w:rPr>
            </w:pPr>
            <w:r w:rsidRPr="00E13F83">
              <w:rPr>
                <w:rFonts w:asciiTheme="minorHAnsi" w:hAnsiTheme="minorHAnsi" w:cs="Arial"/>
                <w:sz w:val="20"/>
                <w:szCs w:val="20"/>
                <w:lang w:val="es-MX"/>
              </w:rPr>
              <w:t xml:space="preserve">Inmediata. </w:t>
            </w:r>
          </w:p>
        </w:tc>
        <w:tc>
          <w:tcPr>
            <w:tcW w:w="722" w:type="pct"/>
            <w:shd w:val="clear" w:color="auto" w:fill="auto"/>
          </w:tcPr>
          <w:p w:rsidR="00BF609C" w:rsidRPr="00E13F83" w:rsidRDefault="00BF609C" w:rsidP="00DD041E">
            <w:pPr>
              <w:tabs>
                <w:tab w:val="left" w:pos="-284"/>
                <w:tab w:val="left" w:pos="0"/>
              </w:tabs>
              <w:suppressAutoHyphens/>
              <w:ind w:right="49"/>
              <w:rPr>
                <w:rFonts w:asciiTheme="minorHAnsi" w:hAnsiTheme="minorHAnsi" w:cs="Arial"/>
                <w:sz w:val="20"/>
                <w:szCs w:val="20"/>
                <w:lang w:val="es-MX"/>
              </w:rPr>
            </w:pPr>
            <w:r w:rsidRPr="00E13F83">
              <w:rPr>
                <w:rFonts w:asciiTheme="minorHAnsi" w:hAnsiTheme="minorHAnsi" w:cs="Arial"/>
                <w:sz w:val="20"/>
                <w:szCs w:val="20"/>
                <w:lang w:val="es-MX"/>
              </w:rPr>
              <w:t xml:space="preserve">Por cada </w:t>
            </w:r>
            <w:r w:rsidR="00DD041E">
              <w:rPr>
                <w:rFonts w:asciiTheme="minorHAnsi" w:hAnsiTheme="minorHAnsi" w:cs="Arial"/>
                <w:sz w:val="20"/>
                <w:szCs w:val="20"/>
                <w:lang w:val="es-MX"/>
              </w:rPr>
              <w:t>diez minutos</w:t>
            </w:r>
            <w:r w:rsidRPr="00E13F83">
              <w:rPr>
                <w:rFonts w:asciiTheme="minorHAnsi" w:hAnsiTheme="minorHAnsi" w:cs="Arial"/>
                <w:sz w:val="20"/>
                <w:szCs w:val="20"/>
                <w:lang w:val="es-MX"/>
              </w:rPr>
              <w:t xml:space="preserve"> que exceda el nivel de servicio</w:t>
            </w:r>
            <w:r w:rsidR="00DD041E">
              <w:rPr>
                <w:rFonts w:asciiTheme="minorHAnsi" w:hAnsiTheme="minorHAnsi" w:cs="Arial"/>
                <w:sz w:val="20"/>
                <w:szCs w:val="20"/>
                <w:lang w:val="es-MX"/>
              </w:rPr>
              <w:t>.</w:t>
            </w:r>
          </w:p>
        </w:tc>
        <w:tc>
          <w:tcPr>
            <w:tcW w:w="617" w:type="pct"/>
          </w:tcPr>
          <w:p w:rsidR="00BF609C" w:rsidRPr="00E13F83" w:rsidRDefault="00DD041E" w:rsidP="00DD041E">
            <w:pPr>
              <w:tabs>
                <w:tab w:val="left" w:pos="-284"/>
                <w:tab w:val="left" w:pos="9498"/>
              </w:tabs>
              <w:ind w:right="51"/>
              <w:contextualSpacing/>
              <w:rPr>
                <w:rFonts w:asciiTheme="minorHAnsi" w:hAnsiTheme="minorHAnsi" w:cs="Arial"/>
                <w:sz w:val="20"/>
                <w:szCs w:val="20"/>
                <w:lang w:val="es-MX"/>
              </w:rPr>
            </w:pPr>
            <w:r>
              <w:rPr>
                <w:rFonts w:asciiTheme="minorHAnsi" w:hAnsiTheme="minorHAnsi" w:cs="Arial"/>
                <w:sz w:val="20"/>
                <w:szCs w:val="20"/>
                <w:lang w:val="es-MX"/>
              </w:rPr>
              <w:t>10% por cada 10 minutos de atraso sobre el valor del procedimiento programado.</w:t>
            </w:r>
          </w:p>
        </w:tc>
        <w:tc>
          <w:tcPr>
            <w:tcW w:w="722" w:type="pct"/>
          </w:tcPr>
          <w:p w:rsidR="00BF609C" w:rsidRPr="00E13F83" w:rsidRDefault="00BF609C" w:rsidP="00E42852">
            <w:pPr>
              <w:ind w:left="19"/>
              <w:rPr>
                <w:rFonts w:asciiTheme="minorHAnsi" w:hAnsiTheme="minorHAnsi" w:cs="Arial"/>
                <w:sz w:val="20"/>
                <w:szCs w:val="20"/>
                <w:lang w:val="es-MX"/>
              </w:rPr>
            </w:pPr>
            <w:r w:rsidRPr="00E13F83">
              <w:rPr>
                <w:rFonts w:asciiTheme="minorHAnsi" w:hAnsiTheme="minorHAnsi" w:cs="Arial"/>
                <w:sz w:val="20"/>
                <w:szCs w:val="20"/>
                <w:lang w:val="es-MX"/>
              </w:rPr>
              <w:t>Hasta en 3 (tres) ocasiones en el mes.</w:t>
            </w:r>
          </w:p>
        </w:tc>
        <w:tc>
          <w:tcPr>
            <w:tcW w:w="671" w:type="pct"/>
          </w:tcPr>
          <w:p w:rsidR="00BF609C" w:rsidRPr="00E13F83" w:rsidRDefault="00BF609C"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 xml:space="preserve">Director Médico de la Unidad Médica Jefe de </w:t>
            </w:r>
            <w:r w:rsidRPr="00E13F83">
              <w:rPr>
                <w:rFonts w:asciiTheme="minorHAnsi" w:hAnsiTheme="minorHAnsi" w:cs="Arial"/>
                <w:sz w:val="20"/>
                <w:szCs w:val="20"/>
                <w:lang w:val="es-MX"/>
              </w:rPr>
              <w:t>Mínima Invasión</w:t>
            </w:r>
          </w:p>
        </w:tc>
        <w:tc>
          <w:tcPr>
            <w:tcW w:w="671" w:type="pct"/>
          </w:tcPr>
          <w:p w:rsidR="00BF609C" w:rsidRPr="00E13F83" w:rsidRDefault="00BF609C" w:rsidP="00E42852">
            <w:pPr>
              <w:tabs>
                <w:tab w:val="left" w:pos="-284"/>
                <w:tab w:val="left" w:pos="9498"/>
              </w:tabs>
              <w:ind w:right="51"/>
              <w:contextualSpacing/>
              <w:rPr>
                <w:rFonts w:asciiTheme="minorHAnsi" w:hAnsiTheme="minorHAnsi" w:cs="Arial"/>
                <w:sz w:val="20"/>
                <w:szCs w:val="20"/>
                <w:lang w:val="es-MX" w:eastAsia="ar-SA"/>
              </w:rPr>
            </w:pPr>
            <w:r w:rsidRPr="00E13F83">
              <w:rPr>
                <w:rFonts w:asciiTheme="minorHAnsi" w:hAnsiTheme="minorHAnsi" w:cs="Arial"/>
                <w:sz w:val="20"/>
                <w:szCs w:val="20"/>
                <w:lang w:val="es-MX" w:eastAsia="ar-SA"/>
              </w:rPr>
              <w:t>Jefe de Servicios Administrativos/ Director Administrativo</w:t>
            </w:r>
          </w:p>
        </w:tc>
      </w:tr>
      <w:tr w:rsidR="00BF609C" w:rsidRPr="00E13F83" w:rsidTr="00743810">
        <w:trPr>
          <w:trHeight w:val="579"/>
          <w:jc w:val="center"/>
        </w:trPr>
        <w:tc>
          <w:tcPr>
            <w:tcW w:w="778" w:type="pct"/>
            <w:shd w:val="clear" w:color="auto" w:fill="auto"/>
          </w:tcPr>
          <w:p w:rsidR="00BF609C" w:rsidRPr="00C759A0" w:rsidRDefault="00743810" w:rsidP="00743810">
            <w:pPr>
              <w:tabs>
                <w:tab w:val="left" w:pos="6237"/>
                <w:tab w:val="left" w:pos="15168"/>
              </w:tabs>
              <w:suppressAutoHyphens/>
              <w:ind w:right="51"/>
              <w:rPr>
                <w:rFonts w:asciiTheme="minorHAnsi" w:hAnsiTheme="minorHAnsi" w:cs="Arial"/>
                <w:sz w:val="20"/>
                <w:szCs w:val="20"/>
              </w:rPr>
            </w:pPr>
            <w:r>
              <w:rPr>
                <w:rFonts w:asciiTheme="minorHAnsi" w:hAnsiTheme="minorHAnsi" w:cs="Arial"/>
                <w:sz w:val="20"/>
                <w:szCs w:val="20"/>
              </w:rPr>
              <w:t>7</w:t>
            </w:r>
            <w:r w:rsidR="00BF609C" w:rsidRPr="00C759A0">
              <w:rPr>
                <w:rFonts w:asciiTheme="minorHAnsi" w:hAnsiTheme="minorHAnsi" w:cs="Arial"/>
                <w:sz w:val="20"/>
                <w:szCs w:val="20"/>
              </w:rPr>
              <w:t xml:space="preserve">. Cuando no se lleve a cabo el registro de la </w:t>
            </w:r>
            <w:r w:rsidR="00BF609C" w:rsidRPr="00C759A0">
              <w:rPr>
                <w:rFonts w:asciiTheme="minorHAnsi" w:hAnsiTheme="minorHAnsi" w:cs="Arial"/>
                <w:sz w:val="20"/>
                <w:szCs w:val="20"/>
                <w:lang w:val="es-MX"/>
              </w:rPr>
              <w:t xml:space="preserve">productividad en el sistema del Instituto, de los </w:t>
            </w:r>
            <w:r w:rsidR="00BF609C" w:rsidRPr="00C759A0">
              <w:rPr>
                <w:rFonts w:asciiTheme="minorHAnsi" w:hAnsiTheme="minorHAnsi" w:cs="Arial"/>
                <w:sz w:val="20"/>
                <w:szCs w:val="20"/>
                <w:lang w:val="es-MX"/>
              </w:rPr>
              <w:lastRenderedPageBreak/>
              <w:t>procedimientos realizados, los bienes de consumo opcionales utilizados, los bienes de consumo contratados en cada uno de los procedimientos</w:t>
            </w:r>
            <w:r>
              <w:rPr>
                <w:rFonts w:asciiTheme="minorHAnsi" w:hAnsiTheme="minorHAnsi" w:cs="Arial"/>
                <w:sz w:val="20"/>
                <w:szCs w:val="20"/>
                <w:lang w:val="es-MX"/>
              </w:rPr>
              <w:t>,</w:t>
            </w:r>
            <w:r w:rsidR="00BF609C" w:rsidRPr="00C759A0">
              <w:rPr>
                <w:rFonts w:asciiTheme="minorHAnsi" w:hAnsiTheme="minorHAnsi" w:cs="Arial"/>
                <w:sz w:val="20"/>
                <w:szCs w:val="20"/>
                <w:lang w:val="es-MX"/>
              </w:rPr>
              <w:t xml:space="preserve"> según corresponda.</w:t>
            </w:r>
          </w:p>
        </w:tc>
        <w:tc>
          <w:tcPr>
            <w:tcW w:w="819" w:type="pct"/>
          </w:tcPr>
          <w:p w:rsidR="00BF609C" w:rsidRPr="00C759A0" w:rsidRDefault="00743810" w:rsidP="00C759A0">
            <w:pPr>
              <w:tabs>
                <w:tab w:val="left" w:pos="6237"/>
                <w:tab w:val="left" w:pos="15168"/>
              </w:tabs>
              <w:suppressAutoHyphens/>
              <w:ind w:right="51"/>
              <w:jc w:val="both"/>
              <w:rPr>
                <w:rFonts w:asciiTheme="minorHAnsi" w:hAnsiTheme="minorHAnsi" w:cs="Arial"/>
                <w:sz w:val="20"/>
                <w:szCs w:val="20"/>
                <w:lang w:val="es-MX"/>
              </w:rPr>
            </w:pPr>
            <w:r>
              <w:rPr>
                <w:rFonts w:asciiTheme="minorHAnsi" w:hAnsiTheme="minorHAnsi" w:cs="Arial"/>
                <w:sz w:val="20"/>
                <w:szCs w:val="20"/>
                <w:lang w:val="es-MX"/>
              </w:rPr>
              <w:lastRenderedPageBreak/>
              <w:t>Durante los primeros 5 (cinco) días posteriores al cierre de cada mes.</w:t>
            </w:r>
          </w:p>
          <w:p w:rsidR="00BF609C" w:rsidRPr="00C759A0" w:rsidRDefault="00BF609C" w:rsidP="00E42852">
            <w:pPr>
              <w:tabs>
                <w:tab w:val="left" w:pos="6237"/>
                <w:tab w:val="left" w:pos="15168"/>
              </w:tabs>
              <w:suppressAutoHyphens/>
              <w:ind w:right="51"/>
              <w:rPr>
                <w:rFonts w:asciiTheme="minorHAnsi" w:hAnsiTheme="minorHAnsi" w:cs="Arial"/>
                <w:sz w:val="20"/>
                <w:szCs w:val="20"/>
                <w:lang w:val="es-MX"/>
              </w:rPr>
            </w:pPr>
          </w:p>
        </w:tc>
        <w:tc>
          <w:tcPr>
            <w:tcW w:w="722" w:type="pct"/>
            <w:shd w:val="clear" w:color="auto" w:fill="auto"/>
          </w:tcPr>
          <w:p w:rsidR="00BF609C" w:rsidRPr="00C759A0" w:rsidRDefault="00BF609C" w:rsidP="00E42852">
            <w:pPr>
              <w:tabs>
                <w:tab w:val="left" w:pos="-284"/>
                <w:tab w:val="left" w:pos="0"/>
                <w:tab w:val="left" w:pos="6237"/>
                <w:tab w:val="left" w:pos="15168"/>
              </w:tabs>
              <w:suppressAutoHyphens/>
              <w:ind w:right="51"/>
              <w:rPr>
                <w:rFonts w:asciiTheme="minorHAnsi" w:hAnsiTheme="minorHAnsi" w:cs="Arial"/>
                <w:sz w:val="20"/>
                <w:szCs w:val="20"/>
              </w:rPr>
            </w:pPr>
            <w:r w:rsidRPr="00C759A0">
              <w:rPr>
                <w:rFonts w:asciiTheme="minorHAnsi" w:hAnsiTheme="minorHAnsi" w:cs="Arial"/>
                <w:sz w:val="20"/>
                <w:szCs w:val="20"/>
                <w:lang w:val="es-MX"/>
              </w:rPr>
              <w:t>Por cada día natural de atraso que exceda el nivel de servicio</w:t>
            </w:r>
          </w:p>
        </w:tc>
        <w:tc>
          <w:tcPr>
            <w:tcW w:w="617" w:type="pct"/>
          </w:tcPr>
          <w:p w:rsidR="00BF609C" w:rsidRPr="00743810" w:rsidRDefault="00BF609C" w:rsidP="00743810">
            <w:pPr>
              <w:tabs>
                <w:tab w:val="left" w:pos="-284"/>
                <w:tab w:val="left" w:pos="9498"/>
              </w:tabs>
              <w:ind w:right="51"/>
              <w:contextualSpacing/>
              <w:jc w:val="both"/>
              <w:rPr>
                <w:rFonts w:asciiTheme="minorHAnsi" w:hAnsiTheme="minorHAnsi" w:cs="Arial"/>
                <w:sz w:val="20"/>
                <w:szCs w:val="20"/>
                <w:lang w:val="es-MX"/>
              </w:rPr>
            </w:pPr>
            <w:r w:rsidRPr="00C759A0">
              <w:rPr>
                <w:rFonts w:asciiTheme="minorHAnsi" w:hAnsiTheme="minorHAnsi" w:cs="Arial"/>
                <w:sz w:val="20"/>
                <w:szCs w:val="20"/>
                <w:lang w:val="es-MX"/>
              </w:rPr>
              <w:t xml:space="preserve">El 1% del valor de </w:t>
            </w:r>
            <w:r w:rsidR="00743810">
              <w:rPr>
                <w:rFonts w:asciiTheme="minorHAnsi" w:hAnsiTheme="minorHAnsi" w:cs="Arial"/>
                <w:sz w:val="20"/>
                <w:szCs w:val="20"/>
                <w:lang w:val="es-MX"/>
              </w:rPr>
              <w:t>la factura mensual</w:t>
            </w:r>
            <w:r w:rsidRPr="00C759A0">
              <w:rPr>
                <w:rFonts w:asciiTheme="minorHAnsi" w:hAnsiTheme="minorHAnsi" w:cs="Arial"/>
                <w:sz w:val="20"/>
                <w:szCs w:val="20"/>
                <w:lang w:val="es-MX"/>
              </w:rPr>
              <w:t>.</w:t>
            </w:r>
          </w:p>
        </w:tc>
        <w:tc>
          <w:tcPr>
            <w:tcW w:w="722" w:type="pct"/>
          </w:tcPr>
          <w:p w:rsidR="00BF609C" w:rsidRPr="00C759A0" w:rsidRDefault="00BF609C" w:rsidP="00E42852">
            <w:pPr>
              <w:tabs>
                <w:tab w:val="left" w:pos="6237"/>
                <w:tab w:val="left" w:pos="15168"/>
              </w:tabs>
              <w:suppressAutoHyphens/>
              <w:ind w:left="19" w:right="51"/>
              <w:rPr>
                <w:rFonts w:asciiTheme="minorHAnsi" w:hAnsiTheme="minorHAnsi" w:cs="Arial"/>
                <w:sz w:val="20"/>
                <w:szCs w:val="20"/>
              </w:rPr>
            </w:pPr>
            <w:r w:rsidRPr="00C759A0">
              <w:rPr>
                <w:rFonts w:asciiTheme="minorHAnsi" w:hAnsiTheme="minorHAnsi" w:cs="Arial"/>
                <w:sz w:val="20"/>
                <w:szCs w:val="20"/>
                <w:lang w:val="es-MX"/>
              </w:rPr>
              <w:t xml:space="preserve">El importe total de deducción no excederá la parte proporcional de la garantía del </w:t>
            </w:r>
            <w:r w:rsidRPr="00C759A0">
              <w:rPr>
                <w:rFonts w:asciiTheme="minorHAnsi" w:hAnsiTheme="minorHAnsi" w:cs="Arial"/>
                <w:sz w:val="20"/>
                <w:szCs w:val="20"/>
                <w:lang w:val="es-MX"/>
              </w:rPr>
              <w:lastRenderedPageBreak/>
              <w:t>cumplimiento.</w:t>
            </w:r>
          </w:p>
        </w:tc>
        <w:tc>
          <w:tcPr>
            <w:tcW w:w="671" w:type="pct"/>
          </w:tcPr>
          <w:p w:rsidR="00BF609C" w:rsidRPr="00C759A0" w:rsidRDefault="00BF609C" w:rsidP="00E42852">
            <w:pPr>
              <w:tabs>
                <w:tab w:val="left" w:pos="-284"/>
                <w:tab w:val="left" w:pos="6237"/>
                <w:tab w:val="left" w:pos="9498"/>
                <w:tab w:val="left" w:pos="15168"/>
              </w:tabs>
              <w:suppressAutoHyphens/>
              <w:ind w:right="51"/>
              <w:contextualSpacing/>
              <w:rPr>
                <w:rFonts w:asciiTheme="minorHAnsi" w:hAnsiTheme="minorHAnsi" w:cs="Arial"/>
                <w:sz w:val="20"/>
                <w:szCs w:val="20"/>
              </w:rPr>
            </w:pPr>
            <w:r w:rsidRPr="00C759A0">
              <w:rPr>
                <w:rFonts w:asciiTheme="minorHAnsi" w:hAnsiTheme="minorHAnsi" w:cs="Arial"/>
                <w:sz w:val="20"/>
                <w:szCs w:val="20"/>
              </w:rPr>
              <w:lastRenderedPageBreak/>
              <w:t xml:space="preserve">Jefe Delegacional de Servicios Médicos/ Jefe de Servicio. </w:t>
            </w:r>
          </w:p>
        </w:tc>
        <w:tc>
          <w:tcPr>
            <w:tcW w:w="671" w:type="pct"/>
          </w:tcPr>
          <w:p w:rsidR="00BF609C" w:rsidRPr="00C759A0" w:rsidRDefault="00BF609C" w:rsidP="00E42852">
            <w:pPr>
              <w:tabs>
                <w:tab w:val="left" w:pos="-284"/>
                <w:tab w:val="left" w:pos="6237"/>
                <w:tab w:val="left" w:pos="9498"/>
                <w:tab w:val="left" w:pos="15168"/>
              </w:tabs>
              <w:suppressAutoHyphens/>
              <w:ind w:right="51"/>
              <w:contextualSpacing/>
              <w:rPr>
                <w:rFonts w:asciiTheme="minorHAnsi" w:hAnsiTheme="minorHAnsi" w:cs="Arial"/>
                <w:sz w:val="20"/>
                <w:szCs w:val="20"/>
              </w:rPr>
            </w:pPr>
            <w:r w:rsidRPr="00C759A0">
              <w:rPr>
                <w:rFonts w:asciiTheme="minorHAnsi" w:hAnsiTheme="minorHAnsi" w:cs="Arial"/>
                <w:sz w:val="20"/>
                <w:szCs w:val="20"/>
              </w:rPr>
              <w:t xml:space="preserve">Jefe de Servicios Administrativos/ Director Administrativo. </w:t>
            </w:r>
          </w:p>
        </w:tc>
      </w:tr>
    </w:tbl>
    <w:p w:rsidR="00E42852" w:rsidRPr="00F2059A" w:rsidRDefault="00E42852" w:rsidP="00E42852">
      <w:pPr>
        <w:tabs>
          <w:tab w:val="left" w:pos="567"/>
        </w:tabs>
        <w:rPr>
          <w:rFonts w:cs="Arial"/>
          <w:b/>
          <w:sz w:val="20"/>
          <w:szCs w:val="20"/>
          <w:lang w:val="es-MX"/>
        </w:rPr>
      </w:pPr>
    </w:p>
    <w:p w:rsidR="00E42852" w:rsidRPr="001030D2" w:rsidRDefault="00E42852" w:rsidP="00A4059A">
      <w:pPr>
        <w:pStyle w:val="Prrafodelista"/>
        <w:tabs>
          <w:tab w:val="left" w:pos="0"/>
        </w:tabs>
        <w:ind w:left="0"/>
        <w:jc w:val="both"/>
        <w:rPr>
          <w:rFonts w:asciiTheme="minorHAnsi" w:hAnsiTheme="minorHAnsi" w:cs="Arial"/>
          <w:sz w:val="20"/>
          <w:szCs w:val="20"/>
          <w:lang w:val="es-MX"/>
        </w:rPr>
      </w:pPr>
    </w:p>
    <w:p w:rsidR="002F7642" w:rsidRDefault="00764FEF" w:rsidP="00E42852">
      <w:pPr>
        <w:pStyle w:val="Prrafodelista"/>
        <w:numPr>
          <w:ilvl w:val="0"/>
          <w:numId w:val="26"/>
        </w:numPr>
        <w:tabs>
          <w:tab w:val="left" w:pos="567"/>
        </w:tabs>
        <w:ind w:left="567" w:hanging="425"/>
        <w:jc w:val="both"/>
        <w:rPr>
          <w:rFonts w:asciiTheme="minorHAnsi" w:hAnsiTheme="minorHAnsi" w:cs="Arial"/>
          <w:b/>
          <w:sz w:val="22"/>
          <w:szCs w:val="22"/>
          <w:lang w:val="es-MX"/>
        </w:rPr>
      </w:pPr>
      <w:r w:rsidRPr="002B47BB">
        <w:rPr>
          <w:rFonts w:asciiTheme="minorHAnsi" w:hAnsiTheme="minorHAnsi" w:cs="Arial"/>
          <w:b/>
          <w:sz w:val="22"/>
          <w:szCs w:val="22"/>
          <w:lang w:val="es-MX"/>
        </w:rPr>
        <w:t>SERVIDORES PÚBLICOS RESPONSABLES DE ADMINISTRAR EL CUMPLIMIENTO DEL CONTRATO</w:t>
      </w:r>
    </w:p>
    <w:p w:rsidR="00743810" w:rsidRPr="00743810" w:rsidRDefault="00743810" w:rsidP="00743810">
      <w:pPr>
        <w:tabs>
          <w:tab w:val="left" w:pos="567"/>
        </w:tabs>
        <w:jc w:val="both"/>
        <w:rPr>
          <w:rFonts w:asciiTheme="minorHAnsi" w:hAnsiTheme="minorHAnsi" w:cs="Arial"/>
          <w:b/>
          <w:sz w:val="22"/>
          <w:szCs w:val="22"/>
          <w:lang w:val="es-MX"/>
        </w:rPr>
      </w:pPr>
    </w:p>
    <w:tbl>
      <w:tblPr>
        <w:tblStyle w:val="Tablaconcuadrcula"/>
        <w:tblW w:w="0" w:type="auto"/>
        <w:jc w:val="center"/>
        <w:tblLook w:val="04A0"/>
      </w:tblPr>
      <w:tblGrid>
        <w:gridCol w:w="4786"/>
        <w:gridCol w:w="4268"/>
      </w:tblGrid>
      <w:tr w:rsidR="002F7642" w:rsidRPr="001030D2" w:rsidTr="00251E8F">
        <w:trPr>
          <w:trHeight w:val="463"/>
          <w:jc w:val="center"/>
        </w:trPr>
        <w:tc>
          <w:tcPr>
            <w:tcW w:w="9054" w:type="dxa"/>
            <w:gridSpan w:val="2"/>
            <w:shd w:val="clear" w:color="auto" w:fill="C6D9F1" w:themeFill="text2" w:themeFillTint="33"/>
            <w:vAlign w:val="center"/>
          </w:tcPr>
          <w:p w:rsidR="002F7642" w:rsidRPr="001030D2" w:rsidRDefault="002F7642" w:rsidP="008E64AD">
            <w:pPr>
              <w:jc w:val="center"/>
              <w:rPr>
                <w:rFonts w:asciiTheme="minorHAnsi" w:hAnsiTheme="minorHAnsi" w:cs="Arial"/>
                <w:b/>
                <w:sz w:val="20"/>
                <w:szCs w:val="20"/>
                <w:lang w:val="es-MX"/>
              </w:rPr>
            </w:pPr>
            <w:r w:rsidRPr="001030D2">
              <w:rPr>
                <w:rFonts w:asciiTheme="minorHAnsi" w:hAnsiTheme="minorHAnsi" w:cs="Arial"/>
                <w:b/>
                <w:sz w:val="20"/>
                <w:szCs w:val="20"/>
                <w:lang w:val="es-MX"/>
              </w:rPr>
              <w:t>DELEGACIONES</w:t>
            </w:r>
          </w:p>
        </w:tc>
      </w:tr>
      <w:tr w:rsidR="002F7642" w:rsidRPr="001030D2" w:rsidTr="00251E8F">
        <w:trPr>
          <w:jc w:val="center"/>
        </w:trPr>
        <w:tc>
          <w:tcPr>
            <w:tcW w:w="4786" w:type="dxa"/>
            <w:vAlign w:val="center"/>
          </w:tcPr>
          <w:p w:rsidR="002F7642" w:rsidRPr="001030D2" w:rsidRDefault="002F7642" w:rsidP="00AA1C85">
            <w:pPr>
              <w:jc w:val="center"/>
              <w:rPr>
                <w:rFonts w:asciiTheme="minorHAnsi" w:hAnsiTheme="minorHAnsi" w:cs="Arial"/>
                <w:b/>
                <w:sz w:val="20"/>
                <w:szCs w:val="20"/>
                <w:lang w:val="es-MX"/>
              </w:rPr>
            </w:pPr>
            <w:r w:rsidRPr="001030D2">
              <w:rPr>
                <w:rFonts w:asciiTheme="minorHAnsi" w:hAnsiTheme="minorHAnsi" w:cs="Arial"/>
                <w:b/>
                <w:sz w:val="20"/>
                <w:szCs w:val="20"/>
                <w:lang w:val="es-MX"/>
              </w:rPr>
              <w:t>RESPONSABLE DE REPORTAR</w:t>
            </w:r>
            <w:r w:rsidR="00ED24B5" w:rsidRPr="001030D2">
              <w:rPr>
                <w:rFonts w:asciiTheme="minorHAnsi" w:hAnsiTheme="minorHAnsi" w:cs="Arial"/>
                <w:b/>
                <w:sz w:val="20"/>
                <w:szCs w:val="20"/>
                <w:lang w:val="es-MX"/>
              </w:rPr>
              <w:t xml:space="preserve"> </w:t>
            </w:r>
            <w:r w:rsidRPr="001030D2">
              <w:rPr>
                <w:rFonts w:asciiTheme="minorHAnsi" w:hAnsiTheme="minorHAnsi" w:cs="Arial"/>
                <w:b/>
                <w:sz w:val="20"/>
                <w:szCs w:val="20"/>
                <w:lang w:val="es-MX"/>
              </w:rPr>
              <w:t>INCUMPLIMIENTO</w:t>
            </w:r>
            <w:r w:rsidR="00ED24B5" w:rsidRPr="001030D2">
              <w:rPr>
                <w:rFonts w:asciiTheme="minorHAnsi" w:hAnsiTheme="minorHAnsi" w:cs="Arial"/>
                <w:b/>
                <w:sz w:val="20"/>
                <w:szCs w:val="20"/>
                <w:lang w:val="es-MX"/>
              </w:rPr>
              <w:t>S</w:t>
            </w:r>
          </w:p>
        </w:tc>
        <w:tc>
          <w:tcPr>
            <w:tcW w:w="4268" w:type="dxa"/>
            <w:vAlign w:val="center"/>
          </w:tcPr>
          <w:p w:rsidR="002F7642" w:rsidRPr="001030D2" w:rsidRDefault="002F7642" w:rsidP="00AA1C85">
            <w:pPr>
              <w:jc w:val="center"/>
              <w:rPr>
                <w:rFonts w:asciiTheme="minorHAnsi" w:hAnsiTheme="minorHAnsi" w:cs="Arial"/>
                <w:b/>
                <w:sz w:val="20"/>
                <w:szCs w:val="20"/>
                <w:lang w:val="es-MX"/>
              </w:rPr>
            </w:pPr>
            <w:r w:rsidRPr="001030D2">
              <w:rPr>
                <w:rFonts w:asciiTheme="minorHAnsi" w:hAnsiTheme="minorHAnsi" w:cs="Arial"/>
                <w:b/>
                <w:sz w:val="20"/>
                <w:szCs w:val="20"/>
                <w:lang w:val="es-MX"/>
              </w:rPr>
              <w:t>RESPONSABLE DE CALCULAR Y NOTIFICAR PENAS CONVENCIONALES Y DEDUCCIONES</w:t>
            </w:r>
          </w:p>
        </w:tc>
      </w:tr>
      <w:tr w:rsidR="0015544E" w:rsidRPr="00C23067" w:rsidTr="00251E8F">
        <w:trPr>
          <w:jc w:val="center"/>
        </w:trPr>
        <w:tc>
          <w:tcPr>
            <w:tcW w:w="4786" w:type="dxa"/>
          </w:tcPr>
          <w:p w:rsidR="0015544E" w:rsidRPr="00C23067" w:rsidRDefault="0015544E" w:rsidP="0015544E">
            <w:pPr>
              <w:jc w:val="both"/>
              <w:rPr>
                <w:rFonts w:asciiTheme="minorHAnsi" w:hAnsiTheme="minorHAnsi" w:cs="Arial"/>
                <w:sz w:val="20"/>
                <w:szCs w:val="20"/>
                <w:lang w:val="es-MX"/>
              </w:rPr>
            </w:pPr>
            <w:r w:rsidRPr="00C23067">
              <w:rPr>
                <w:rFonts w:asciiTheme="minorHAnsi" w:hAnsiTheme="minorHAnsi" w:cs="Arial"/>
                <w:sz w:val="20"/>
                <w:szCs w:val="20"/>
                <w:lang w:val="es-MX"/>
              </w:rPr>
              <w:t xml:space="preserve">Jefe de Servicio Clínico: Cirugía, </w:t>
            </w:r>
            <w:r w:rsidR="009002A6" w:rsidRPr="00C23067">
              <w:rPr>
                <w:rFonts w:asciiTheme="minorHAnsi" w:hAnsiTheme="minorHAnsi" w:cs="Arial"/>
                <w:sz w:val="20"/>
                <w:szCs w:val="20"/>
                <w:lang w:val="es-MX"/>
              </w:rPr>
              <w:t>Quirófano</w:t>
            </w:r>
            <w:r w:rsidRPr="00C23067">
              <w:rPr>
                <w:rFonts w:asciiTheme="minorHAnsi" w:hAnsiTheme="minorHAnsi" w:cs="Arial"/>
                <w:sz w:val="20"/>
                <w:szCs w:val="20"/>
                <w:lang w:val="es-MX"/>
              </w:rPr>
              <w:t xml:space="preserve">, Endoscopia. </w:t>
            </w:r>
          </w:p>
        </w:tc>
        <w:tc>
          <w:tcPr>
            <w:tcW w:w="4268" w:type="dxa"/>
            <w:vMerge w:val="restart"/>
            <w:vAlign w:val="center"/>
          </w:tcPr>
          <w:p w:rsidR="0015544E" w:rsidRPr="00C23067" w:rsidRDefault="0015544E" w:rsidP="008E64AD">
            <w:pPr>
              <w:rPr>
                <w:rFonts w:asciiTheme="minorHAnsi" w:hAnsiTheme="minorHAnsi" w:cs="Arial"/>
                <w:sz w:val="20"/>
                <w:szCs w:val="20"/>
                <w:lang w:val="es-MX"/>
              </w:rPr>
            </w:pPr>
            <w:r w:rsidRPr="00C23067">
              <w:rPr>
                <w:rFonts w:asciiTheme="minorHAnsi" w:hAnsiTheme="minorHAnsi" w:cs="Arial"/>
                <w:sz w:val="20"/>
                <w:szCs w:val="20"/>
                <w:lang w:val="es-MX"/>
              </w:rPr>
              <w:t>Jefe de Servicios Administrativos.</w:t>
            </w:r>
          </w:p>
        </w:tc>
      </w:tr>
      <w:tr w:rsidR="0015544E" w:rsidRPr="00C23067" w:rsidTr="00251E8F">
        <w:trPr>
          <w:jc w:val="center"/>
        </w:trPr>
        <w:tc>
          <w:tcPr>
            <w:tcW w:w="4786" w:type="dxa"/>
          </w:tcPr>
          <w:p w:rsidR="0015544E" w:rsidRPr="00C23067" w:rsidRDefault="0015544E" w:rsidP="007334A8">
            <w:pPr>
              <w:jc w:val="both"/>
              <w:rPr>
                <w:rFonts w:asciiTheme="minorHAnsi" w:hAnsiTheme="minorHAnsi" w:cs="Arial"/>
                <w:sz w:val="20"/>
                <w:szCs w:val="20"/>
                <w:lang w:val="es-MX"/>
              </w:rPr>
            </w:pPr>
            <w:r w:rsidRPr="00C23067">
              <w:rPr>
                <w:rFonts w:asciiTheme="minorHAnsi" w:hAnsiTheme="minorHAnsi" w:cs="Arial"/>
                <w:sz w:val="20"/>
                <w:szCs w:val="20"/>
                <w:lang w:val="es-MX"/>
              </w:rPr>
              <w:t xml:space="preserve">Director de la Unidad Médica. </w:t>
            </w:r>
          </w:p>
        </w:tc>
        <w:tc>
          <w:tcPr>
            <w:tcW w:w="4268" w:type="dxa"/>
            <w:vMerge/>
            <w:vAlign w:val="center"/>
          </w:tcPr>
          <w:p w:rsidR="0015544E" w:rsidRPr="00C23067" w:rsidRDefault="0015544E" w:rsidP="008E64AD">
            <w:pPr>
              <w:rPr>
                <w:rFonts w:asciiTheme="minorHAnsi" w:hAnsiTheme="minorHAnsi" w:cs="Arial"/>
                <w:sz w:val="20"/>
                <w:szCs w:val="20"/>
                <w:lang w:val="es-MX"/>
              </w:rPr>
            </w:pPr>
          </w:p>
        </w:tc>
      </w:tr>
      <w:tr w:rsidR="0015544E" w:rsidRPr="00C23067" w:rsidTr="00251E8F">
        <w:trPr>
          <w:jc w:val="center"/>
        </w:trPr>
        <w:tc>
          <w:tcPr>
            <w:tcW w:w="4786" w:type="dxa"/>
          </w:tcPr>
          <w:p w:rsidR="0015544E" w:rsidRPr="00C23067" w:rsidRDefault="0015544E" w:rsidP="007334A8">
            <w:pPr>
              <w:jc w:val="both"/>
              <w:rPr>
                <w:rFonts w:asciiTheme="minorHAnsi" w:hAnsiTheme="minorHAnsi" w:cs="Arial"/>
                <w:sz w:val="20"/>
                <w:szCs w:val="20"/>
                <w:lang w:val="es-MX"/>
              </w:rPr>
            </w:pPr>
            <w:r w:rsidRPr="00C23067">
              <w:rPr>
                <w:rFonts w:asciiTheme="minorHAnsi" w:hAnsiTheme="minorHAnsi" w:cs="Arial"/>
                <w:sz w:val="20"/>
                <w:szCs w:val="20"/>
                <w:lang w:val="es-MX"/>
              </w:rPr>
              <w:t>Jefe Delegacional de Servicios Médicos.</w:t>
            </w:r>
          </w:p>
        </w:tc>
        <w:tc>
          <w:tcPr>
            <w:tcW w:w="4268" w:type="dxa"/>
            <w:vMerge/>
          </w:tcPr>
          <w:p w:rsidR="0015544E" w:rsidRPr="00C23067" w:rsidRDefault="0015544E" w:rsidP="007334A8">
            <w:pPr>
              <w:jc w:val="both"/>
              <w:rPr>
                <w:rFonts w:asciiTheme="minorHAnsi" w:hAnsiTheme="minorHAnsi" w:cs="Arial"/>
                <w:sz w:val="20"/>
                <w:szCs w:val="20"/>
                <w:lang w:val="es-MX"/>
              </w:rPr>
            </w:pPr>
          </w:p>
        </w:tc>
      </w:tr>
      <w:tr w:rsidR="0015544E" w:rsidRPr="00C23067" w:rsidTr="00251E8F">
        <w:trPr>
          <w:jc w:val="center"/>
        </w:trPr>
        <w:tc>
          <w:tcPr>
            <w:tcW w:w="4786" w:type="dxa"/>
          </w:tcPr>
          <w:p w:rsidR="0015544E" w:rsidRPr="00C23067" w:rsidRDefault="0015544E" w:rsidP="007334A8">
            <w:pPr>
              <w:jc w:val="both"/>
              <w:rPr>
                <w:rFonts w:asciiTheme="minorHAnsi" w:hAnsiTheme="minorHAnsi" w:cs="Arial"/>
                <w:sz w:val="20"/>
                <w:szCs w:val="20"/>
                <w:lang w:val="es-MX"/>
              </w:rPr>
            </w:pPr>
            <w:r w:rsidRPr="00C23067">
              <w:rPr>
                <w:rFonts w:asciiTheme="minorHAnsi" w:hAnsiTheme="minorHAnsi" w:cs="Arial"/>
                <w:sz w:val="20"/>
                <w:szCs w:val="20"/>
                <w:lang w:val="es-MX"/>
              </w:rPr>
              <w:t>Coordinador Delegacional de Informática.</w:t>
            </w:r>
          </w:p>
        </w:tc>
        <w:tc>
          <w:tcPr>
            <w:tcW w:w="4268" w:type="dxa"/>
            <w:vMerge/>
          </w:tcPr>
          <w:p w:rsidR="0015544E" w:rsidRPr="00C23067" w:rsidRDefault="0015544E" w:rsidP="007334A8">
            <w:pPr>
              <w:jc w:val="both"/>
              <w:rPr>
                <w:rFonts w:asciiTheme="minorHAnsi" w:hAnsiTheme="minorHAnsi" w:cs="Arial"/>
                <w:sz w:val="20"/>
                <w:szCs w:val="20"/>
                <w:lang w:val="es-MX"/>
              </w:rPr>
            </w:pPr>
          </w:p>
        </w:tc>
      </w:tr>
    </w:tbl>
    <w:p w:rsidR="002D2875" w:rsidRPr="001030D2" w:rsidRDefault="002D2875" w:rsidP="007334A8">
      <w:pPr>
        <w:jc w:val="both"/>
        <w:rPr>
          <w:rFonts w:asciiTheme="minorHAnsi" w:hAnsiTheme="minorHAnsi" w:cs="Arial"/>
          <w:sz w:val="20"/>
          <w:szCs w:val="20"/>
          <w:lang w:val="es-MX"/>
        </w:rPr>
      </w:pPr>
    </w:p>
    <w:tbl>
      <w:tblPr>
        <w:tblStyle w:val="Tablaconcuadrcula"/>
        <w:tblW w:w="0" w:type="auto"/>
        <w:jc w:val="center"/>
        <w:tblLook w:val="04A0"/>
      </w:tblPr>
      <w:tblGrid>
        <w:gridCol w:w="4786"/>
        <w:gridCol w:w="4268"/>
      </w:tblGrid>
      <w:tr w:rsidR="002F7642" w:rsidRPr="001030D2" w:rsidTr="00251E8F">
        <w:trPr>
          <w:trHeight w:val="410"/>
          <w:jc w:val="center"/>
        </w:trPr>
        <w:tc>
          <w:tcPr>
            <w:tcW w:w="9054" w:type="dxa"/>
            <w:gridSpan w:val="2"/>
            <w:shd w:val="clear" w:color="auto" w:fill="C6D9F1" w:themeFill="text2" w:themeFillTint="33"/>
            <w:vAlign w:val="center"/>
          </w:tcPr>
          <w:p w:rsidR="002F7642" w:rsidRPr="001030D2" w:rsidRDefault="003668BF" w:rsidP="008E64AD">
            <w:pPr>
              <w:jc w:val="center"/>
              <w:rPr>
                <w:rFonts w:asciiTheme="minorHAnsi" w:hAnsiTheme="minorHAnsi" w:cs="Arial"/>
                <w:b/>
                <w:sz w:val="20"/>
                <w:szCs w:val="20"/>
                <w:lang w:val="es-MX"/>
              </w:rPr>
            </w:pPr>
            <w:r w:rsidRPr="001030D2">
              <w:rPr>
                <w:rFonts w:asciiTheme="minorHAnsi" w:hAnsiTheme="minorHAnsi" w:cs="Arial"/>
                <w:b/>
                <w:sz w:val="20"/>
                <w:szCs w:val="20"/>
                <w:lang w:val="es-MX"/>
              </w:rPr>
              <w:t xml:space="preserve">UNIDAD MÉDICA </w:t>
            </w:r>
            <w:r w:rsidR="002F7642" w:rsidRPr="001030D2">
              <w:rPr>
                <w:rFonts w:asciiTheme="minorHAnsi" w:hAnsiTheme="minorHAnsi" w:cs="Arial"/>
                <w:b/>
                <w:sz w:val="20"/>
                <w:szCs w:val="20"/>
                <w:lang w:val="es-MX"/>
              </w:rPr>
              <w:t>DE ALTA ESPECIALIDAD</w:t>
            </w:r>
          </w:p>
        </w:tc>
      </w:tr>
      <w:tr w:rsidR="002F7642" w:rsidRPr="001030D2" w:rsidTr="00251E8F">
        <w:trPr>
          <w:jc w:val="center"/>
        </w:trPr>
        <w:tc>
          <w:tcPr>
            <w:tcW w:w="4786" w:type="dxa"/>
            <w:vAlign w:val="center"/>
          </w:tcPr>
          <w:p w:rsidR="002F7642" w:rsidRPr="001030D2" w:rsidRDefault="002F7642" w:rsidP="00AA1C85">
            <w:pPr>
              <w:jc w:val="center"/>
              <w:rPr>
                <w:rFonts w:asciiTheme="minorHAnsi" w:hAnsiTheme="minorHAnsi" w:cs="Arial"/>
                <w:b/>
                <w:sz w:val="20"/>
                <w:szCs w:val="20"/>
                <w:lang w:val="es-MX"/>
              </w:rPr>
            </w:pPr>
            <w:r w:rsidRPr="001030D2">
              <w:rPr>
                <w:rFonts w:asciiTheme="minorHAnsi" w:hAnsiTheme="minorHAnsi" w:cs="Arial"/>
                <w:b/>
                <w:sz w:val="20"/>
                <w:szCs w:val="20"/>
                <w:lang w:val="es-MX"/>
              </w:rPr>
              <w:t>RESPONSABLE DE REPORTAR</w:t>
            </w:r>
            <w:r w:rsidR="00ED24B5" w:rsidRPr="001030D2">
              <w:rPr>
                <w:rFonts w:asciiTheme="minorHAnsi" w:hAnsiTheme="minorHAnsi" w:cs="Arial"/>
                <w:b/>
                <w:sz w:val="20"/>
                <w:szCs w:val="20"/>
                <w:lang w:val="es-MX"/>
              </w:rPr>
              <w:t xml:space="preserve"> </w:t>
            </w:r>
            <w:r w:rsidRPr="001030D2">
              <w:rPr>
                <w:rFonts w:asciiTheme="minorHAnsi" w:hAnsiTheme="minorHAnsi" w:cs="Arial"/>
                <w:b/>
                <w:sz w:val="20"/>
                <w:szCs w:val="20"/>
                <w:lang w:val="es-MX"/>
              </w:rPr>
              <w:t>INCUMPLIMIENTO</w:t>
            </w:r>
            <w:r w:rsidR="00ED24B5" w:rsidRPr="001030D2">
              <w:rPr>
                <w:rFonts w:asciiTheme="minorHAnsi" w:hAnsiTheme="minorHAnsi" w:cs="Arial"/>
                <w:b/>
                <w:sz w:val="20"/>
                <w:szCs w:val="20"/>
                <w:lang w:val="es-MX"/>
              </w:rPr>
              <w:t>S</w:t>
            </w:r>
          </w:p>
        </w:tc>
        <w:tc>
          <w:tcPr>
            <w:tcW w:w="4268" w:type="dxa"/>
            <w:vAlign w:val="center"/>
          </w:tcPr>
          <w:p w:rsidR="002F7642" w:rsidRPr="001030D2" w:rsidRDefault="002F7642" w:rsidP="00AA1C85">
            <w:pPr>
              <w:jc w:val="center"/>
              <w:rPr>
                <w:rFonts w:asciiTheme="minorHAnsi" w:hAnsiTheme="minorHAnsi" w:cs="Arial"/>
                <w:b/>
                <w:sz w:val="20"/>
                <w:szCs w:val="20"/>
                <w:lang w:val="es-MX"/>
              </w:rPr>
            </w:pPr>
            <w:r w:rsidRPr="001030D2">
              <w:rPr>
                <w:rFonts w:asciiTheme="minorHAnsi" w:hAnsiTheme="minorHAnsi" w:cs="Arial"/>
                <w:b/>
                <w:sz w:val="20"/>
                <w:szCs w:val="20"/>
                <w:lang w:val="es-MX"/>
              </w:rPr>
              <w:t>RESPONSABLE DE CALCULAR Y NOTIFICAR PENAS CONVENCIONALES Y DEDUCCIONES</w:t>
            </w:r>
          </w:p>
        </w:tc>
      </w:tr>
      <w:tr w:rsidR="00285A02" w:rsidRPr="00C23067" w:rsidTr="00251E8F">
        <w:trPr>
          <w:jc w:val="center"/>
        </w:trPr>
        <w:tc>
          <w:tcPr>
            <w:tcW w:w="4786" w:type="dxa"/>
          </w:tcPr>
          <w:p w:rsidR="00285A02" w:rsidRPr="00C23067" w:rsidRDefault="00285A02" w:rsidP="00C2660A">
            <w:pPr>
              <w:jc w:val="both"/>
              <w:rPr>
                <w:rFonts w:asciiTheme="minorHAnsi" w:hAnsiTheme="minorHAnsi" w:cs="Arial"/>
                <w:sz w:val="20"/>
                <w:szCs w:val="20"/>
                <w:lang w:val="es-MX"/>
              </w:rPr>
            </w:pPr>
            <w:r w:rsidRPr="00C23067">
              <w:rPr>
                <w:rFonts w:asciiTheme="minorHAnsi" w:hAnsiTheme="minorHAnsi" w:cs="Arial"/>
                <w:sz w:val="20"/>
                <w:szCs w:val="20"/>
                <w:lang w:val="es-MX"/>
              </w:rPr>
              <w:t>Jefe de Se</w:t>
            </w:r>
            <w:r w:rsidR="001C0993" w:rsidRPr="00C23067">
              <w:rPr>
                <w:rFonts w:asciiTheme="minorHAnsi" w:hAnsiTheme="minorHAnsi" w:cs="Arial"/>
                <w:sz w:val="20"/>
                <w:szCs w:val="20"/>
                <w:lang w:val="es-MX"/>
              </w:rPr>
              <w:t>rvicio de Quirófano, Endoscopia y</w:t>
            </w:r>
            <w:r w:rsidRPr="00C23067">
              <w:rPr>
                <w:rFonts w:asciiTheme="minorHAnsi" w:hAnsiTheme="minorHAnsi" w:cs="Arial"/>
                <w:sz w:val="20"/>
                <w:szCs w:val="20"/>
                <w:lang w:val="es-MX"/>
              </w:rPr>
              <w:t xml:space="preserve"> Oftalmología</w:t>
            </w:r>
            <w:r w:rsidR="00C2660A" w:rsidRPr="00C23067">
              <w:rPr>
                <w:rFonts w:asciiTheme="minorHAnsi" w:hAnsiTheme="minorHAnsi" w:cs="Arial"/>
                <w:sz w:val="20"/>
                <w:szCs w:val="20"/>
                <w:lang w:val="es-MX"/>
              </w:rPr>
              <w:t>.</w:t>
            </w:r>
          </w:p>
        </w:tc>
        <w:tc>
          <w:tcPr>
            <w:tcW w:w="4268" w:type="dxa"/>
            <w:vMerge w:val="restart"/>
            <w:vAlign w:val="center"/>
          </w:tcPr>
          <w:p w:rsidR="00285A02" w:rsidRPr="00C23067" w:rsidRDefault="00285A02" w:rsidP="008E64AD">
            <w:pPr>
              <w:rPr>
                <w:rFonts w:asciiTheme="minorHAnsi" w:hAnsiTheme="minorHAnsi" w:cs="Arial"/>
                <w:sz w:val="20"/>
                <w:szCs w:val="20"/>
                <w:lang w:val="es-MX"/>
              </w:rPr>
            </w:pPr>
            <w:r w:rsidRPr="00C23067">
              <w:rPr>
                <w:rFonts w:asciiTheme="minorHAnsi" w:hAnsiTheme="minorHAnsi" w:cs="Arial"/>
                <w:sz w:val="20"/>
                <w:szCs w:val="20"/>
                <w:lang w:val="es-MX"/>
              </w:rPr>
              <w:t>Director Administrativo.</w:t>
            </w:r>
          </w:p>
        </w:tc>
      </w:tr>
      <w:tr w:rsidR="00285A02" w:rsidRPr="00C23067" w:rsidTr="00251E8F">
        <w:trPr>
          <w:jc w:val="center"/>
        </w:trPr>
        <w:tc>
          <w:tcPr>
            <w:tcW w:w="4786" w:type="dxa"/>
          </w:tcPr>
          <w:p w:rsidR="00285A02" w:rsidRPr="00C23067" w:rsidRDefault="0015544E" w:rsidP="0015544E">
            <w:pPr>
              <w:jc w:val="both"/>
              <w:rPr>
                <w:rFonts w:asciiTheme="minorHAnsi" w:hAnsiTheme="minorHAnsi" w:cs="Arial"/>
                <w:sz w:val="20"/>
                <w:szCs w:val="20"/>
                <w:lang w:val="es-MX"/>
              </w:rPr>
            </w:pPr>
            <w:r w:rsidRPr="00C23067">
              <w:rPr>
                <w:rFonts w:asciiTheme="minorHAnsi" w:hAnsiTheme="minorHAnsi" w:cs="Arial"/>
                <w:sz w:val="20"/>
                <w:szCs w:val="20"/>
                <w:lang w:val="es-MX"/>
              </w:rPr>
              <w:t xml:space="preserve">Titular de la División de </w:t>
            </w:r>
            <w:r w:rsidR="00285A02" w:rsidRPr="00C23067">
              <w:rPr>
                <w:rFonts w:asciiTheme="minorHAnsi" w:hAnsiTheme="minorHAnsi" w:cs="Arial"/>
                <w:sz w:val="20"/>
                <w:szCs w:val="20"/>
                <w:lang w:val="es-MX"/>
              </w:rPr>
              <w:t>Ingenier</w:t>
            </w:r>
            <w:r w:rsidRPr="00C23067">
              <w:rPr>
                <w:rFonts w:asciiTheme="minorHAnsi" w:hAnsiTheme="minorHAnsi" w:cs="Arial"/>
                <w:sz w:val="20"/>
                <w:szCs w:val="20"/>
                <w:lang w:val="es-MX"/>
              </w:rPr>
              <w:t>ía Biomédica</w:t>
            </w:r>
            <w:r w:rsidR="00285A02" w:rsidRPr="00C23067">
              <w:rPr>
                <w:rFonts w:asciiTheme="minorHAnsi" w:hAnsiTheme="minorHAnsi" w:cs="Arial"/>
                <w:sz w:val="20"/>
                <w:szCs w:val="20"/>
                <w:lang w:val="es-MX"/>
              </w:rPr>
              <w:t>.</w:t>
            </w:r>
          </w:p>
        </w:tc>
        <w:tc>
          <w:tcPr>
            <w:tcW w:w="4268" w:type="dxa"/>
            <w:vMerge/>
          </w:tcPr>
          <w:p w:rsidR="00285A02" w:rsidRPr="00C23067" w:rsidRDefault="00285A02" w:rsidP="007334A8">
            <w:pPr>
              <w:jc w:val="both"/>
              <w:rPr>
                <w:rFonts w:asciiTheme="minorHAnsi" w:hAnsiTheme="minorHAnsi" w:cs="Arial"/>
                <w:sz w:val="20"/>
                <w:szCs w:val="20"/>
                <w:lang w:val="es-MX"/>
              </w:rPr>
            </w:pPr>
          </w:p>
        </w:tc>
      </w:tr>
      <w:tr w:rsidR="00285A02" w:rsidRPr="00C23067" w:rsidTr="00251E8F">
        <w:trPr>
          <w:jc w:val="center"/>
        </w:trPr>
        <w:tc>
          <w:tcPr>
            <w:tcW w:w="4786" w:type="dxa"/>
          </w:tcPr>
          <w:p w:rsidR="00285A02" w:rsidRPr="00C23067" w:rsidRDefault="00285A02" w:rsidP="007334A8">
            <w:pPr>
              <w:jc w:val="both"/>
              <w:rPr>
                <w:rFonts w:asciiTheme="minorHAnsi" w:hAnsiTheme="minorHAnsi" w:cs="Arial"/>
                <w:sz w:val="20"/>
                <w:szCs w:val="20"/>
                <w:lang w:val="es-MX"/>
              </w:rPr>
            </w:pPr>
            <w:r w:rsidRPr="00C23067">
              <w:rPr>
                <w:rFonts w:asciiTheme="minorHAnsi" w:hAnsiTheme="minorHAnsi" w:cs="Arial"/>
                <w:sz w:val="20"/>
                <w:szCs w:val="20"/>
                <w:lang w:val="es-MX"/>
              </w:rPr>
              <w:t>Director Médico de la Unidad Médica.</w:t>
            </w:r>
          </w:p>
        </w:tc>
        <w:tc>
          <w:tcPr>
            <w:tcW w:w="4268" w:type="dxa"/>
            <w:vMerge/>
          </w:tcPr>
          <w:p w:rsidR="00285A02" w:rsidRPr="00C23067" w:rsidRDefault="00285A02" w:rsidP="007334A8">
            <w:pPr>
              <w:jc w:val="both"/>
              <w:rPr>
                <w:rFonts w:asciiTheme="minorHAnsi" w:hAnsiTheme="minorHAnsi" w:cs="Arial"/>
                <w:sz w:val="20"/>
                <w:szCs w:val="20"/>
                <w:lang w:val="es-MX"/>
              </w:rPr>
            </w:pPr>
          </w:p>
        </w:tc>
      </w:tr>
      <w:tr w:rsidR="00285A02" w:rsidRPr="00C23067" w:rsidTr="00251E8F">
        <w:trPr>
          <w:jc w:val="center"/>
        </w:trPr>
        <w:tc>
          <w:tcPr>
            <w:tcW w:w="4786" w:type="dxa"/>
          </w:tcPr>
          <w:p w:rsidR="00285A02" w:rsidRPr="00C23067" w:rsidRDefault="00285A02" w:rsidP="00D0072B">
            <w:pPr>
              <w:jc w:val="both"/>
              <w:rPr>
                <w:rFonts w:asciiTheme="minorHAnsi" w:hAnsiTheme="minorHAnsi" w:cs="Arial"/>
                <w:sz w:val="20"/>
                <w:szCs w:val="20"/>
                <w:lang w:val="es-MX"/>
              </w:rPr>
            </w:pPr>
            <w:r w:rsidRPr="00C23067">
              <w:rPr>
                <w:rFonts w:asciiTheme="minorHAnsi" w:hAnsiTheme="minorHAnsi" w:cs="Arial"/>
                <w:sz w:val="20"/>
                <w:szCs w:val="20"/>
                <w:lang w:val="es-MX"/>
              </w:rPr>
              <w:t>Coordinador Delegacional de Informática o</w:t>
            </w:r>
          </w:p>
          <w:p w:rsidR="00285A02" w:rsidRPr="00C23067" w:rsidRDefault="00285A02" w:rsidP="00D0072B">
            <w:pPr>
              <w:jc w:val="both"/>
              <w:rPr>
                <w:rFonts w:asciiTheme="minorHAnsi" w:hAnsiTheme="minorHAnsi" w:cs="Arial"/>
                <w:sz w:val="20"/>
                <w:szCs w:val="20"/>
                <w:lang w:val="es-MX"/>
              </w:rPr>
            </w:pPr>
            <w:r w:rsidRPr="00C23067">
              <w:rPr>
                <w:rFonts w:asciiTheme="minorHAnsi" w:hAnsiTheme="minorHAnsi" w:cs="Arial"/>
                <w:sz w:val="20"/>
                <w:szCs w:val="20"/>
                <w:lang w:val="es-MX"/>
              </w:rPr>
              <w:t>Responsable en la UMAE.</w:t>
            </w:r>
          </w:p>
        </w:tc>
        <w:tc>
          <w:tcPr>
            <w:tcW w:w="4268" w:type="dxa"/>
            <w:vMerge/>
          </w:tcPr>
          <w:p w:rsidR="00285A02" w:rsidRPr="00C23067" w:rsidRDefault="00285A02" w:rsidP="007334A8">
            <w:pPr>
              <w:jc w:val="both"/>
              <w:rPr>
                <w:rFonts w:asciiTheme="minorHAnsi" w:hAnsiTheme="minorHAnsi" w:cs="Arial"/>
                <w:sz w:val="20"/>
                <w:szCs w:val="20"/>
                <w:lang w:val="es-MX"/>
              </w:rPr>
            </w:pPr>
          </w:p>
        </w:tc>
      </w:tr>
    </w:tbl>
    <w:p w:rsidR="00B77363" w:rsidRPr="001030D2" w:rsidRDefault="00B77363" w:rsidP="00251E8F">
      <w:pPr>
        <w:ind w:left="567" w:hanging="425"/>
        <w:jc w:val="both"/>
        <w:rPr>
          <w:rFonts w:asciiTheme="minorHAnsi" w:hAnsiTheme="minorHAnsi" w:cs="Arial"/>
          <w:b/>
          <w:sz w:val="20"/>
          <w:szCs w:val="20"/>
          <w:highlight w:val="magenta"/>
          <w:lang w:val="es-MX"/>
        </w:rPr>
      </w:pPr>
    </w:p>
    <w:p w:rsidR="008E64AD" w:rsidRPr="001030D2" w:rsidRDefault="00AB5F02" w:rsidP="00251E8F">
      <w:pPr>
        <w:rPr>
          <w:rFonts w:asciiTheme="minorHAnsi" w:hAnsiTheme="minorHAnsi" w:cs="Arial"/>
          <w:b/>
          <w:sz w:val="20"/>
          <w:szCs w:val="20"/>
          <w:lang w:val="es-MX" w:eastAsia="ar-SA"/>
        </w:rPr>
      </w:pPr>
      <w:r w:rsidRPr="001030D2">
        <w:rPr>
          <w:rFonts w:asciiTheme="minorHAnsi" w:hAnsiTheme="minorHAnsi" w:cs="Arial"/>
          <w:b/>
          <w:sz w:val="20"/>
          <w:szCs w:val="20"/>
          <w:lang w:val="es-MX" w:eastAsia="ar-SA"/>
        </w:rPr>
        <w:br w:type="page"/>
      </w:r>
    </w:p>
    <w:p w:rsidR="006300D6" w:rsidRPr="002B47BB" w:rsidRDefault="006300D6" w:rsidP="006300D6">
      <w:pPr>
        <w:ind w:right="-1"/>
        <w:jc w:val="both"/>
        <w:rPr>
          <w:rFonts w:asciiTheme="minorHAnsi" w:hAnsiTheme="minorHAnsi" w:cs="Arial"/>
          <w:b/>
          <w:sz w:val="22"/>
          <w:szCs w:val="22"/>
        </w:rPr>
      </w:pPr>
      <w:r w:rsidRPr="002B47BB">
        <w:rPr>
          <w:rFonts w:asciiTheme="minorHAnsi" w:hAnsiTheme="minorHAnsi" w:cs="Arial"/>
          <w:b/>
          <w:sz w:val="22"/>
          <w:szCs w:val="22"/>
        </w:rPr>
        <w:lastRenderedPageBreak/>
        <w:t>GLOSARIO DE TÉRMINOS.</w:t>
      </w:r>
    </w:p>
    <w:p w:rsidR="006300D6" w:rsidRPr="001030D2" w:rsidRDefault="006300D6" w:rsidP="006300D6">
      <w:pPr>
        <w:ind w:right="-1"/>
        <w:jc w:val="both"/>
        <w:rPr>
          <w:rFonts w:asciiTheme="minorHAnsi" w:hAnsiTheme="minorHAnsi" w:cs="Arial"/>
          <w:b/>
          <w:sz w:val="20"/>
          <w:szCs w:val="20"/>
        </w:rPr>
      </w:pPr>
    </w:p>
    <w:p w:rsidR="006300D6" w:rsidRPr="001030D2" w:rsidRDefault="006300D6" w:rsidP="006300D6">
      <w:pPr>
        <w:ind w:right="-1"/>
        <w:jc w:val="both"/>
        <w:rPr>
          <w:rFonts w:asciiTheme="minorHAnsi" w:hAnsiTheme="minorHAnsi" w:cs="Arial"/>
          <w:sz w:val="20"/>
          <w:szCs w:val="20"/>
        </w:rPr>
      </w:pPr>
      <w:r w:rsidRPr="001030D2">
        <w:rPr>
          <w:rFonts w:asciiTheme="minorHAnsi" w:hAnsiTheme="minorHAnsi" w:cs="Arial"/>
          <w:sz w:val="20"/>
          <w:szCs w:val="20"/>
        </w:rPr>
        <w:t>Para los efectos de este Documento, se entenderá por:</w:t>
      </w:r>
    </w:p>
    <w:p w:rsidR="006300D6" w:rsidRPr="001030D2" w:rsidRDefault="006300D6" w:rsidP="006300D6">
      <w:pPr>
        <w:ind w:right="-1"/>
        <w:jc w:val="both"/>
        <w:rPr>
          <w:rFonts w:asciiTheme="minorHAnsi" w:hAnsiTheme="minorHAnsi" w:cs="Arial"/>
          <w:sz w:val="20"/>
          <w:szCs w:val="20"/>
        </w:rPr>
      </w:pPr>
    </w:p>
    <w:p w:rsidR="006300D6" w:rsidRPr="001030D2" w:rsidRDefault="006300D6" w:rsidP="00E17B6A">
      <w:pPr>
        <w:widowControl w:val="0"/>
        <w:numPr>
          <w:ilvl w:val="0"/>
          <w:numId w:val="16"/>
        </w:numPr>
        <w:suppressAutoHyphens/>
        <w:spacing w:before="60"/>
        <w:contextualSpacing/>
        <w:jc w:val="both"/>
        <w:rPr>
          <w:rFonts w:asciiTheme="minorHAnsi" w:hAnsiTheme="minorHAnsi" w:cs="Arial"/>
          <w:sz w:val="20"/>
          <w:szCs w:val="20"/>
          <w:lang w:val="es-MX"/>
        </w:rPr>
      </w:pPr>
      <w:r w:rsidRPr="001030D2">
        <w:rPr>
          <w:rFonts w:asciiTheme="minorHAnsi" w:hAnsiTheme="minorHAnsi" w:cs="Arial"/>
          <w:b/>
          <w:sz w:val="20"/>
          <w:szCs w:val="20"/>
          <w:lang w:val="es-MX"/>
        </w:rPr>
        <w:t xml:space="preserve">Accesorios: </w:t>
      </w:r>
      <w:r w:rsidRPr="001030D2">
        <w:rPr>
          <w:rFonts w:asciiTheme="minorHAnsi" w:hAnsiTheme="minorHAnsi" w:cs="Arial"/>
          <w:sz w:val="20"/>
          <w:szCs w:val="20"/>
          <w:lang w:val="es-MX"/>
        </w:rPr>
        <w:t>Son objetos, piezas, partes, elementos secundarios necesarios para el buen funcionamiento, que se suman para asegurar mejor calidad y así ofrecer mayores posibilidades de uso o contribuir a una mayor duración de los productos.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Administrador del Contrato:</w:t>
      </w:r>
      <w:r w:rsidRPr="001030D2">
        <w:rPr>
          <w:rFonts w:asciiTheme="minorHAnsi" w:hAnsiTheme="minorHAnsi" w:cs="Arial"/>
          <w:sz w:val="20"/>
          <w:szCs w:val="20"/>
        </w:rPr>
        <w:t xml:space="preserve"> Servidor(es) público(s) que verifica el cumplimiento del contrato.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Anexo Administrativo</w:t>
      </w:r>
      <w:r w:rsidRPr="001030D2">
        <w:rPr>
          <w:rFonts w:asciiTheme="minorHAnsi" w:hAnsiTheme="minorHAnsi" w:cs="Arial"/>
          <w:b/>
          <w:bCs/>
          <w:sz w:val="20"/>
          <w:szCs w:val="20"/>
          <w:lang w:val="es-MX"/>
        </w:rPr>
        <w:t>:</w:t>
      </w:r>
      <w:r w:rsidRPr="001030D2">
        <w:rPr>
          <w:rFonts w:asciiTheme="minorHAnsi" w:hAnsiTheme="minorHAnsi" w:cs="Arial"/>
          <w:sz w:val="20"/>
          <w:szCs w:val="20"/>
        </w:rPr>
        <w:t xml:space="preserve"> Son los Anexos que corresponde al área administrativa y legal, descritos como A1, A2, etc.</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Anexo Técnico:</w:t>
      </w:r>
      <w:r w:rsidRPr="001030D2">
        <w:rPr>
          <w:rFonts w:asciiTheme="minorHAnsi" w:hAnsiTheme="minorHAnsi" w:cs="Arial"/>
          <w:sz w:val="20"/>
          <w:szCs w:val="20"/>
        </w:rPr>
        <w:t xml:space="preserve"> Los Anexos que corresponden a la descripción técnica y médica del servicio Integral a solicitar, descrito como T1, T2, etc.</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Anexo Técnico Informático:</w:t>
      </w:r>
      <w:r w:rsidRPr="001030D2">
        <w:rPr>
          <w:rFonts w:asciiTheme="minorHAnsi" w:hAnsiTheme="minorHAnsi" w:cs="Arial"/>
          <w:sz w:val="20"/>
          <w:szCs w:val="20"/>
        </w:rPr>
        <w:t xml:space="preserve"> Los Anexos que corresponden a la descripción técnica e informática de los componentes del servicio Integral a solicitar, descrito como TI 1.</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Área Contratante:</w:t>
      </w:r>
      <w:r w:rsidRPr="001030D2">
        <w:rPr>
          <w:rFonts w:asciiTheme="minorHAnsi" w:hAnsiTheme="minorHAnsi" w:cs="Arial"/>
          <w:sz w:val="20"/>
          <w:szCs w:val="20"/>
        </w:rPr>
        <w:t xml:space="preserve"> Las áreas administrativas del Instituto facultadas para llevar a cabo procedimientos de licitación pública, invitación a cuando menos tres personas o adjudicación directa, en materia de adquisiciones y arrendamientos de bienes muebles así como de contratación de servicios.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Área Requirente: </w:t>
      </w:r>
      <w:r w:rsidRPr="001030D2">
        <w:rPr>
          <w:rFonts w:asciiTheme="minorHAnsi" w:hAnsiTheme="minorHAnsi" w:cs="Arial"/>
          <w:sz w:val="20"/>
          <w:szCs w:val="20"/>
        </w:rPr>
        <w:t>Las que de acuerdo con sus funciones y programas a su cargo, solicitan o requieren de adquirir, arrend</w:t>
      </w:r>
      <w:r w:rsidR="002B5D45">
        <w:rPr>
          <w:rFonts w:asciiTheme="minorHAnsi" w:hAnsiTheme="minorHAnsi" w:cs="Arial"/>
          <w:sz w:val="20"/>
          <w:szCs w:val="20"/>
        </w:rPr>
        <w:t xml:space="preserve">ar bienes a contratar servicios, Delegaciones y UMAE.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Área Técnica:</w:t>
      </w:r>
      <w:r w:rsidRPr="001030D2">
        <w:rPr>
          <w:rFonts w:asciiTheme="minorHAnsi" w:hAnsiTheme="minorHAnsi" w:cs="Arial"/>
          <w:sz w:val="20"/>
          <w:szCs w:val="20"/>
        </w:rPr>
        <w:t xml:space="preserve"> La responsable de evaluar las características o especificaciones técnicas de los bienes o servicios ofertados al Instituto.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Asistencia Técnica:</w:t>
      </w:r>
      <w:r w:rsidRPr="001030D2">
        <w:rPr>
          <w:rFonts w:asciiTheme="minorHAnsi" w:hAnsiTheme="minorHAnsi" w:cs="Arial"/>
          <w:sz w:val="20"/>
          <w:szCs w:val="20"/>
        </w:rPr>
        <w:t xml:space="preserve"> La disponibilidad de personal técnico en procedimientos de mínima invasión que garanticen la preparación de equipo médico, de instrumental y de bienes de consumo para cada procedimiento quirúrgico en las unidades médicas donde se preste el servicio, así como las activid</w:t>
      </w:r>
      <w:r w:rsidR="00217DA3">
        <w:rPr>
          <w:rFonts w:asciiTheme="minorHAnsi" w:hAnsiTheme="minorHAnsi" w:cs="Arial"/>
          <w:sz w:val="20"/>
          <w:szCs w:val="20"/>
        </w:rPr>
        <w:t>ades descritas en el Anexo T 18</w:t>
      </w:r>
      <w:r w:rsidRPr="001030D2">
        <w:rPr>
          <w:rFonts w:asciiTheme="minorHAnsi" w:hAnsiTheme="minorHAnsi" w:cs="Arial"/>
          <w:sz w:val="20"/>
          <w:szCs w:val="20"/>
        </w:rPr>
        <w:t>.</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Bienes de Consumo:</w:t>
      </w:r>
      <w:r w:rsidRPr="001030D2">
        <w:rPr>
          <w:rFonts w:asciiTheme="minorHAnsi" w:hAnsiTheme="minorHAnsi" w:cs="Arial"/>
          <w:sz w:val="20"/>
          <w:szCs w:val="20"/>
        </w:rPr>
        <w:t xml:space="preserve"> Los que se desgastan o extinguen en su uso primario y por lo tanto no son susceptibles de ser utilizados nuevamente, los cuales en el Instituto se clasifican como Bienes de Uso Terapéutico.</w:t>
      </w:r>
    </w:p>
    <w:p w:rsidR="006300D6" w:rsidRPr="001030D2" w:rsidRDefault="006300D6" w:rsidP="00E17B6A">
      <w:pPr>
        <w:widowControl w:val="0"/>
        <w:numPr>
          <w:ilvl w:val="0"/>
          <w:numId w:val="16"/>
        </w:numPr>
        <w:tabs>
          <w:tab w:val="left" w:pos="76"/>
          <w:tab w:val="left" w:pos="720"/>
          <w:tab w:val="left" w:pos="9858"/>
          <w:tab w:val="left" w:pos="10524"/>
          <w:tab w:val="left" w:pos="11244"/>
          <w:tab w:val="left" w:pos="11964"/>
          <w:tab w:val="left" w:pos="12684"/>
          <w:tab w:val="left" w:pos="13404"/>
          <w:tab w:val="left" w:pos="14124"/>
          <w:tab w:val="left" w:pos="14844"/>
        </w:tabs>
        <w:suppressAutoHyphens/>
        <w:spacing w:before="60" w:line="240" w:lineRule="atLeast"/>
        <w:ind w:right="51"/>
        <w:contextualSpacing/>
        <w:jc w:val="both"/>
        <w:rPr>
          <w:rFonts w:asciiTheme="minorHAnsi" w:hAnsiTheme="minorHAnsi" w:cs="Arial"/>
          <w:sz w:val="20"/>
          <w:szCs w:val="20"/>
          <w:lang w:val="es-MX"/>
        </w:rPr>
      </w:pPr>
      <w:r w:rsidRPr="001030D2">
        <w:rPr>
          <w:rFonts w:asciiTheme="minorHAnsi" w:hAnsiTheme="minorHAnsi" w:cs="Arial"/>
          <w:b/>
          <w:sz w:val="20"/>
          <w:szCs w:val="20"/>
          <w:lang w:val="es-MX"/>
        </w:rPr>
        <w:t xml:space="preserve">Bienes de Consumo Opcionales: </w:t>
      </w:r>
      <w:r w:rsidRPr="001030D2">
        <w:rPr>
          <w:rFonts w:asciiTheme="minorHAnsi" w:hAnsiTheme="minorHAnsi" w:cs="Arial"/>
          <w:sz w:val="20"/>
          <w:szCs w:val="20"/>
          <w:lang w:val="es-MX"/>
        </w:rPr>
        <w:t>Aquellos que se utilizarán eventualmente conforme a las necesidades del paciente y cuyo costo se cotizará de manera independiente en adición a</w:t>
      </w:r>
      <w:r w:rsidR="005F2797">
        <w:rPr>
          <w:rFonts w:asciiTheme="minorHAnsi" w:hAnsiTheme="minorHAnsi" w:cs="Arial"/>
          <w:sz w:val="20"/>
          <w:szCs w:val="20"/>
          <w:lang w:val="es-MX"/>
        </w:rPr>
        <w:t>l</w:t>
      </w:r>
      <w:r w:rsidRPr="001030D2">
        <w:rPr>
          <w:rFonts w:asciiTheme="minorHAnsi" w:hAnsiTheme="minorHAnsi" w:cs="Arial"/>
          <w:sz w:val="20"/>
          <w:szCs w:val="20"/>
          <w:lang w:val="es-MX"/>
        </w:rPr>
        <w:t xml:space="preserve"> p</w:t>
      </w:r>
      <w:r w:rsidR="005F2797">
        <w:rPr>
          <w:rFonts w:asciiTheme="minorHAnsi" w:hAnsiTheme="minorHAnsi" w:cs="Arial"/>
          <w:sz w:val="20"/>
          <w:szCs w:val="20"/>
          <w:lang w:val="es-MX"/>
        </w:rPr>
        <w:t>rocedimiento</w:t>
      </w:r>
      <w:r w:rsidRPr="001030D2">
        <w:rPr>
          <w:rFonts w:asciiTheme="minorHAnsi" w:hAnsiTheme="minorHAnsi" w:cs="Arial"/>
          <w:sz w:val="20"/>
          <w:szCs w:val="20"/>
          <w:lang w:val="es-MX"/>
        </w:rPr>
        <w:t xml:space="preserve"> estándar</w:t>
      </w:r>
      <w:r w:rsidR="005F2797">
        <w:rPr>
          <w:rFonts w:asciiTheme="minorHAnsi" w:hAnsiTheme="minorHAnsi" w:cs="Arial"/>
          <w:sz w:val="20"/>
          <w:szCs w:val="20"/>
          <w:lang w:val="es-MX"/>
        </w:rPr>
        <w:t>.</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CABCS:</w:t>
      </w:r>
      <w:r w:rsidRPr="001030D2">
        <w:rPr>
          <w:rFonts w:asciiTheme="minorHAnsi" w:hAnsiTheme="minorHAnsi" w:cs="Arial"/>
          <w:sz w:val="20"/>
          <w:szCs w:val="20"/>
        </w:rPr>
        <w:t xml:space="preserve"> La Coordinación de Adquisición de Bienes y Contratación de Servicios del Instituto.</w:t>
      </w:r>
    </w:p>
    <w:p w:rsidR="006300D6" w:rsidRPr="001030D2" w:rsidRDefault="006300D6" w:rsidP="00E17B6A">
      <w:pPr>
        <w:widowControl w:val="0"/>
        <w:numPr>
          <w:ilvl w:val="0"/>
          <w:numId w:val="16"/>
        </w:numPr>
        <w:suppressAutoHyphens/>
        <w:spacing w:before="60" w:line="240" w:lineRule="atLeast"/>
        <w:contextualSpacing/>
        <w:jc w:val="both"/>
        <w:rPr>
          <w:rFonts w:asciiTheme="minorHAnsi" w:hAnsiTheme="minorHAnsi" w:cs="Arial"/>
          <w:sz w:val="20"/>
          <w:szCs w:val="20"/>
          <w:lang w:val="es-MX"/>
        </w:rPr>
      </w:pPr>
      <w:r w:rsidRPr="001030D2">
        <w:rPr>
          <w:rFonts w:asciiTheme="minorHAnsi" w:hAnsiTheme="minorHAnsi" w:cs="Arial"/>
          <w:b/>
          <w:sz w:val="20"/>
          <w:szCs w:val="20"/>
          <w:lang w:val="es-MX"/>
        </w:rPr>
        <w:t>CCEE:</w:t>
      </w:r>
      <w:r w:rsidRPr="001030D2">
        <w:rPr>
          <w:rFonts w:asciiTheme="minorHAnsi" w:hAnsiTheme="minorHAnsi" w:cs="Arial"/>
          <w:sz w:val="20"/>
          <w:szCs w:val="20"/>
          <w:lang w:val="es-MX"/>
        </w:rPr>
        <w:t xml:space="preserve"> Certificado de Calidad, emitido por Organismos de certificación autorizados por la Comunidad Europea. </w:t>
      </w:r>
    </w:p>
    <w:p w:rsidR="006300D6" w:rsidRPr="001030D2" w:rsidRDefault="006300D6" w:rsidP="00E17B6A">
      <w:pPr>
        <w:widowControl w:val="0"/>
        <w:numPr>
          <w:ilvl w:val="0"/>
          <w:numId w:val="16"/>
        </w:numPr>
        <w:suppressAutoHyphens/>
        <w:spacing w:before="60" w:line="240" w:lineRule="atLeast"/>
        <w:contextualSpacing/>
        <w:jc w:val="both"/>
        <w:rPr>
          <w:rFonts w:asciiTheme="minorHAnsi" w:hAnsiTheme="minorHAnsi" w:cs="Arial"/>
          <w:sz w:val="20"/>
          <w:szCs w:val="20"/>
          <w:lang w:val="es-MX"/>
        </w:rPr>
      </w:pPr>
      <w:r w:rsidRPr="001030D2">
        <w:rPr>
          <w:rFonts w:asciiTheme="minorHAnsi" w:hAnsiTheme="minorHAnsi" w:cs="Arial"/>
          <w:b/>
          <w:sz w:val="20"/>
          <w:szCs w:val="20"/>
          <w:lang w:val="es-MX"/>
        </w:rPr>
        <w:t>CEE:</w:t>
      </w:r>
      <w:r w:rsidRPr="001030D2">
        <w:rPr>
          <w:rFonts w:asciiTheme="minorHAnsi" w:hAnsiTheme="minorHAnsi" w:cs="Arial"/>
          <w:sz w:val="20"/>
          <w:szCs w:val="20"/>
          <w:lang w:val="es-MX"/>
        </w:rPr>
        <w:t xml:space="preserve"> Comunidad Económica Europea. </w:t>
      </w:r>
    </w:p>
    <w:p w:rsidR="006300D6" w:rsidRPr="001030D2" w:rsidRDefault="006300D6" w:rsidP="00E17B6A">
      <w:pPr>
        <w:widowControl w:val="0"/>
        <w:numPr>
          <w:ilvl w:val="0"/>
          <w:numId w:val="16"/>
        </w:numPr>
        <w:suppressAutoHyphens/>
        <w:spacing w:before="60" w:line="240" w:lineRule="atLeast"/>
        <w:contextualSpacing/>
        <w:jc w:val="both"/>
        <w:rPr>
          <w:rFonts w:asciiTheme="minorHAnsi" w:hAnsiTheme="minorHAnsi" w:cs="Arial"/>
          <w:sz w:val="20"/>
          <w:szCs w:val="20"/>
          <w:lang w:val="es-MX"/>
        </w:rPr>
      </w:pPr>
      <w:r w:rsidRPr="001030D2">
        <w:rPr>
          <w:rFonts w:asciiTheme="minorHAnsi" w:hAnsiTheme="minorHAnsi" w:cs="Arial"/>
          <w:b/>
          <w:sz w:val="20"/>
          <w:szCs w:val="20"/>
          <w:lang w:val="es-MX"/>
        </w:rPr>
        <w:t>CSG:</w:t>
      </w:r>
      <w:r w:rsidRPr="001030D2">
        <w:rPr>
          <w:rFonts w:asciiTheme="minorHAnsi" w:hAnsiTheme="minorHAnsi" w:cs="Arial"/>
          <w:sz w:val="20"/>
          <w:szCs w:val="20"/>
          <w:lang w:val="es-MX"/>
        </w:rPr>
        <w:t xml:space="preserve"> Consejo de Salubridad General.</w:t>
      </w:r>
    </w:p>
    <w:p w:rsidR="006300D6" w:rsidRPr="001030D2" w:rsidRDefault="006300D6" w:rsidP="00E17B6A">
      <w:pPr>
        <w:pStyle w:val="Prrafodelista"/>
        <w:widowControl w:val="0"/>
        <w:numPr>
          <w:ilvl w:val="0"/>
          <w:numId w:val="16"/>
        </w:numPr>
        <w:suppressAutoHyphens/>
        <w:spacing w:before="60" w:line="240" w:lineRule="atLeast"/>
        <w:ind w:right="-1"/>
        <w:jc w:val="both"/>
        <w:rPr>
          <w:rFonts w:asciiTheme="minorHAnsi" w:hAnsiTheme="minorHAnsi" w:cs="Arial"/>
          <w:sz w:val="20"/>
          <w:szCs w:val="20"/>
          <w:lang w:val="es-MX"/>
        </w:rPr>
      </w:pPr>
      <w:r w:rsidRPr="001030D2">
        <w:rPr>
          <w:rFonts w:asciiTheme="minorHAnsi" w:hAnsiTheme="minorHAnsi" w:cs="Arial"/>
          <w:b/>
          <w:sz w:val="20"/>
          <w:szCs w:val="20"/>
        </w:rPr>
        <w:t xml:space="preserve">CENETEC: </w:t>
      </w:r>
      <w:r w:rsidRPr="001030D2">
        <w:rPr>
          <w:rFonts w:asciiTheme="minorHAnsi" w:hAnsiTheme="minorHAnsi" w:cs="Arial"/>
          <w:sz w:val="20"/>
          <w:szCs w:val="20"/>
        </w:rPr>
        <w:t>Centro Nacional de Excelencia Tecnológica en Órgano desconcentrado de la Secretaria de Salud que permite contribuir a satisfacer las necesidades de gestión y evaluación de tecnologías para la salud, mediante la generación, integración y divulgación de información, recomendaciones y asesorías basadas en la mejor evidencia disponible, así como la coordinación de esfuerzos sectoriales, con el fin de sustentar la toma de decisiones que faciliten el acceso efectivo a los servicios de salud.</w:t>
      </w:r>
      <w:r w:rsidRPr="001030D2">
        <w:rPr>
          <w:rFonts w:asciiTheme="minorHAnsi" w:hAnsiTheme="minorHAnsi" w:cs="Arial"/>
          <w:sz w:val="20"/>
          <w:szCs w:val="20"/>
          <w:lang w:val="es-MX"/>
        </w:rPr>
        <w:t xml:space="preserve">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CEYE:</w:t>
      </w:r>
      <w:r w:rsidRPr="001030D2">
        <w:rPr>
          <w:rFonts w:asciiTheme="minorHAnsi" w:hAnsiTheme="minorHAnsi" w:cs="Arial"/>
          <w:sz w:val="20"/>
          <w:szCs w:val="20"/>
        </w:rPr>
        <w:t xml:space="preserve"> Servicio de la Unidad médica cuyas funciones son: Obtener, centralizar, preparar, esterilizar, clasificar y distribuir el material de consumo, canje, ropa quirúrgica e instrumental médico quirúrgico a los servicios asistenciales de la unidad médica.</w:t>
      </w:r>
    </w:p>
    <w:p w:rsidR="006300D6" w:rsidRPr="001030D2" w:rsidRDefault="006300D6" w:rsidP="00E17B6A">
      <w:pPr>
        <w:pStyle w:val="Prrafodelista"/>
        <w:numPr>
          <w:ilvl w:val="0"/>
          <w:numId w:val="16"/>
        </w:numPr>
        <w:ind w:right="-1"/>
        <w:jc w:val="both"/>
        <w:rPr>
          <w:rFonts w:asciiTheme="minorHAnsi" w:hAnsiTheme="minorHAnsi" w:cstheme="minorHAnsi"/>
          <w:sz w:val="20"/>
          <w:szCs w:val="20"/>
        </w:rPr>
      </w:pPr>
      <w:r w:rsidRPr="001030D2">
        <w:rPr>
          <w:rFonts w:asciiTheme="minorHAnsi" w:hAnsiTheme="minorHAnsi" w:cstheme="minorHAnsi"/>
          <w:b/>
          <w:sz w:val="20"/>
          <w:szCs w:val="20"/>
        </w:rPr>
        <w:lastRenderedPageBreak/>
        <w:t>Cirugía; intervención quirúrgica:</w:t>
      </w:r>
      <w:r w:rsidRPr="001030D2">
        <w:rPr>
          <w:rFonts w:asciiTheme="minorHAnsi" w:hAnsiTheme="minorHAnsi" w:cs="Arial"/>
          <w:b/>
          <w:bCs/>
          <w:sz w:val="20"/>
          <w:szCs w:val="20"/>
        </w:rPr>
        <w:t xml:space="preserve"> </w:t>
      </w:r>
      <w:r w:rsidRPr="001030D2">
        <w:rPr>
          <w:rFonts w:asciiTheme="minorHAnsi" w:hAnsiTheme="minorHAnsi" w:cstheme="minorHAnsi"/>
          <w:sz w:val="20"/>
          <w:szCs w:val="20"/>
        </w:rPr>
        <w:t>al procedimiento que consiste en extirpar, explorar, sustituir, trasplantar, reparar un defecto o lesión o efectuar una modificación en un tejido u órgano dañado o sano, con fines terapéuticos, diagnósticos, profilácticos o estéticos, mediante técnicas invasivas que implican generalmente el uso de anestesia y de instrumentos cortantes, mecánicos u otros medios físicos, en términos de la NOM 040-SSA2-2004. En Materia de Información en Salud.</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COFEPRIS: </w:t>
      </w:r>
      <w:r w:rsidRPr="001030D2">
        <w:rPr>
          <w:rFonts w:asciiTheme="minorHAnsi" w:hAnsiTheme="minorHAnsi" w:cs="Arial"/>
          <w:sz w:val="20"/>
          <w:szCs w:val="20"/>
        </w:rPr>
        <w:t>Comisión Federal Para la Protección contra Riesgos Sanitarios.</w:t>
      </w:r>
    </w:p>
    <w:p w:rsidR="006300D6" w:rsidRPr="001030D2" w:rsidRDefault="006300D6" w:rsidP="00E17B6A">
      <w:pPr>
        <w:pStyle w:val="Prrafodelista"/>
        <w:numPr>
          <w:ilvl w:val="0"/>
          <w:numId w:val="16"/>
        </w:numPr>
        <w:ind w:right="-1"/>
        <w:jc w:val="both"/>
        <w:rPr>
          <w:rFonts w:asciiTheme="minorHAnsi" w:hAnsiTheme="minorHAnsi"/>
          <w:sz w:val="20"/>
          <w:szCs w:val="20"/>
        </w:rPr>
      </w:pPr>
      <w:r w:rsidRPr="001030D2">
        <w:rPr>
          <w:rFonts w:asciiTheme="minorHAnsi" w:hAnsiTheme="minorHAnsi" w:cs="Arial"/>
          <w:b/>
          <w:sz w:val="20"/>
          <w:szCs w:val="20"/>
        </w:rPr>
        <w:t>CompraNet:</w:t>
      </w:r>
      <w:r w:rsidRPr="001030D2">
        <w:rPr>
          <w:rFonts w:asciiTheme="minorHAnsi" w:hAnsiTheme="minorHAnsi" w:cs="Arial"/>
          <w:sz w:val="20"/>
          <w:szCs w:val="20"/>
        </w:rPr>
        <w:t xml:space="preserve"> El Sistema Electrónico de información pública gubernamental sobre adquisiciones, arrendamientos, servicios, obras públicas y servicios relacionados con las mismas, con dirección electrónica en Internet: </w:t>
      </w:r>
      <w:hyperlink r:id="rId8" w:history="1">
        <w:r w:rsidRPr="001030D2">
          <w:rPr>
            <w:rFonts w:asciiTheme="minorHAnsi" w:hAnsiTheme="minorHAnsi" w:cs="Arial"/>
            <w:sz w:val="20"/>
            <w:szCs w:val="20"/>
          </w:rPr>
          <w:t>http://www.compranet.gob.mx</w:t>
        </w:r>
      </w:hyperlink>
      <w:r w:rsidRPr="001030D2">
        <w:rPr>
          <w:rFonts w:asciiTheme="minorHAnsi" w:hAnsiTheme="minorHAnsi" w:cs="Arial"/>
          <w:sz w:val="20"/>
          <w:szCs w:val="20"/>
        </w:rPr>
        <w:t>, http//compranet.funcionpublica.gob.mx</w:t>
      </w:r>
    </w:p>
    <w:p w:rsidR="006300D6" w:rsidRPr="001030D2" w:rsidRDefault="006300D6" w:rsidP="00E17B6A">
      <w:pPr>
        <w:pStyle w:val="Prrafodelista"/>
        <w:numPr>
          <w:ilvl w:val="0"/>
          <w:numId w:val="16"/>
        </w:numPr>
        <w:suppressAutoHyphens/>
        <w:ind w:right="-1"/>
        <w:jc w:val="both"/>
        <w:rPr>
          <w:rFonts w:asciiTheme="minorHAnsi" w:hAnsiTheme="minorHAnsi" w:cs="Arial"/>
          <w:sz w:val="20"/>
          <w:szCs w:val="20"/>
          <w:lang w:val="es-ES_tradnl" w:eastAsia="ar-SA"/>
        </w:rPr>
      </w:pPr>
      <w:r w:rsidRPr="001030D2">
        <w:rPr>
          <w:rFonts w:asciiTheme="minorHAnsi" w:hAnsiTheme="minorHAnsi" w:cs="Arial"/>
          <w:b/>
          <w:sz w:val="20"/>
          <w:szCs w:val="20"/>
        </w:rPr>
        <w:t>Contrato:</w:t>
      </w:r>
      <w:r w:rsidRPr="001030D2">
        <w:rPr>
          <w:rFonts w:asciiTheme="minorHAnsi" w:hAnsiTheme="minorHAnsi" w:cs="Arial"/>
          <w:sz w:val="20"/>
          <w:szCs w:val="20"/>
        </w:rPr>
        <w:t xml:space="preserve"> Instrumento legal que suscribe el Instituto con el licitante adjudicado en el que constan los derechos y obligaciones </w:t>
      </w:r>
      <w:r w:rsidRPr="001030D2">
        <w:rPr>
          <w:rFonts w:asciiTheme="minorHAnsi" w:hAnsiTheme="minorHAnsi" w:cs="Arial"/>
          <w:sz w:val="20"/>
          <w:szCs w:val="20"/>
          <w:lang w:val="es-ES_tradnl" w:eastAsia="ar-SA"/>
        </w:rPr>
        <w:t>derivados del fallo del procedimiento de contratación de la adquisición o la prestación de los servicios.</w:t>
      </w:r>
      <w:r w:rsidRPr="001030D2">
        <w:rPr>
          <w:rFonts w:asciiTheme="minorHAnsi" w:hAnsiTheme="minorHAnsi" w:cs="Arial"/>
          <w:b/>
          <w:sz w:val="20"/>
          <w:szCs w:val="20"/>
          <w:lang w:val="es-ES_tradnl" w:eastAsia="ar-SA"/>
        </w:rPr>
        <w:t xml:space="preserve"> </w:t>
      </w:r>
    </w:p>
    <w:p w:rsidR="006300D6" w:rsidRPr="001030D2" w:rsidRDefault="006300D6" w:rsidP="00E17B6A">
      <w:pPr>
        <w:pStyle w:val="Prrafodelista"/>
        <w:numPr>
          <w:ilvl w:val="0"/>
          <w:numId w:val="16"/>
        </w:numPr>
        <w:suppressAutoHyphens/>
        <w:ind w:right="-1"/>
        <w:jc w:val="both"/>
        <w:rPr>
          <w:rFonts w:asciiTheme="minorHAnsi" w:hAnsiTheme="minorHAnsi" w:cs="Arial"/>
          <w:sz w:val="20"/>
          <w:szCs w:val="20"/>
          <w:lang w:val="es-ES_tradnl" w:eastAsia="ar-SA"/>
        </w:rPr>
      </w:pPr>
      <w:r w:rsidRPr="001030D2">
        <w:rPr>
          <w:rFonts w:asciiTheme="minorHAnsi" w:hAnsiTheme="minorHAnsi" w:cs="Arial"/>
          <w:b/>
          <w:sz w:val="20"/>
          <w:szCs w:val="20"/>
          <w:lang w:val="es-ES_tradnl" w:eastAsia="ar-SA"/>
        </w:rPr>
        <w:t>Convocante:</w:t>
      </w:r>
      <w:r w:rsidRPr="001030D2">
        <w:rPr>
          <w:rFonts w:asciiTheme="minorHAnsi" w:hAnsiTheme="minorHAnsi" w:cs="Arial"/>
          <w:sz w:val="20"/>
          <w:szCs w:val="20"/>
          <w:lang w:val="es-ES_tradnl" w:eastAsia="ar-SA"/>
        </w:rPr>
        <w:t xml:space="preserve"> Véase Área Contratante.</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Convocatoria:</w:t>
      </w:r>
      <w:r w:rsidRPr="001030D2">
        <w:rPr>
          <w:rFonts w:asciiTheme="minorHAnsi" w:hAnsiTheme="minorHAnsi" w:cs="Arial"/>
          <w:sz w:val="20"/>
          <w:szCs w:val="20"/>
        </w:rPr>
        <w:t xml:space="preserve"> A la licitación pública, en la cual se establecerán las bases en que se desarrollará el procedimiento y en las cuales se describirán los requisitos de participación.</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Cuadro básico y catálogo de insumos del sector salud: </w:t>
      </w:r>
      <w:r w:rsidRPr="001030D2">
        <w:rPr>
          <w:rFonts w:asciiTheme="minorHAnsi" w:hAnsiTheme="minorHAnsi" w:cs="Arial"/>
          <w:sz w:val="20"/>
          <w:szCs w:val="20"/>
        </w:rPr>
        <w:t xml:space="preserve">Documento normativo que regula los insumos que se utilizan en las instituciones del Sistema Nacional de Salud.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DIDT:</w:t>
      </w:r>
      <w:r w:rsidRPr="001030D2">
        <w:rPr>
          <w:rFonts w:asciiTheme="minorHAnsi" w:hAnsiTheme="minorHAnsi" w:cs="Arial"/>
          <w:sz w:val="20"/>
          <w:szCs w:val="20"/>
        </w:rPr>
        <w:t xml:space="preserve"> Dirección de Innovación y Desarrollo Tecnológico.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DOF:</w:t>
      </w:r>
      <w:r w:rsidRPr="001030D2">
        <w:rPr>
          <w:rFonts w:asciiTheme="minorHAnsi" w:hAnsiTheme="minorHAnsi" w:cs="Arial"/>
          <w:sz w:val="20"/>
          <w:szCs w:val="20"/>
        </w:rPr>
        <w:t xml:space="preserve"> Diario Oficial de la Federación.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Endoscopia:</w:t>
      </w:r>
      <w:r w:rsidRPr="001030D2">
        <w:rPr>
          <w:rFonts w:asciiTheme="minorHAnsi" w:hAnsiTheme="minorHAnsi" w:cs="Arial"/>
          <w:sz w:val="20"/>
          <w:szCs w:val="20"/>
        </w:rPr>
        <w:t xml:space="preserve"> Técnica de mínima invasiva que se realiza a través de una visión indirecta de los tejidos por medio de sistemas ópticos y lumínicos y/o flexibles.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Endoscopia Flexible:</w:t>
      </w:r>
      <w:r w:rsidRPr="001030D2">
        <w:rPr>
          <w:rFonts w:asciiTheme="minorHAnsi" w:hAnsiTheme="minorHAnsi" w:cs="Arial"/>
          <w:sz w:val="20"/>
          <w:szCs w:val="20"/>
        </w:rPr>
        <w:t xml:space="preserve"> Técnica cuyos procedimientos son realizados con la ayuda de instrumentos ya sea ópticos de corte, disección y sujeción cuyas características físicas los hacen flexibles o semiflexibles permitiendo al especialista realizar el procedimiento de diagnóstico, tratamiento o corrección por vías de acceso naturales o quirúrgicas.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Endoscopia Rígida:</w:t>
      </w:r>
      <w:r w:rsidRPr="001030D2">
        <w:rPr>
          <w:rFonts w:asciiTheme="minorHAnsi" w:hAnsiTheme="minorHAnsi" w:cs="Arial"/>
          <w:sz w:val="20"/>
          <w:szCs w:val="20"/>
        </w:rPr>
        <w:t xml:space="preserve"> Técnica cuyos procedimientos son realizados con la ayuda de instrumentos ya sea ópticos, de corte, disección y sujeción rígidos que permiten al especialista realizar el procedimiento de diagnóstico, tratamiento o corrección por vías de acceso naturales o quirúrgicas. </w:t>
      </w:r>
    </w:p>
    <w:p w:rsidR="006300D6" w:rsidRPr="001030D2" w:rsidRDefault="006300D6" w:rsidP="00E17B6A">
      <w:pPr>
        <w:pStyle w:val="Prrafodelista"/>
        <w:numPr>
          <w:ilvl w:val="0"/>
          <w:numId w:val="16"/>
        </w:numPr>
        <w:ind w:left="709" w:right="-1" w:hanging="425"/>
        <w:jc w:val="both"/>
        <w:rPr>
          <w:rFonts w:asciiTheme="minorHAnsi" w:hAnsiTheme="minorHAnsi" w:cs="Arial"/>
          <w:sz w:val="20"/>
          <w:szCs w:val="20"/>
        </w:rPr>
      </w:pPr>
      <w:r w:rsidRPr="001030D2">
        <w:rPr>
          <w:rFonts w:asciiTheme="minorHAnsi" w:hAnsiTheme="minorHAnsi" w:cs="Arial"/>
          <w:b/>
          <w:sz w:val="20"/>
          <w:szCs w:val="20"/>
        </w:rPr>
        <w:t>Esterilización</w:t>
      </w:r>
      <w:r w:rsidRPr="001030D2">
        <w:rPr>
          <w:rFonts w:asciiTheme="minorHAnsi" w:hAnsiTheme="minorHAnsi" w:cs="Arial"/>
          <w:sz w:val="20"/>
          <w:szCs w:val="20"/>
        </w:rPr>
        <w:t>: A la destrucción o eliminación de cualquier forma de vida; se puede lograr a través de procesos químicos o físicos. La esterilización se puede lograr mediante calor, gases (óxido de etileno, ozono, dióxido de cloro, gas plasma de peróxido de hidrógeno o la fase de vapor del peróxido de hidrógeno), químicos (glutaraldehído y ácido paracético), irradiación ultravioleta, ionizante, microondas y filtración. (NOM-045-SSA2-2005) para el Control y Prevención de Infecciones Nosocomiales.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Evento Preoperatorio: </w:t>
      </w:r>
      <w:r w:rsidRPr="001030D2">
        <w:rPr>
          <w:rFonts w:asciiTheme="minorHAnsi" w:hAnsiTheme="minorHAnsi" w:cs="Arial"/>
          <w:sz w:val="20"/>
          <w:szCs w:val="20"/>
        </w:rPr>
        <w:t>Serie de procedimientos técnico-médicos a realizarse en el paciente previamente y para la realización del Evento Transoperatorio.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Evento Transoperatorio:</w:t>
      </w:r>
      <w:r w:rsidRPr="001030D2">
        <w:rPr>
          <w:rFonts w:asciiTheme="minorHAnsi" w:hAnsiTheme="minorHAnsi" w:cs="Arial"/>
          <w:sz w:val="20"/>
          <w:szCs w:val="20"/>
        </w:rPr>
        <w:t xml:space="preserve"> Serie de Procedimientos técnico-médicos a realizarse en el paciente para realizar un Procedimiento de Diagnóstico y/o Terapéutico.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Evento Postoperatorio:</w:t>
      </w:r>
      <w:r w:rsidRPr="001030D2">
        <w:rPr>
          <w:rFonts w:asciiTheme="minorHAnsi" w:hAnsiTheme="minorHAnsi" w:cs="Arial"/>
          <w:sz w:val="20"/>
          <w:szCs w:val="20"/>
        </w:rPr>
        <w:t xml:space="preserve"> Serie de Procedimientos técnico-médicos a realizarse en un paciente posterior a un evento Transoperatorio, que tienen como objetivo la estabilización y prevención de complicaciones inmediatas posteriores al evento Transoperatorio.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lang w:val="es-MX"/>
        </w:rPr>
        <w:t>FDA:</w:t>
      </w:r>
      <w:r w:rsidRPr="001030D2">
        <w:rPr>
          <w:rFonts w:asciiTheme="minorHAnsi" w:hAnsiTheme="minorHAnsi" w:cs="Arial"/>
          <w:sz w:val="20"/>
          <w:szCs w:val="20"/>
          <w:lang w:val="es-MX"/>
        </w:rPr>
        <w:t xml:space="preserve"> Food &amp; Drug Administration. </w:t>
      </w:r>
      <w:r w:rsidRPr="001030D2">
        <w:rPr>
          <w:rFonts w:asciiTheme="minorHAnsi" w:hAnsiTheme="minorHAnsi" w:cs="Arial"/>
          <w:sz w:val="20"/>
          <w:szCs w:val="20"/>
        </w:rPr>
        <w:t xml:space="preserve">(Administración de alimentos y drogas de los Estados Unidos de Norteamérica). O el organismo equivalente en el país de origen de los bienes.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lang w:val="es-MX"/>
        </w:rPr>
        <w:t>IMPI:</w:t>
      </w:r>
      <w:r w:rsidRPr="001030D2">
        <w:rPr>
          <w:rFonts w:asciiTheme="minorHAnsi" w:hAnsiTheme="minorHAnsi" w:cs="Arial"/>
          <w:sz w:val="20"/>
          <w:szCs w:val="20"/>
        </w:rPr>
        <w:t xml:space="preserve"> Instituto Mexicano de la Propiedad Industrial.</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Instituto o IMSS: </w:t>
      </w:r>
      <w:r w:rsidRPr="001030D2">
        <w:rPr>
          <w:rFonts w:asciiTheme="minorHAnsi" w:hAnsiTheme="minorHAnsi" w:cs="Arial"/>
          <w:sz w:val="20"/>
          <w:szCs w:val="20"/>
        </w:rPr>
        <w:t>Instituto Mexicano del Seguro Social.</w:t>
      </w:r>
    </w:p>
    <w:p w:rsidR="006300D6" w:rsidRPr="001030D2" w:rsidRDefault="006300D6" w:rsidP="00E17B6A">
      <w:pPr>
        <w:numPr>
          <w:ilvl w:val="0"/>
          <w:numId w:val="16"/>
        </w:numPr>
        <w:suppressAutoHyphens/>
        <w:jc w:val="both"/>
        <w:rPr>
          <w:rFonts w:asciiTheme="minorHAnsi" w:hAnsiTheme="minorHAnsi" w:cs="Arial"/>
          <w:sz w:val="20"/>
          <w:szCs w:val="20"/>
          <w:lang w:val="es-ES_tradnl" w:eastAsia="ar-SA"/>
        </w:rPr>
      </w:pPr>
      <w:r w:rsidRPr="001030D2">
        <w:rPr>
          <w:rFonts w:asciiTheme="minorHAnsi" w:hAnsiTheme="minorHAnsi" w:cs="Arial"/>
          <w:b/>
          <w:sz w:val="20"/>
          <w:szCs w:val="20"/>
          <w:lang w:val="es-ES_tradnl" w:eastAsia="ar-SA"/>
        </w:rPr>
        <w:t>IVA</w:t>
      </w:r>
      <w:r w:rsidRPr="001030D2">
        <w:rPr>
          <w:rFonts w:asciiTheme="minorHAnsi" w:hAnsiTheme="minorHAnsi" w:cs="Arial"/>
          <w:sz w:val="20"/>
          <w:szCs w:val="20"/>
          <w:lang w:val="es-ES_tradnl" w:eastAsia="ar-SA"/>
        </w:rPr>
        <w:t>: Impuesto al Valor Agregado.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lastRenderedPageBreak/>
        <w:t xml:space="preserve">LAASSP: </w:t>
      </w:r>
      <w:r w:rsidRPr="001030D2">
        <w:rPr>
          <w:rFonts w:asciiTheme="minorHAnsi" w:hAnsiTheme="minorHAnsi" w:cs="Arial"/>
          <w:sz w:val="20"/>
          <w:szCs w:val="20"/>
        </w:rPr>
        <w:t>Ley de Adquisiciones, Arrendamientos y Servicios del Sector Público.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Licitante:</w:t>
      </w:r>
      <w:r w:rsidRPr="001030D2">
        <w:rPr>
          <w:rFonts w:asciiTheme="minorHAnsi" w:hAnsiTheme="minorHAnsi" w:cs="Arial"/>
          <w:sz w:val="20"/>
          <w:szCs w:val="20"/>
        </w:rPr>
        <w:t xml:space="preserve"> La persona que participe en cualquier procedimiento de licitación pública o Bien de invitación a cuando menos tres personas.</w:t>
      </w:r>
    </w:p>
    <w:p w:rsidR="006300D6" w:rsidRPr="001030D2" w:rsidRDefault="006300D6" w:rsidP="00E17B6A">
      <w:pPr>
        <w:widowControl w:val="0"/>
        <w:numPr>
          <w:ilvl w:val="0"/>
          <w:numId w:val="16"/>
        </w:numPr>
        <w:suppressAutoHyphens/>
        <w:contextualSpacing/>
        <w:jc w:val="both"/>
        <w:rPr>
          <w:rFonts w:asciiTheme="minorHAnsi" w:hAnsiTheme="minorHAnsi" w:cs="Arial"/>
          <w:sz w:val="20"/>
          <w:szCs w:val="20"/>
          <w:lang w:val="es-MX"/>
        </w:rPr>
      </w:pPr>
      <w:r w:rsidRPr="001030D2">
        <w:rPr>
          <w:rFonts w:asciiTheme="minorHAnsi" w:hAnsiTheme="minorHAnsi" w:cs="Arial"/>
          <w:b/>
          <w:sz w:val="20"/>
          <w:szCs w:val="20"/>
          <w:lang w:val="es-MX"/>
        </w:rPr>
        <w:t>Mantenimiento Correctivo:</w:t>
      </w:r>
      <w:r w:rsidRPr="001030D2">
        <w:rPr>
          <w:rFonts w:asciiTheme="minorHAnsi" w:hAnsiTheme="minorHAnsi" w:cs="Arial"/>
          <w:sz w:val="20"/>
          <w:szCs w:val="20"/>
          <w:lang w:val="es-MX"/>
        </w:rPr>
        <w:t xml:space="preserve"> El servicio que debe realizar el prestador del servicio al equipo médico y equipo complementario que presenten fallas a fin de garantizar los niveles de servicios requeridos por la Convocante. </w:t>
      </w:r>
    </w:p>
    <w:p w:rsidR="006300D6" w:rsidRPr="001030D2" w:rsidRDefault="006300D6" w:rsidP="00E17B6A">
      <w:pPr>
        <w:widowControl w:val="0"/>
        <w:numPr>
          <w:ilvl w:val="0"/>
          <w:numId w:val="16"/>
        </w:numPr>
        <w:suppressAutoHyphens/>
        <w:spacing w:before="60" w:line="240" w:lineRule="atLeast"/>
        <w:contextualSpacing/>
        <w:jc w:val="both"/>
        <w:rPr>
          <w:rFonts w:asciiTheme="minorHAnsi" w:hAnsiTheme="minorHAnsi" w:cs="Arial"/>
          <w:sz w:val="20"/>
          <w:szCs w:val="20"/>
          <w:lang w:val="es-MX"/>
        </w:rPr>
      </w:pPr>
      <w:r w:rsidRPr="001030D2">
        <w:rPr>
          <w:rFonts w:asciiTheme="minorHAnsi" w:hAnsiTheme="minorHAnsi" w:cs="Arial"/>
          <w:b/>
          <w:sz w:val="20"/>
          <w:szCs w:val="20"/>
          <w:lang w:val="es-MX"/>
        </w:rPr>
        <w:t xml:space="preserve">Mantenimiento Preventivo: </w:t>
      </w:r>
      <w:r w:rsidRPr="001030D2">
        <w:rPr>
          <w:rFonts w:asciiTheme="minorHAnsi" w:hAnsiTheme="minorHAnsi" w:cs="Arial"/>
          <w:sz w:val="20"/>
          <w:szCs w:val="20"/>
          <w:lang w:val="es-MX"/>
        </w:rPr>
        <w:t>El servicio programado que debe realizar el prestador del servicio</w:t>
      </w:r>
      <w:r w:rsidRPr="001030D2">
        <w:rPr>
          <w:rFonts w:asciiTheme="minorHAnsi" w:hAnsiTheme="minorHAnsi" w:cs="Arial"/>
          <w:b/>
          <w:sz w:val="20"/>
          <w:szCs w:val="20"/>
          <w:lang w:val="es-MX"/>
        </w:rPr>
        <w:t xml:space="preserve"> </w:t>
      </w:r>
      <w:r w:rsidRPr="001030D2">
        <w:rPr>
          <w:rFonts w:asciiTheme="minorHAnsi" w:hAnsiTheme="minorHAnsi" w:cs="Arial"/>
          <w:sz w:val="20"/>
          <w:szCs w:val="20"/>
          <w:lang w:val="es-MX"/>
        </w:rPr>
        <w:t>al equipo médico con el que prestará el servicio conforme a las especificaciones del fabricante a fin de garantizar los niveles de servicios requeridos por la Convocante.</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Medios Remotos de Comunicación Electrónica:</w:t>
      </w:r>
      <w:r w:rsidRPr="001030D2">
        <w:rPr>
          <w:rFonts w:asciiTheme="minorHAnsi" w:hAnsiTheme="minorHAnsi" w:cs="Arial"/>
          <w:sz w:val="20"/>
          <w:szCs w:val="20"/>
        </w:rPr>
        <w:t xml:space="preserve"> Los dispositivos tecnológicos para efectuar transmisión de datos e información a través de computadoras, líneas telefónicas, enlaces dedicados, microondas y similares.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Mínima invasión: </w:t>
      </w:r>
      <w:r w:rsidRPr="001030D2">
        <w:rPr>
          <w:rFonts w:asciiTheme="minorHAnsi" w:hAnsiTheme="minorHAnsi" w:cs="Arial"/>
          <w:sz w:val="20"/>
          <w:szCs w:val="20"/>
        </w:rPr>
        <w:t xml:space="preserve">Término utilizado para designar a los procedimientos diagnósticos y/o terapéuticos que se realizan por vía endoscópica o quirúrgica que permiten el acceso a las cavidades y estructuras del paciente por vías naturales o quirúrgicas, logrando con esto una intervención con menor daño a los tejidos del paciente.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MIPYMES: </w:t>
      </w:r>
      <w:r w:rsidRPr="001030D2">
        <w:rPr>
          <w:rFonts w:asciiTheme="minorHAnsi" w:hAnsiTheme="minorHAnsi" w:cs="Arial"/>
          <w:sz w:val="20"/>
          <w:szCs w:val="20"/>
        </w:rPr>
        <w:t>Las micro, pequeñas y medianas empresas de nacionalidad mexicana a que hace referencia la Ley para el Desarrollo de la Competitividad de la Micro, Pequeña y Mediana Empresa.</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 xml:space="preserve">Nivel de Servicio: </w:t>
      </w:r>
      <w:r w:rsidRPr="001030D2">
        <w:rPr>
          <w:rFonts w:asciiTheme="minorHAnsi" w:hAnsiTheme="minorHAnsi" w:cs="Arial"/>
          <w:sz w:val="20"/>
          <w:szCs w:val="20"/>
        </w:rPr>
        <w:t>Estándares cuantificables de mínimo desempeño asociados al servicio y que garantizan la prestación del Servicio Integral de Procedimientos de Mínima Invasión, así como el envío de la información generada por este servicio requerido por el área solicitante.</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NOM:</w:t>
      </w:r>
      <w:r w:rsidRPr="001030D2">
        <w:rPr>
          <w:rFonts w:asciiTheme="minorHAnsi" w:hAnsiTheme="minorHAnsi" w:cs="Arial"/>
          <w:sz w:val="20"/>
          <w:szCs w:val="20"/>
        </w:rPr>
        <w:t xml:space="preserve"> Norma Oficial Mexicana</w:t>
      </w:r>
    </w:p>
    <w:p w:rsidR="006300D6" w:rsidRPr="001030D2" w:rsidRDefault="006300D6" w:rsidP="00E17B6A">
      <w:pPr>
        <w:pStyle w:val="Prrafodelista"/>
        <w:numPr>
          <w:ilvl w:val="0"/>
          <w:numId w:val="16"/>
        </w:numPr>
        <w:jc w:val="both"/>
        <w:rPr>
          <w:rFonts w:asciiTheme="minorHAnsi" w:hAnsiTheme="minorHAnsi" w:cs="Arial"/>
          <w:sz w:val="20"/>
          <w:szCs w:val="20"/>
          <w:lang w:val="es-MX"/>
        </w:rPr>
      </w:pPr>
      <w:r w:rsidRPr="001030D2">
        <w:rPr>
          <w:rFonts w:asciiTheme="minorHAnsi" w:hAnsiTheme="minorHAnsi" w:cs="Arial"/>
          <w:b/>
          <w:sz w:val="20"/>
          <w:szCs w:val="20"/>
        </w:rPr>
        <w:t>NOM-045-SSA2-2005:</w:t>
      </w:r>
      <w:r w:rsidRPr="001030D2">
        <w:rPr>
          <w:rFonts w:asciiTheme="minorHAnsi" w:hAnsiTheme="minorHAnsi" w:cs="Arial"/>
          <w:sz w:val="20"/>
          <w:szCs w:val="20"/>
        </w:rPr>
        <w:t xml:space="preserve"> </w:t>
      </w:r>
      <w:r w:rsidRPr="001030D2">
        <w:rPr>
          <w:rFonts w:asciiTheme="minorHAnsi" w:hAnsiTheme="minorHAnsi" w:cs="Arial"/>
          <w:sz w:val="20"/>
          <w:szCs w:val="20"/>
          <w:lang w:val="es-MX" w:eastAsia="ar-SA"/>
        </w:rPr>
        <w:t>Norma Oficial Mexicana</w:t>
      </w:r>
      <w:r w:rsidRPr="001030D2">
        <w:rPr>
          <w:rFonts w:asciiTheme="minorHAnsi" w:hAnsiTheme="minorHAnsi" w:cs="Arial"/>
          <w:sz w:val="20"/>
          <w:szCs w:val="20"/>
        </w:rPr>
        <w:t>, Para la vigilancia epidemiológica, prevención y control de las infecciones nosocomiales.</w:t>
      </w:r>
      <w:r w:rsidRPr="001030D2">
        <w:rPr>
          <w:rFonts w:asciiTheme="minorHAnsi" w:hAnsiTheme="minorHAnsi" w:cs="Arial"/>
          <w:b/>
          <w:bCs/>
          <w:sz w:val="20"/>
          <w:szCs w:val="20"/>
        </w:rPr>
        <w:t xml:space="preserve"> </w:t>
      </w:r>
      <w:r w:rsidRPr="001030D2">
        <w:rPr>
          <w:rFonts w:asciiTheme="minorHAnsi" w:hAnsiTheme="minorHAnsi" w:cs="Arial"/>
          <w:bCs/>
          <w:sz w:val="20"/>
          <w:szCs w:val="20"/>
        </w:rPr>
        <w:t>DOF: 20/11/2009.</w:t>
      </w:r>
    </w:p>
    <w:p w:rsidR="006300D6" w:rsidRPr="001030D2" w:rsidRDefault="006300D6" w:rsidP="00E17B6A">
      <w:pPr>
        <w:pStyle w:val="Prrafodelista"/>
        <w:numPr>
          <w:ilvl w:val="0"/>
          <w:numId w:val="16"/>
        </w:numPr>
        <w:autoSpaceDE w:val="0"/>
        <w:autoSpaceDN w:val="0"/>
        <w:adjustRightInd w:val="0"/>
        <w:jc w:val="both"/>
        <w:rPr>
          <w:rFonts w:asciiTheme="minorHAnsi" w:hAnsiTheme="minorHAnsi" w:cs="Arial"/>
          <w:sz w:val="20"/>
          <w:szCs w:val="20"/>
          <w:lang w:val="es-MX"/>
        </w:rPr>
      </w:pPr>
      <w:r w:rsidRPr="001030D2">
        <w:rPr>
          <w:rFonts w:asciiTheme="minorHAnsi" w:hAnsiTheme="minorHAnsi" w:cs="Arial"/>
          <w:b/>
          <w:sz w:val="20"/>
          <w:szCs w:val="20"/>
          <w:lang w:val="es-MX" w:eastAsia="ar-SA"/>
        </w:rPr>
        <w:t xml:space="preserve">NOM-026-SSA3-2012: </w:t>
      </w:r>
      <w:r w:rsidRPr="001030D2">
        <w:rPr>
          <w:rFonts w:asciiTheme="minorHAnsi" w:hAnsiTheme="minorHAnsi" w:cs="Arial"/>
          <w:sz w:val="20"/>
          <w:szCs w:val="20"/>
          <w:lang w:val="es-MX" w:eastAsia="ar-SA"/>
        </w:rPr>
        <w:t>Norma Oficial Mexicana</w:t>
      </w:r>
      <w:r w:rsidRPr="001030D2">
        <w:rPr>
          <w:rFonts w:asciiTheme="minorHAnsi" w:hAnsiTheme="minorHAnsi" w:cs="Arial"/>
          <w:sz w:val="20"/>
          <w:szCs w:val="20"/>
          <w:lang w:val="es-MX"/>
        </w:rPr>
        <w:t xml:space="preserve">, para la Práctica de la Cirugía Mayor Ambulatoria.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Norma Institucional:</w:t>
      </w:r>
      <w:r w:rsidRPr="001030D2">
        <w:rPr>
          <w:rFonts w:asciiTheme="minorHAnsi" w:hAnsiTheme="minorHAnsi" w:cs="Arial"/>
          <w:sz w:val="20"/>
          <w:szCs w:val="20"/>
        </w:rPr>
        <w:t xml:space="preserve"> Documento establecido por consenso y aprobado por un órgano de nivel central que establece, para un uso común y repetido, reglas, directrices o características para ciertas actividades o sus resultados, con el fin de conseguir un grado óptimo de orden en un contexto dado.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Only Export:</w:t>
      </w:r>
      <w:r w:rsidRPr="001030D2">
        <w:rPr>
          <w:rFonts w:asciiTheme="minorHAnsi" w:hAnsiTheme="minorHAnsi" w:cs="Arial"/>
          <w:sz w:val="20"/>
          <w:szCs w:val="20"/>
        </w:rPr>
        <w:t xml:space="preserve"> Equipos que son fabricados en un país y que no se usan en el mismo por no cubrir con las disposiciones oficiales de calidad.</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Only Investigation:</w:t>
      </w:r>
      <w:r w:rsidRPr="001030D2">
        <w:rPr>
          <w:rFonts w:asciiTheme="minorHAnsi" w:hAnsiTheme="minorHAnsi" w:cs="Arial"/>
          <w:sz w:val="20"/>
          <w:szCs w:val="20"/>
        </w:rPr>
        <w:t xml:space="preserve"> Equipos que son utilizados en el país donde son fabricados como prototipos para investigación y desarrollo de los mismos, que no acreditan en operación normal funcionen al 100% con relación a equipos de fabricación normal.</w:t>
      </w:r>
    </w:p>
    <w:p w:rsidR="006300D6" w:rsidRPr="001030D2" w:rsidRDefault="00214F54" w:rsidP="00E17B6A">
      <w:pPr>
        <w:pStyle w:val="Prrafodelista"/>
        <w:numPr>
          <w:ilvl w:val="0"/>
          <w:numId w:val="16"/>
        </w:numPr>
        <w:ind w:right="-1"/>
        <w:jc w:val="both"/>
        <w:rPr>
          <w:rFonts w:asciiTheme="minorHAnsi" w:hAnsiTheme="minorHAnsi" w:cs="Arial"/>
          <w:sz w:val="20"/>
          <w:szCs w:val="20"/>
        </w:rPr>
      </w:pPr>
      <w:r>
        <w:rPr>
          <w:rFonts w:asciiTheme="minorHAnsi" w:hAnsiTheme="minorHAnsi" w:cs="Arial"/>
          <w:b/>
          <w:sz w:val="20"/>
          <w:szCs w:val="20"/>
        </w:rPr>
        <w:t>Paquete</w:t>
      </w:r>
      <w:r w:rsidR="006300D6" w:rsidRPr="001030D2">
        <w:rPr>
          <w:rFonts w:asciiTheme="minorHAnsi" w:hAnsiTheme="minorHAnsi" w:cs="Arial"/>
          <w:b/>
          <w:sz w:val="20"/>
          <w:szCs w:val="20"/>
        </w:rPr>
        <w:t>:</w:t>
      </w:r>
      <w:r w:rsidR="006300D6" w:rsidRPr="001030D2">
        <w:rPr>
          <w:rFonts w:asciiTheme="minorHAnsi" w:hAnsiTheme="minorHAnsi" w:cs="Arial"/>
          <w:sz w:val="20"/>
          <w:szCs w:val="20"/>
        </w:rPr>
        <w:t xml:space="preserve"> Conjunto o agrupación de cirugías y procedimientos de mínima invasión por especialidad.</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Procedimiento diagnóstico:</w:t>
      </w:r>
      <w:r w:rsidRPr="001030D2">
        <w:rPr>
          <w:rFonts w:asciiTheme="minorHAnsi" w:hAnsiTheme="minorHAnsi" w:cs="Arial"/>
          <w:sz w:val="20"/>
          <w:szCs w:val="20"/>
        </w:rPr>
        <w:t xml:space="preserve"> Técnica Médica que tiene la finalidad de determinar la naturaleza de una patología.</w:t>
      </w:r>
    </w:p>
    <w:p w:rsidR="006300D6" w:rsidRPr="001030D2" w:rsidRDefault="006300D6" w:rsidP="00E17B6A">
      <w:pPr>
        <w:pStyle w:val="Prrafodelista"/>
        <w:numPr>
          <w:ilvl w:val="0"/>
          <w:numId w:val="16"/>
        </w:numPr>
        <w:ind w:right="-1"/>
        <w:jc w:val="both"/>
        <w:rPr>
          <w:rFonts w:asciiTheme="minorHAnsi" w:hAnsiTheme="minorHAnsi" w:cstheme="minorHAnsi"/>
          <w:sz w:val="20"/>
          <w:szCs w:val="20"/>
        </w:rPr>
      </w:pPr>
      <w:r w:rsidRPr="001030D2">
        <w:rPr>
          <w:rFonts w:asciiTheme="minorHAnsi" w:hAnsiTheme="minorHAnsi" w:cstheme="minorHAnsi"/>
          <w:b/>
          <w:sz w:val="20"/>
          <w:szCs w:val="20"/>
        </w:rPr>
        <w:t>Procedimiento médico</w:t>
      </w:r>
      <w:r w:rsidRPr="001030D2">
        <w:rPr>
          <w:rFonts w:asciiTheme="minorHAnsi" w:hAnsiTheme="minorHAnsi" w:cstheme="minorHAnsi"/>
          <w:sz w:val="20"/>
          <w:szCs w:val="20"/>
        </w:rPr>
        <w:t>: al conjunto de actividades que realiza el médico o el personal de salud para la prevención específica y el diagnóstico o tratamiento quirúrgico o no quirúrgico, de las enfermedades, lesiones u otros problemas relacionados con la salud. NOM 040-SSA2-2004. En Materia de Información en Salud.</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Procedimiento terapéutico:</w:t>
      </w:r>
      <w:r w:rsidRPr="001030D2">
        <w:rPr>
          <w:rFonts w:asciiTheme="minorHAnsi" w:hAnsiTheme="minorHAnsi" w:cs="Arial"/>
          <w:sz w:val="20"/>
          <w:szCs w:val="20"/>
        </w:rPr>
        <w:t xml:space="preserve"> Técnica Médica que tiene la finalidad de tratar, curar o corregir una patología.</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Proceso quirúrgico:</w:t>
      </w:r>
      <w:r w:rsidRPr="001030D2">
        <w:rPr>
          <w:rFonts w:asciiTheme="minorHAnsi" w:hAnsiTheme="minorHAnsi" w:cs="Arial"/>
          <w:sz w:val="20"/>
          <w:szCs w:val="20"/>
        </w:rPr>
        <w:t xml:space="preserve"> Conjunto de eventos realizados antes, durante y después de un proceso diagnóstico o terapéutico, en un paciente que requiere la elaboración, confirmación de un diagnóstico y/o de un tratamiento mediante procedimientos específicos de mínima invasión.</w:t>
      </w:r>
    </w:p>
    <w:p w:rsidR="006300D6" w:rsidRPr="001030D2" w:rsidRDefault="006300D6" w:rsidP="00E17B6A">
      <w:pPr>
        <w:widowControl w:val="0"/>
        <w:numPr>
          <w:ilvl w:val="0"/>
          <w:numId w:val="16"/>
        </w:numPr>
        <w:suppressAutoHyphens/>
        <w:spacing w:after="20"/>
        <w:contextualSpacing/>
        <w:jc w:val="both"/>
        <w:rPr>
          <w:rFonts w:asciiTheme="minorHAnsi" w:hAnsiTheme="minorHAnsi" w:cs="Arial"/>
          <w:b/>
          <w:sz w:val="20"/>
          <w:szCs w:val="20"/>
          <w:lang w:val="es-MX"/>
        </w:rPr>
      </w:pPr>
      <w:r w:rsidRPr="001030D2">
        <w:rPr>
          <w:rFonts w:asciiTheme="minorHAnsi" w:hAnsiTheme="minorHAnsi" w:cs="Arial"/>
          <w:b/>
          <w:sz w:val="20"/>
          <w:szCs w:val="20"/>
          <w:lang w:val="es-MX"/>
        </w:rPr>
        <w:lastRenderedPageBreak/>
        <w:t>Productividad</w:t>
      </w:r>
      <w:r w:rsidRPr="001030D2">
        <w:rPr>
          <w:rFonts w:asciiTheme="minorHAnsi" w:hAnsiTheme="minorHAnsi" w:cs="Arial"/>
          <w:b/>
          <w:sz w:val="20"/>
          <w:szCs w:val="20"/>
          <w:lang w:val="es-ES_tradnl" w:eastAsia="ar-SA"/>
        </w:rPr>
        <w:t>:</w:t>
      </w:r>
      <w:r w:rsidRPr="001030D2">
        <w:rPr>
          <w:rFonts w:asciiTheme="minorHAnsi" w:hAnsiTheme="minorHAnsi" w:cs="Arial"/>
          <w:b/>
          <w:sz w:val="20"/>
          <w:szCs w:val="20"/>
          <w:lang w:val="es-MX"/>
        </w:rPr>
        <w:t xml:space="preserve"> </w:t>
      </w:r>
      <w:r w:rsidRPr="001030D2">
        <w:rPr>
          <w:rFonts w:asciiTheme="minorHAnsi" w:hAnsiTheme="minorHAnsi" w:cs="Arial"/>
          <w:sz w:val="20"/>
          <w:szCs w:val="20"/>
          <w:lang w:val="es-MX"/>
        </w:rPr>
        <w:t>La cantidad de procedimientos de mínima invasión realizados, en un tiempo determinado.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Proveedor:</w:t>
      </w:r>
      <w:r w:rsidRPr="001030D2">
        <w:rPr>
          <w:rFonts w:asciiTheme="minorHAnsi" w:hAnsiTheme="minorHAnsi" w:cs="Arial"/>
          <w:sz w:val="20"/>
          <w:szCs w:val="20"/>
        </w:rPr>
        <w:t xml:space="preserve"> La persona que celebre contratos de adquisiciones, arrendamientos o servicios.</w:t>
      </w:r>
    </w:p>
    <w:p w:rsidR="006300D6"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Puesta a Punto:</w:t>
      </w:r>
      <w:r w:rsidRPr="001030D2">
        <w:rPr>
          <w:rFonts w:asciiTheme="minorHAnsi" w:hAnsiTheme="minorHAnsi" w:cs="Arial"/>
          <w:sz w:val="20"/>
          <w:szCs w:val="20"/>
        </w:rPr>
        <w:t xml:space="preserve"> Actividades requeridas para dar inicio a la operación conforme a los niveles de servicio requeridos por el Instituto.</w:t>
      </w:r>
    </w:p>
    <w:p w:rsidR="009445B4" w:rsidRPr="009445B4" w:rsidRDefault="009445B4" w:rsidP="00E17B6A">
      <w:pPr>
        <w:pStyle w:val="Prrafodelista"/>
        <w:numPr>
          <w:ilvl w:val="0"/>
          <w:numId w:val="16"/>
        </w:numPr>
        <w:ind w:right="-1"/>
        <w:jc w:val="both"/>
        <w:rPr>
          <w:rFonts w:asciiTheme="minorHAnsi" w:hAnsiTheme="minorHAnsi" w:cs="Arial"/>
          <w:sz w:val="20"/>
          <w:szCs w:val="20"/>
        </w:rPr>
      </w:pPr>
      <w:r w:rsidRPr="009445B4">
        <w:rPr>
          <w:rFonts w:asciiTheme="minorHAnsi" w:hAnsiTheme="minorHAnsi" w:cs="Arial"/>
          <w:b/>
          <w:sz w:val="20"/>
          <w:szCs w:val="20"/>
        </w:rPr>
        <w:t xml:space="preserve">Región: </w:t>
      </w:r>
      <w:r w:rsidRPr="009445B4">
        <w:rPr>
          <w:rFonts w:asciiTheme="minorHAnsi" w:hAnsiTheme="minorHAnsi" w:cs="Arial"/>
          <w:sz w:val="20"/>
          <w:szCs w:val="20"/>
        </w:rPr>
        <w:t>Conjunto de Delegaciones y/o UMAE, que el licitante ofertará por p</w:t>
      </w:r>
      <w:r w:rsidR="00214F54">
        <w:rPr>
          <w:rFonts w:asciiTheme="minorHAnsi" w:hAnsiTheme="minorHAnsi" w:cs="Arial"/>
          <w:sz w:val="20"/>
          <w:szCs w:val="20"/>
        </w:rPr>
        <w:t>aquete</w:t>
      </w:r>
      <w:r w:rsidRPr="009445B4">
        <w:rPr>
          <w:rFonts w:asciiTheme="minorHAnsi" w:hAnsiTheme="minorHAnsi" w:cs="Arial"/>
          <w:sz w:val="20"/>
          <w:szCs w:val="20"/>
        </w:rPr>
        <w:t>.</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Reglamento:</w:t>
      </w:r>
      <w:r w:rsidRPr="001030D2">
        <w:rPr>
          <w:rFonts w:asciiTheme="minorHAnsi" w:hAnsiTheme="minorHAnsi" w:cs="Arial"/>
          <w:sz w:val="20"/>
          <w:szCs w:val="20"/>
        </w:rPr>
        <w:t xml:space="preserve"> Reglamento de la Ley de Adquisiciones, Arrendamientos y Servicios del Sector Público.</w:t>
      </w:r>
    </w:p>
    <w:p w:rsidR="006300D6" w:rsidRPr="001030D2" w:rsidRDefault="006300D6" w:rsidP="00E17B6A">
      <w:pPr>
        <w:numPr>
          <w:ilvl w:val="0"/>
          <w:numId w:val="16"/>
        </w:numPr>
        <w:suppressAutoHyphens/>
        <w:jc w:val="both"/>
        <w:rPr>
          <w:rFonts w:asciiTheme="minorHAnsi" w:hAnsiTheme="minorHAnsi" w:cs="Arial"/>
          <w:sz w:val="20"/>
          <w:szCs w:val="20"/>
          <w:lang w:val="es-ES_tradnl" w:eastAsia="ar-SA"/>
        </w:rPr>
      </w:pPr>
      <w:r w:rsidRPr="001030D2">
        <w:rPr>
          <w:rFonts w:asciiTheme="minorHAnsi" w:hAnsiTheme="minorHAnsi" w:cs="Arial"/>
          <w:b/>
          <w:sz w:val="20"/>
          <w:szCs w:val="20"/>
          <w:lang w:val="es-ES_tradnl" w:eastAsia="ar-SA"/>
        </w:rPr>
        <w:t>SAI:</w:t>
      </w:r>
      <w:r w:rsidRPr="001030D2">
        <w:rPr>
          <w:rFonts w:asciiTheme="minorHAnsi" w:hAnsiTheme="minorHAnsi" w:cs="Arial"/>
          <w:sz w:val="20"/>
          <w:szCs w:val="20"/>
          <w:lang w:val="es-ES_tradnl" w:eastAsia="ar-SA"/>
        </w:rPr>
        <w:t xml:space="preserve"> Sistema de Abasto Institucional. Conjunto de acciones programadas en medios electrónicos que permiten realizar actividades comprendidas en el proceso de abastecimiento y suministro, de manera automatizada en red.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SAT:</w:t>
      </w:r>
      <w:r w:rsidRPr="001030D2">
        <w:rPr>
          <w:rFonts w:asciiTheme="minorHAnsi" w:hAnsiTheme="minorHAnsi" w:cs="Arial"/>
          <w:sz w:val="20"/>
          <w:szCs w:val="20"/>
        </w:rPr>
        <w:t xml:space="preserve"> Servicio de Administración Tributaria.</w:t>
      </w:r>
    </w:p>
    <w:p w:rsidR="006300D6" w:rsidRPr="001030D2" w:rsidRDefault="006300D6" w:rsidP="00E17B6A">
      <w:pPr>
        <w:numPr>
          <w:ilvl w:val="0"/>
          <w:numId w:val="16"/>
        </w:numPr>
        <w:suppressAutoHyphens/>
        <w:jc w:val="both"/>
        <w:rPr>
          <w:rFonts w:asciiTheme="minorHAnsi" w:hAnsiTheme="minorHAnsi" w:cs="Arial"/>
          <w:sz w:val="20"/>
          <w:szCs w:val="20"/>
          <w:lang w:val="es-ES_tradnl" w:eastAsia="ar-SA"/>
        </w:rPr>
      </w:pPr>
      <w:r w:rsidRPr="001030D2">
        <w:rPr>
          <w:rFonts w:asciiTheme="minorHAnsi" w:hAnsiTheme="minorHAnsi" w:cs="Arial"/>
          <w:b/>
          <w:sz w:val="20"/>
          <w:szCs w:val="20"/>
        </w:rPr>
        <w:t xml:space="preserve">SEMARNAT: </w:t>
      </w:r>
      <w:r w:rsidRPr="001030D2">
        <w:rPr>
          <w:rFonts w:asciiTheme="minorHAnsi" w:hAnsiTheme="minorHAnsi" w:cs="Arial"/>
          <w:sz w:val="20"/>
          <w:szCs w:val="20"/>
        </w:rPr>
        <w:t>Secretaria del Medio Ambiente y Recursos Naturales.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Servicio Médico Integral:</w:t>
      </w:r>
      <w:r w:rsidRPr="001030D2">
        <w:rPr>
          <w:rFonts w:asciiTheme="minorHAnsi" w:hAnsiTheme="minorHAnsi" w:cs="Arial"/>
          <w:sz w:val="20"/>
          <w:szCs w:val="20"/>
        </w:rPr>
        <w:t xml:space="preserve"> Los Servicios Médicos Integrales deberán ser una alternativa de contratación de servicios para la realización de procedimientos diagnósticos o terapéuticos, completos y específicos, para que las unidades médicas del Instituto den respuesta a las demandas de atención, otorgándolos de forma integral, sin interrupciones, con el fin de evitar los imprevistos que afectan el otorgamiento de la misma. Los servicios médicos integrales estarán conformados por el equipo médico y sus accesorios, el instrumental quirúrgico y los bienes de consumo compatibles con el equipo médico y entre sí, serán los necesarios y suficientes para la unidad de medida establecida, motivo de la contratación, así como la capacitación del personal para su uso y manejo, además del equipo de cómputo y los sistemas de información necesarios para el control de los mismos.</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Servicio Médico Integral de Procedimientos de Mínima Invasión</w:t>
      </w:r>
      <w:r w:rsidRPr="001030D2">
        <w:rPr>
          <w:rFonts w:asciiTheme="minorHAnsi" w:hAnsiTheme="minorHAnsi" w:cs="Arial"/>
          <w:sz w:val="20"/>
          <w:szCs w:val="20"/>
        </w:rPr>
        <w:t xml:space="preserve">: Servicio para la realización de procedimientos de mínima invasión; que incluye: la entrega, instalación y puesta a punto de los equipos médicos, Instrumental quirúrgico y bienes de consumo, servicio de mantenimiento preventivo y correctivo, asistencia técnica, capacitación técnica al personal que designe el Instituto para el uso de los equipos médicos y sistemas de Información para el registro y control de los servicios médicos integrales.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SFP:</w:t>
      </w:r>
      <w:r w:rsidRPr="001030D2">
        <w:rPr>
          <w:rFonts w:asciiTheme="minorHAnsi" w:hAnsiTheme="minorHAnsi" w:cs="Arial"/>
          <w:sz w:val="20"/>
          <w:szCs w:val="20"/>
        </w:rPr>
        <w:t xml:space="preserve"> Secretaría de la Función Pública.</w:t>
      </w:r>
    </w:p>
    <w:p w:rsidR="006300D6" w:rsidRPr="001030D2" w:rsidRDefault="006300D6" w:rsidP="00E17B6A">
      <w:pPr>
        <w:numPr>
          <w:ilvl w:val="0"/>
          <w:numId w:val="16"/>
        </w:numPr>
        <w:suppressAutoHyphens/>
        <w:jc w:val="both"/>
        <w:rPr>
          <w:rFonts w:asciiTheme="minorHAnsi" w:hAnsiTheme="minorHAnsi" w:cs="Arial"/>
          <w:sz w:val="20"/>
          <w:szCs w:val="20"/>
          <w:lang w:val="es-ES_tradnl" w:eastAsia="ar-SA"/>
        </w:rPr>
      </w:pPr>
      <w:r w:rsidRPr="001030D2">
        <w:rPr>
          <w:rFonts w:asciiTheme="minorHAnsi" w:hAnsiTheme="minorHAnsi" w:cs="Arial"/>
          <w:b/>
          <w:sz w:val="20"/>
          <w:szCs w:val="20"/>
        </w:rPr>
        <w:t>Sistema de Información</w:t>
      </w:r>
      <w:r w:rsidRPr="001030D2">
        <w:rPr>
          <w:rFonts w:asciiTheme="minorHAnsi" w:hAnsiTheme="minorHAnsi" w:cs="Arial"/>
          <w:sz w:val="20"/>
          <w:szCs w:val="20"/>
        </w:rPr>
        <w:t xml:space="preserve"> </w:t>
      </w:r>
      <w:r w:rsidRPr="001030D2">
        <w:rPr>
          <w:rFonts w:asciiTheme="minorHAnsi" w:hAnsiTheme="minorHAnsi" w:cs="Arial"/>
          <w:b/>
          <w:sz w:val="20"/>
          <w:szCs w:val="20"/>
        </w:rPr>
        <w:t>y programas de cómputo asociados:</w:t>
      </w:r>
      <w:r w:rsidRPr="001030D2">
        <w:rPr>
          <w:rFonts w:asciiTheme="minorHAnsi" w:hAnsiTheme="minorHAnsi" w:cs="Arial"/>
          <w:sz w:val="20"/>
          <w:szCs w:val="20"/>
        </w:rPr>
        <w:t xml:space="preserve"> El conjunto de elementos lógicos o de software que permiten operar los equipos de cómputo, para el procesamiento y almacenamiento de información. Estos elementos son la aplicación desarrollada por el proveedor, configuración de equipos (servidor y estaciones de trabajo), manejador de bases de datos, consulta por intranet a través de una página Web, instalación de red de comunicaciones.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Sobre cerrado:</w:t>
      </w:r>
      <w:r w:rsidRPr="001030D2">
        <w:rPr>
          <w:rFonts w:asciiTheme="minorHAnsi" w:hAnsiTheme="minorHAnsi" w:cs="Arial"/>
          <w:sz w:val="20"/>
          <w:szCs w:val="20"/>
        </w:rPr>
        <w:t xml:space="preserve"> Cualquier medio que contenga la proposición del licitante, cuyo contenido solo puede ser conocido en el acto de presentación y apertura de proposiciones, en términos de la Ley.</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SSA:</w:t>
      </w:r>
      <w:r w:rsidRPr="001030D2">
        <w:rPr>
          <w:rFonts w:asciiTheme="minorHAnsi" w:hAnsiTheme="minorHAnsi" w:cs="Arial"/>
          <w:sz w:val="20"/>
          <w:szCs w:val="20"/>
        </w:rPr>
        <w:t xml:space="preserve"> Secretaría de Salud.</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Testigo Social:</w:t>
      </w:r>
      <w:r w:rsidRPr="001030D2">
        <w:rPr>
          <w:rFonts w:asciiTheme="minorHAnsi" w:hAnsiTheme="minorHAnsi" w:cs="Arial"/>
          <w:sz w:val="20"/>
          <w:szCs w:val="20"/>
        </w:rPr>
        <w:t xml:space="preserve"> Persona física que participa en el presente procedimiento de contratación con derecho a voz, con objeto de que al término de la licitación, emita testimonio público sobre el desarrollo del mismo.</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Tratados de Libre Comercio:</w:t>
      </w:r>
      <w:r w:rsidRPr="001030D2">
        <w:rPr>
          <w:rFonts w:asciiTheme="minorHAnsi" w:hAnsiTheme="minorHAnsi" w:cs="Arial"/>
          <w:sz w:val="20"/>
          <w:szCs w:val="20"/>
        </w:rPr>
        <w:t xml:space="preserve"> Los Tratados Internacionales suscritos por los Estados Unidos Mexicanos que contengan disposiciones que regulen la participación de proveedores extranjeros en procedimientos de Licitación Pública, realizadas por las dependencias y entidades sujetas para la compra de bienes. </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t>UMAE:</w:t>
      </w:r>
      <w:r w:rsidRPr="001030D2">
        <w:rPr>
          <w:rFonts w:asciiTheme="minorHAnsi" w:hAnsiTheme="minorHAnsi" w:cs="Arial"/>
          <w:sz w:val="20"/>
          <w:szCs w:val="20"/>
        </w:rPr>
        <w:t xml:space="preserve"> Unidad médica del Alta Especialidad.</w:t>
      </w:r>
    </w:p>
    <w:p w:rsidR="006300D6" w:rsidRPr="001030D2" w:rsidRDefault="006300D6" w:rsidP="00E17B6A">
      <w:pPr>
        <w:pStyle w:val="Prrafodelista"/>
        <w:numPr>
          <w:ilvl w:val="0"/>
          <w:numId w:val="16"/>
        </w:numPr>
        <w:ind w:right="-1"/>
        <w:jc w:val="both"/>
        <w:rPr>
          <w:rFonts w:asciiTheme="minorHAnsi" w:hAnsiTheme="minorHAnsi" w:cs="Arial"/>
          <w:sz w:val="20"/>
          <w:szCs w:val="20"/>
        </w:rPr>
      </w:pPr>
      <w:r w:rsidRPr="001030D2">
        <w:rPr>
          <w:rFonts w:asciiTheme="minorHAnsi" w:hAnsiTheme="minorHAnsi" w:cs="Arial"/>
          <w:b/>
          <w:sz w:val="20"/>
          <w:szCs w:val="20"/>
        </w:rPr>
        <w:lastRenderedPageBreak/>
        <w:t xml:space="preserve">Unidad </w:t>
      </w:r>
      <w:r w:rsidR="00223C52" w:rsidRPr="001030D2">
        <w:rPr>
          <w:rFonts w:asciiTheme="minorHAnsi" w:hAnsiTheme="minorHAnsi" w:cs="Arial"/>
          <w:b/>
          <w:sz w:val="20"/>
          <w:szCs w:val="20"/>
        </w:rPr>
        <w:t>médica:</w:t>
      </w:r>
      <w:r w:rsidRPr="001030D2">
        <w:rPr>
          <w:rFonts w:asciiTheme="minorHAnsi" w:hAnsiTheme="minorHAnsi" w:cs="Arial"/>
          <w:sz w:val="20"/>
          <w:szCs w:val="20"/>
        </w:rPr>
        <w:t xml:space="preserve"> </w:t>
      </w:r>
      <w:r w:rsidRPr="001030D2">
        <w:rPr>
          <w:rFonts w:asciiTheme="minorHAnsi" w:hAnsiTheme="minorHAnsi" w:cstheme="minorHAnsi"/>
          <w:sz w:val="20"/>
          <w:szCs w:val="20"/>
        </w:rPr>
        <w:t>Al establecimiento físico que cuenta con los recursos materiales, humanos, tecnológicos y económicos, cuya complejidad es equivalente al nivel de operación y está destinado a proporcionar atención médica integral a la población. NOM 040-SSA2-2004. En Materia de Información en Salud. Entendiéndose para este instituto las:  Unidades de Medicina Familiar, Hospitales Generales de Zona, Hospitales Regionales, Hospitales Generales de Subzona, Hospitales Generales de Zona con Medicina Familiar, Unidades Médicas de Alta Especialidad.</w:t>
      </w:r>
    </w:p>
    <w:p w:rsidR="007B0F23" w:rsidRPr="001030D2" w:rsidRDefault="007B0F23" w:rsidP="007B0F23">
      <w:pPr>
        <w:ind w:right="-1"/>
        <w:jc w:val="both"/>
        <w:rPr>
          <w:rFonts w:asciiTheme="minorHAnsi" w:hAnsiTheme="minorHAnsi" w:cs="Arial"/>
          <w:b/>
          <w:sz w:val="20"/>
          <w:szCs w:val="20"/>
        </w:rPr>
      </w:pPr>
    </w:p>
    <w:p w:rsidR="007B0F23" w:rsidRPr="001030D2" w:rsidRDefault="007B0F23" w:rsidP="007B0F23">
      <w:pPr>
        <w:ind w:right="-1"/>
        <w:jc w:val="both"/>
        <w:rPr>
          <w:rFonts w:asciiTheme="minorHAnsi" w:hAnsiTheme="minorHAnsi" w:cs="Arial"/>
          <w:b/>
          <w:sz w:val="20"/>
          <w:szCs w:val="20"/>
        </w:rPr>
      </w:pPr>
      <w:r w:rsidRPr="001030D2">
        <w:rPr>
          <w:rFonts w:asciiTheme="minorHAnsi" w:hAnsiTheme="minorHAnsi" w:cs="Arial"/>
          <w:b/>
          <w:sz w:val="20"/>
          <w:szCs w:val="20"/>
        </w:rPr>
        <w:t xml:space="preserve">             NORMAS DE REFERENCIA</w:t>
      </w:r>
    </w:p>
    <w:p w:rsidR="006300D6" w:rsidRPr="001030D2" w:rsidRDefault="006300D6" w:rsidP="007334A8">
      <w:pPr>
        <w:suppressAutoHyphens/>
        <w:jc w:val="center"/>
        <w:rPr>
          <w:rFonts w:asciiTheme="minorHAnsi" w:hAnsiTheme="minorHAnsi" w:cs="Arial"/>
          <w:b/>
          <w:sz w:val="20"/>
          <w:szCs w:val="20"/>
          <w:lang w:eastAsia="ar-SA"/>
        </w:rPr>
      </w:pPr>
    </w:p>
    <w:p w:rsidR="007B0F23" w:rsidRPr="001030D2" w:rsidRDefault="007B0F23" w:rsidP="00E17B6A">
      <w:pPr>
        <w:pStyle w:val="Prrafodelista"/>
        <w:numPr>
          <w:ilvl w:val="0"/>
          <w:numId w:val="4"/>
        </w:numPr>
        <w:jc w:val="both"/>
        <w:rPr>
          <w:rFonts w:asciiTheme="minorHAnsi" w:hAnsiTheme="minorHAnsi" w:cs="Arial"/>
          <w:sz w:val="20"/>
          <w:szCs w:val="20"/>
          <w:lang w:val="es-MX"/>
        </w:rPr>
      </w:pPr>
      <w:r w:rsidRPr="001030D2">
        <w:rPr>
          <w:rFonts w:asciiTheme="minorHAnsi" w:hAnsiTheme="minorHAnsi" w:cs="Arial"/>
          <w:sz w:val="20"/>
          <w:szCs w:val="20"/>
          <w:lang w:val="es-MX" w:eastAsia="ar-SA"/>
        </w:rPr>
        <w:t xml:space="preserve">Norma Oficial Mexicana </w:t>
      </w:r>
      <w:r w:rsidRPr="001030D2">
        <w:rPr>
          <w:rFonts w:asciiTheme="minorHAnsi" w:hAnsiTheme="minorHAnsi" w:cs="Arial"/>
          <w:sz w:val="20"/>
          <w:szCs w:val="20"/>
        </w:rPr>
        <w:t>NOM-045-SSA2-2005, Para la vigilancia epidemiológica, prevención y control de las infecciones nosocomiales.</w:t>
      </w:r>
      <w:r w:rsidRPr="001030D2">
        <w:rPr>
          <w:rFonts w:asciiTheme="minorHAnsi" w:hAnsiTheme="minorHAnsi" w:cs="Arial"/>
          <w:b/>
          <w:bCs/>
          <w:sz w:val="20"/>
          <w:szCs w:val="20"/>
        </w:rPr>
        <w:t xml:space="preserve"> </w:t>
      </w:r>
      <w:r w:rsidRPr="001030D2">
        <w:rPr>
          <w:rFonts w:asciiTheme="minorHAnsi" w:hAnsiTheme="minorHAnsi" w:cs="Arial"/>
          <w:bCs/>
          <w:sz w:val="20"/>
          <w:szCs w:val="20"/>
        </w:rPr>
        <w:t>DOF: 20/11/2009.</w:t>
      </w:r>
    </w:p>
    <w:p w:rsidR="007B0F23" w:rsidRPr="001030D2" w:rsidRDefault="007B0F23" w:rsidP="00E17B6A">
      <w:pPr>
        <w:pStyle w:val="Prrafodelista"/>
        <w:numPr>
          <w:ilvl w:val="0"/>
          <w:numId w:val="4"/>
        </w:numPr>
        <w:autoSpaceDE w:val="0"/>
        <w:autoSpaceDN w:val="0"/>
        <w:adjustRightInd w:val="0"/>
        <w:jc w:val="both"/>
        <w:rPr>
          <w:rFonts w:asciiTheme="minorHAnsi" w:hAnsiTheme="minorHAnsi" w:cs="Arial"/>
          <w:sz w:val="20"/>
          <w:szCs w:val="20"/>
          <w:lang w:val="es-MX"/>
        </w:rPr>
      </w:pPr>
      <w:r w:rsidRPr="001030D2">
        <w:rPr>
          <w:rFonts w:asciiTheme="minorHAnsi" w:hAnsiTheme="minorHAnsi" w:cs="Arial"/>
          <w:sz w:val="20"/>
          <w:szCs w:val="20"/>
          <w:lang w:val="es-MX" w:eastAsia="ar-SA"/>
        </w:rPr>
        <w:t>Norma Oficial Mexicana NOM-026-SSA3-2012</w:t>
      </w:r>
      <w:r w:rsidRPr="001030D2">
        <w:rPr>
          <w:rFonts w:asciiTheme="minorHAnsi" w:hAnsiTheme="minorHAnsi" w:cs="Arial"/>
          <w:sz w:val="20"/>
          <w:szCs w:val="20"/>
          <w:lang w:val="es-MX"/>
        </w:rPr>
        <w:t xml:space="preserve">, para la Práctica de la Cirugía Mayor Ambulatoria. </w:t>
      </w:r>
    </w:p>
    <w:p w:rsidR="007B0F23" w:rsidRPr="001030D2" w:rsidRDefault="007B0F23" w:rsidP="00E17B6A">
      <w:pPr>
        <w:pStyle w:val="Prrafodelista"/>
        <w:numPr>
          <w:ilvl w:val="0"/>
          <w:numId w:val="4"/>
        </w:numPr>
        <w:jc w:val="both"/>
        <w:rPr>
          <w:rFonts w:asciiTheme="minorHAnsi" w:hAnsiTheme="minorHAnsi" w:cs="Arial"/>
          <w:b/>
          <w:sz w:val="20"/>
          <w:szCs w:val="20"/>
          <w:lang w:val="es-MX"/>
        </w:rPr>
      </w:pPr>
      <w:r w:rsidRPr="001030D2">
        <w:rPr>
          <w:rFonts w:asciiTheme="minorHAnsi" w:hAnsiTheme="minorHAnsi" w:cs="Arial"/>
          <w:sz w:val="20"/>
          <w:szCs w:val="20"/>
          <w:lang w:val="es-MX"/>
        </w:rPr>
        <w:t>2000-001-001 Norma que establece las disposiciones generales para la planeación, implantación y control de servicios médicos integrales vigente.</w:t>
      </w:r>
    </w:p>
    <w:p w:rsidR="007B0F23" w:rsidRPr="001030D2" w:rsidRDefault="007B0F23" w:rsidP="00E17B6A">
      <w:pPr>
        <w:pStyle w:val="Prrafodelista"/>
        <w:numPr>
          <w:ilvl w:val="0"/>
          <w:numId w:val="4"/>
        </w:numPr>
        <w:jc w:val="both"/>
        <w:rPr>
          <w:rFonts w:asciiTheme="minorHAnsi" w:hAnsiTheme="minorHAnsi" w:cstheme="minorHAnsi"/>
          <w:b/>
          <w:sz w:val="20"/>
          <w:szCs w:val="20"/>
          <w:lang w:val="es-MX"/>
        </w:rPr>
      </w:pPr>
      <w:r w:rsidRPr="001030D2">
        <w:rPr>
          <w:rFonts w:asciiTheme="minorHAnsi" w:hAnsiTheme="minorHAnsi" w:cstheme="minorHAnsi"/>
          <w:sz w:val="20"/>
          <w:szCs w:val="20"/>
        </w:rPr>
        <w:t>Norma Oficial Mexicana NOM-040.SSA2-2004, En Materia de Información en Salud.</w:t>
      </w:r>
    </w:p>
    <w:p w:rsidR="006300D6" w:rsidRPr="001030D2" w:rsidRDefault="006300D6" w:rsidP="007B0F23">
      <w:pPr>
        <w:suppressAutoHyphens/>
        <w:rPr>
          <w:rFonts w:asciiTheme="minorHAnsi" w:hAnsiTheme="minorHAnsi" w:cs="Arial"/>
          <w:b/>
          <w:sz w:val="20"/>
          <w:szCs w:val="20"/>
          <w:lang w:val="es-MX" w:eastAsia="ar-SA"/>
        </w:rPr>
      </w:pPr>
    </w:p>
    <w:p w:rsidR="006300D6" w:rsidRPr="001030D2" w:rsidRDefault="007B0F23" w:rsidP="007B0F23">
      <w:pPr>
        <w:suppressAutoHyphens/>
        <w:rPr>
          <w:rFonts w:asciiTheme="minorHAnsi" w:hAnsiTheme="minorHAnsi" w:cs="Arial"/>
          <w:b/>
          <w:sz w:val="20"/>
          <w:szCs w:val="20"/>
          <w:lang w:eastAsia="ar-SA"/>
        </w:rPr>
      </w:pPr>
      <w:r w:rsidRPr="001030D2">
        <w:rPr>
          <w:rFonts w:asciiTheme="minorHAnsi" w:hAnsiTheme="minorHAnsi" w:cs="Arial"/>
          <w:b/>
          <w:sz w:val="20"/>
          <w:szCs w:val="20"/>
          <w:lang w:eastAsia="ar-SA"/>
        </w:rPr>
        <w:t xml:space="preserve"> </w:t>
      </w:r>
    </w:p>
    <w:p w:rsidR="00E9127B" w:rsidRPr="00845548" w:rsidRDefault="00882955" w:rsidP="007334A8">
      <w:pPr>
        <w:suppressAutoHyphens/>
        <w:jc w:val="center"/>
        <w:rPr>
          <w:rFonts w:asciiTheme="minorHAnsi" w:hAnsiTheme="minorHAnsi" w:cs="Arial"/>
          <w:b/>
          <w:sz w:val="22"/>
          <w:szCs w:val="22"/>
          <w:lang w:val="es-MX" w:eastAsia="ar-SA"/>
        </w:rPr>
      </w:pPr>
      <w:r w:rsidRPr="00845548">
        <w:rPr>
          <w:rFonts w:asciiTheme="minorHAnsi" w:hAnsiTheme="minorHAnsi" w:cs="Arial"/>
          <w:b/>
          <w:sz w:val="22"/>
          <w:szCs w:val="22"/>
          <w:lang w:val="es-MX" w:eastAsia="ar-SA"/>
        </w:rPr>
        <w:t>AN</w:t>
      </w:r>
      <w:r w:rsidR="00EC5E51" w:rsidRPr="00845548">
        <w:rPr>
          <w:rFonts w:asciiTheme="minorHAnsi" w:hAnsiTheme="minorHAnsi" w:cs="Arial"/>
          <w:b/>
          <w:sz w:val="22"/>
          <w:szCs w:val="22"/>
          <w:lang w:val="es-MX" w:eastAsia="ar-SA"/>
        </w:rPr>
        <w:t>EXOS TÉCNICO MÉDICOS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5"/>
        <w:gridCol w:w="7269"/>
      </w:tblGrid>
      <w:tr w:rsidR="00DF3649" w:rsidRPr="00845548" w:rsidTr="00201277">
        <w:trPr>
          <w:jc w:val="center"/>
        </w:trPr>
        <w:tc>
          <w:tcPr>
            <w:tcW w:w="5000" w:type="pct"/>
            <w:gridSpan w:val="2"/>
          </w:tcPr>
          <w:p w:rsidR="00DF3649" w:rsidRPr="00845548" w:rsidRDefault="00DF3649" w:rsidP="003D09FF">
            <w:pPr>
              <w:suppressAutoHyphens/>
              <w:rPr>
                <w:rFonts w:asciiTheme="minorHAnsi" w:hAnsiTheme="minorHAnsi" w:cs="Arial"/>
                <w:b/>
                <w:lang w:eastAsia="ar-SA"/>
              </w:rPr>
            </w:pPr>
            <w:r w:rsidRPr="00845548">
              <w:rPr>
                <w:rFonts w:asciiTheme="minorHAnsi" w:hAnsiTheme="minorHAnsi" w:cs="Arial"/>
                <w:b/>
                <w:sz w:val="22"/>
                <w:szCs w:val="22"/>
                <w:lang w:eastAsia="ar-SA"/>
              </w:rPr>
              <w:t>ANEXOS TÉCNICO MÉDICOS</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T1</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Requerimientos del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T2.1</w:t>
            </w:r>
          </w:p>
        </w:tc>
        <w:tc>
          <w:tcPr>
            <w:tcW w:w="4014" w:type="pct"/>
            <w:vAlign w:val="center"/>
          </w:tcPr>
          <w:p w:rsidR="00DF3649" w:rsidRPr="00845548" w:rsidRDefault="00DF3649" w:rsidP="00E7744A">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Descripción Técnico Médica del Equipo Médico para los Procedimientos de </w:t>
            </w:r>
            <w:r w:rsidR="009B6116" w:rsidRPr="00845548">
              <w:rPr>
                <w:rFonts w:asciiTheme="minorHAnsi" w:hAnsiTheme="minorHAnsi" w:cs="Arial"/>
                <w:sz w:val="22"/>
                <w:szCs w:val="22"/>
                <w:lang w:eastAsia="ar-SA"/>
              </w:rPr>
              <w:t>Mínima Invasión</w:t>
            </w:r>
            <w:r w:rsidR="00B75550" w:rsidRPr="00845548">
              <w:rPr>
                <w:rFonts w:asciiTheme="minorHAnsi" w:hAnsiTheme="minorHAnsi" w:cs="Arial"/>
                <w:sz w:val="22"/>
                <w:szCs w:val="22"/>
                <w:lang w:eastAsia="ar-SA"/>
              </w:rPr>
              <w:t xml:space="preserve"> </w:t>
            </w:r>
            <w:r w:rsidR="00E7744A">
              <w:rPr>
                <w:rFonts w:asciiTheme="minorHAnsi" w:hAnsiTheme="minorHAnsi" w:cs="Arial"/>
                <w:sz w:val="22"/>
                <w:szCs w:val="22"/>
                <w:lang w:eastAsia="ar-SA"/>
              </w:rPr>
              <w:t xml:space="preserve">para cada </w:t>
            </w:r>
            <w:r w:rsidR="00214F54">
              <w:rPr>
                <w:rFonts w:asciiTheme="minorHAnsi" w:hAnsiTheme="minorHAnsi" w:cs="Arial"/>
                <w:sz w:val="22"/>
                <w:szCs w:val="22"/>
                <w:lang w:eastAsia="ar-SA"/>
              </w:rPr>
              <w:t>Paquete</w:t>
            </w:r>
            <w:r w:rsidR="00520BCC" w:rsidRPr="00845548">
              <w:rPr>
                <w:rFonts w:asciiTheme="minorHAnsi" w:hAnsiTheme="minorHAnsi" w:cs="Arial"/>
                <w:sz w:val="22"/>
                <w:szCs w:val="22"/>
                <w:lang w:eastAsia="ar-SA"/>
              </w:rPr>
              <w:t xml:space="preserve"> </w:t>
            </w:r>
            <w:r w:rsidR="00B75550" w:rsidRPr="00845548">
              <w:rPr>
                <w:rFonts w:asciiTheme="minorHAnsi" w:hAnsiTheme="minorHAnsi" w:cs="Arial"/>
                <w:sz w:val="22"/>
                <w:szCs w:val="22"/>
                <w:lang w:eastAsia="ar-SA"/>
              </w:rPr>
              <w:t>d</w:t>
            </w:r>
            <w:r w:rsidRPr="00845548">
              <w:rPr>
                <w:rFonts w:asciiTheme="minorHAnsi" w:hAnsiTheme="minorHAnsi" w:cs="Arial"/>
                <w:sz w:val="22"/>
                <w:szCs w:val="22"/>
                <w:lang w:eastAsia="ar-SA"/>
              </w:rPr>
              <w:t xml:space="preserve">el Servicio Médico Integral de Procedimientos de </w:t>
            </w:r>
            <w:r w:rsidR="009B6116" w:rsidRPr="00845548">
              <w:rPr>
                <w:rFonts w:asciiTheme="minorHAnsi" w:hAnsiTheme="minorHAnsi" w:cs="Arial"/>
                <w:sz w:val="22"/>
                <w:szCs w:val="22"/>
                <w:lang w:eastAsia="ar-SA"/>
              </w:rPr>
              <w:t>Mínima Invasión</w:t>
            </w:r>
            <w:r w:rsidR="00251678" w:rsidRPr="00845548">
              <w:rPr>
                <w:rFonts w:asciiTheme="minorHAnsi" w:hAnsiTheme="minorHAnsi" w:cs="Arial"/>
                <w:sz w:val="22"/>
                <w:szCs w:val="22"/>
                <w:lang w:eastAsia="ar-SA"/>
              </w:rPr>
              <w:t>.</w:t>
            </w:r>
            <w:r w:rsidRPr="00845548">
              <w:rPr>
                <w:rFonts w:asciiTheme="minorHAnsi" w:hAnsiTheme="minorHAnsi" w:cs="Arial"/>
                <w:sz w:val="22"/>
                <w:szCs w:val="22"/>
                <w:lang w:eastAsia="ar-SA"/>
              </w:rPr>
              <w:t xml:space="preserve"> (Archivo Anexo)</w:t>
            </w:r>
            <w:r w:rsidR="00287009">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T2.2</w:t>
            </w:r>
          </w:p>
        </w:tc>
        <w:tc>
          <w:tcPr>
            <w:tcW w:w="4014" w:type="pct"/>
            <w:vAlign w:val="center"/>
          </w:tcPr>
          <w:p w:rsidR="00DF3649" w:rsidRPr="00845548" w:rsidRDefault="00DF3649" w:rsidP="00E7744A">
            <w:pPr>
              <w:ind w:right="-1"/>
              <w:jc w:val="both"/>
              <w:rPr>
                <w:rFonts w:asciiTheme="minorHAnsi" w:hAnsiTheme="minorHAnsi" w:cs="Arial"/>
                <w:b/>
              </w:rPr>
            </w:pPr>
            <w:r w:rsidRPr="00845548">
              <w:rPr>
                <w:rFonts w:asciiTheme="minorHAnsi" w:hAnsiTheme="minorHAnsi" w:cs="Arial"/>
                <w:sz w:val="22"/>
                <w:szCs w:val="22"/>
                <w:lang w:eastAsia="ar-SA"/>
              </w:rPr>
              <w:t xml:space="preserve">Catálogo de Instrumental por </w:t>
            </w:r>
            <w:r w:rsidR="00251678" w:rsidRPr="00845548">
              <w:rPr>
                <w:rFonts w:asciiTheme="minorHAnsi" w:hAnsiTheme="minorHAnsi" w:cs="Arial"/>
                <w:sz w:val="22"/>
                <w:szCs w:val="22"/>
                <w:lang w:eastAsia="ar-SA"/>
              </w:rPr>
              <w:t xml:space="preserve">procedimiento </w:t>
            </w:r>
            <w:r w:rsidR="00E7744A">
              <w:rPr>
                <w:rFonts w:asciiTheme="minorHAnsi" w:hAnsiTheme="minorHAnsi" w:cs="Arial"/>
                <w:sz w:val="22"/>
                <w:szCs w:val="22"/>
                <w:lang w:eastAsia="ar-SA"/>
              </w:rPr>
              <w:t xml:space="preserve">para cada </w:t>
            </w:r>
            <w:r w:rsidR="00214F54">
              <w:rPr>
                <w:rFonts w:asciiTheme="minorHAnsi" w:hAnsiTheme="minorHAnsi" w:cs="Arial"/>
                <w:sz w:val="22"/>
                <w:szCs w:val="22"/>
                <w:lang w:eastAsia="ar-SA"/>
              </w:rPr>
              <w:t>Paquete</w:t>
            </w:r>
            <w:r w:rsidR="00E7744A" w:rsidRPr="00845548">
              <w:rPr>
                <w:rFonts w:asciiTheme="minorHAnsi" w:hAnsiTheme="minorHAnsi" w:cs="Arial"/>
                <w:sz w:val="22"/>
                <w:szCs w:val="22"/>
                <w:lang w:eastAsia="ar-SA"/>
              </w:rPr>
              <w:t xml:space="preserve"> </w:t>
            </w:r>
            <w:r w:rsidR="00E7744A">
              <w:rPr>
                <w:rFonts w:asciiTheme="minorHAnsi" w:hAnsiTheme="minorHAnsi" w:cs="Arial"/>
                <w:sz w:val="22"/>
                <w:szCs w:val="22"/>
                <w:lang w:eastAsia="ar-SA"/>
              </w:rPr>
              <w:t xml:space="preserve"> d</w:t>
            </w:r>
            <w:r w:rsidRPr="00845548">
              <w:rPr>
                <w:rFonts w:asciiTheme="minorHAnsi" w:hAnsiTheme="minorHAnsi" w:cs="Arial"/>
                <w:sz w:val="22"/>
                <w:szCs w:val="22"/>
                <w:lang w:eastAsia="ar-SA"/>
              </w:rPr>
              <w:t xml:space="preserve">el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 (Archivo Anexo)</w:t>
            </w:r>
            <w:r w:rsidR="00287009">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T2.3</w:t>
            </w:r>
          </w:p>
        </w:tc>
        <w:tc>
          <w:tcPr>
            <w:tcW w:w="4014" w:type="pct"/>
            <w:vAlign w:val="center"/>
          </w:tcPr>
          <w:p w:rsidR="00DF3649" w:rsidRPr="00845548" w:rsidRDefault="00251678" w:rsidP="00E7744A">
            <w:pPr>
              <w:ind w:right="-1"/>
              <w:jc w:val="both"/>
              <w:rPr>
                <w:rFonts w:asciiTheme="minorHAnsi" w:hAnsiTheme="minorHAnsi" w:cs="Arial"/>
                <w:lang w:eastAsia="ar-SA"/>
              </w:rPr>
            </w:pPr>
            <w:r w:rsidRPr="00845548">
              <w:rPr>
                <w:rFonts w:asciiTheme="minorHAnsi" w:hAnsiTheme="minorHAnsi" w:cs="Arial"/>
                <w:sz w:val="22"/>
                <w:szCs w:val="22"/>
                <w:lang w:eastAsia="ar-SA"/>
              </w:rPr>
              <w:t xml:space="preserve">Catálogo de Bienes de Consumo por Procedimiento </w:t>
            </w:r>
            <w:r w:rsidR="00E7744A">
              <w:rPr>
                <w:rFonts w:asciiTheme="minorHAnsi" w:hAnsiTheme="minorHAnsi" w:cs="Arial"/>
                <w:sz w:val="22"/>
                <w:szCs w:val="22"/>
                <w:lang w:eastAsia="ar-SA"/>
              </w:rPr>
              <w:t xml:space="preserve">para cada </w:t>
            </w:r>
            <w:r w:rsidR="00214F54">
              <w:rPr>
                <w:rFonts w:asciiTheme="minorHAnsi" w:hAnsiTheme="minorHAnsi" w:cs="Arial"/>
                <w:sz w:val="22"/>
                <w:szCs w:val="22"/>
                <w:lang w:eastAsia="ar-SA"/>
              </w:rPr>
              <w:t>Paquete</w:t>
            </w:r>
            <w:r w:rsidR="00E7744A" w:rsidRPr="00845548">
              <w:rPr>
                <w:rFonts w:asciiTheme="minorHAnsi" w:hAnsiTheme="minorHAnsi" w:cs="Arial"/>
                <w:sz w:val="22"/>
                <w:szCs w:val="22"/>
                <w:lang w:eastAsia="ar-SA"/>
              </w:rPr>
              <w:t xml:space="preserve"> </w:t>
            </w:r>
            <w:r w:rsidR="00E7744A">
              <w:rPr>
                <w:rFonts w:asciiTheme="minorHAnsi" w:hAnsiTheme="minorHAnsi" w:cs="Arial"/>
                <w:sz w:val="22"/>
                <w:szCs w:val="22"/>
                <w:lang w:eastAsia="ar-SA"/>
              </w:rPr>
              <w:t>d</w:t>
            </w:r>
            <w:r w:rsidRPr="00845548">
              <w:rPr>
                <w:rFonts w:asciiTheme="minorHAnsi" w:hAnsiTheme="minorHAnsi" w:cs="Arial"/>
                <w:sz w:val="22"/>
                <w:szCs w:val="22"/>
                <w:lang w:eastAsia="ar-SA"/>
              </w:rPr>
              <w:t xml:space="preserve">el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 (Archivo Anexo)</w:t>
            </w:r>
            <w:r w:rsidR="00287009">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T4</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Programa de Mantenimiento Preventivo </w:t>
            </w:r>
            <w:r w:rsidR="0083597D" w:rsidRPr="00845548">
              <w:rPr>
                <w:rFonts w:asciiTheme="minorHAnsi" w:hAnsiTheme="minorHAnsi" w:cs="Arial"/>
                <w:sz w:val="22"/>
                <w:szCs w:val="22"/>
                <w:lang w:eastAsia="ar-SA"/>
              </w:rPr>
              <w:t xml:space="preserve">de </w:t>
            </w:r>
            <w:r w:rsidRPr="00845548">
              <w:rPr>
                <w:rFonts w:asciiTheme="minorHAnsi" w:hAnsiTheme="minorHAnsi" w:cs="Arial"/>
                <w:sz w:val="22"/>
                <w:szCs w:val="22"/>
                <w:lang w:eastAsia="ar-SA"/>
              </w:rPr>
              <w:t xml:space="preserve">los equipos médicos que componen el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 xml:space="preserve">. </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T4.1</w:t>
            </w:r>
          </w:p>
        </w:tc>
        <w:tc>
          <w:tcPr>
            <w:tcW w:w="4014" w:type="pct"/>
            <w:vAlign w:val="center"/>
          </w:tcPr>
          <w:p w:rsidR="00DF3649" w:rsidRPr="00845548" w:rsidRDefault="00402593"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Descripción del Mantenimiento Preventivo o Correctivo.</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T6</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Recepción de Equipos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T7</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Programa de Capacitación de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T7.1</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Registro de Asistencia del Personal al Programa de Capacitación de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T9</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Programa Semanal de Prestación de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r w:rsidR="00D57F1B" w:rsidRPr="00845548">
              <w:rPr>
                <w:rFonts w:asciiTheme="minorHAnsi" w:hAnsiTheme="minorHAnsi" w:cs="Arial"/>
                <w:sz w:val="22"/>
                <w:szCs w:val="22"/>
              </w:rPr>
              <w:t xml:space="preserve"> (</w:t>
            </w:r>
            <w:r w:rsidR="00214F54">
              <w:rPr>
                <w:rFonts w:asciiTheme="minorHAnsi" w:hAnsiTheme="minorHAnsi" w:cs="Arial"/>
                <w:sz w:val="22"/>
                <w:szCs w:val="22"/>
                <w:lang w:eastAsia="ar-SA"/>
              </w:rPr>
              <w:t>Paquete</w:t>
            </w:r>
            <w:r w:rsidR="00287009">
              <w:rPr>
                <w:rFonts w:asciiTheme="minorHAnsi" w:hAnsiTheme="minorHAnsi" w:cs="Arial"/>
                <w:sz w:val="22"/>
                <w:szCs w:val="22"/>
                <w:lang w:eastAsia="ar-SA"/>
              </w:rPr>
              <w:t>s 1, 2 y 3)</w:t>
            </w:r>
            <w:r w:rsidR="00287009">
              <w:rPr>
                <w:rFonts w:asciiTheme="minorHAnsi" w:hAnsiTheme="minorHAnsi" w:cs="Arial"/>
                <w:sz w:val="22"/>
                <w:szCs w:val="22"/>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T10</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Guías de Distribución de Equipo Médico e Instrumental Quirúrgico por unidad médica, del Programa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DF3649" w:rsidP="002D1DDD">
            <w:pPr>
              <w:suppressAutoHyphens/>
              <w:jc w:val="center"/>
              <w:rPr>
                <w:rFonts w:asciiTheme="minorHAnsi" w:hAnsiTheme="minorHAnsi" w:cs="Arial"/>
                <w:b/>
                <w:lang w:eastAsia="ar-SA"/>
              </w:rPr>
            </w:pPr>
            <w:r w:rsidRPr="00845548">
              <w:rPr>
                <w:rFonts w:asciiTheme="minorHAnsi" w:hAnsiTheme="minorHAnsi" w:cs="Arial"/>
                <w:b/>
                <w:sz w:val="22"/>
                <w:szCs w:val="22"/>
                <w:lang w:eastAsia="ar-SA"/>
              </w:rPr>
              <w:t>T11</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Catálogo de Unidades Médicas del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p>
        </w:tc>
      </w:tr>
      <w:tr w:rsidR="00BD5D04" w:rsidRPr="00845548" w:rsidTr="00201277">
        <w:trPr>
          <w:jc w:val="center"/>
        </w:trPr>
        <w:tc>
          <w:tcPr>
            <w:tcW w:w="986" w:type="pct"/>
            <w:vAlign w:val="center"/>
          </w:tcPr>
          <w:p w:rsidR="00BD5D04" w:rsidRPr="00845548" w:rsidRDefault="00BD5D04" w:rsidP="00BD5D04">
            <w:pPr>
              <w:suppressAutoHyphens/>
              <w:rPr>
                <w:rFonts w:asciiTheme="minorHAnsi" w:hAnsiTheme="minorHAnsi" w:cs="Arial"/>
                <w:b/>
                <w:lang w:eastAsia="ar-SA"/>
              </w:rPr>
            </w:pPr>
            <w:r>
              <w:rPr>
                <w:rFonts w:asciiTheme="minorHAnsi" w:hAnsiTheme="minorHAnsi" w:cs="Arial"/>
                <w:b/>
                <w:sz w:val="22"/>
                <w:szCs w:val="22"/>
                <w:lang w:eastAsia="ar-SA"/>
              </w:rPr>
              <w:t xml:space="preserve">            T 13</w:t>
            </w:r>
          </w:p>
        </w:tc>
        <w:tc>
          <w:tcPr>
            <w:tcW w:w="4014" w:type="pct"/>
            <w:vAlign w:val="center"/>
          </w:tcPr>
          <w:p w:rsidR="00BD5D04" w:rsidRPr="00845548" w:rsidRDefault="00BD5D04" w:rsidP="008E2C9A">
            <w:pPr>
              <w:suppressAutoHyphens/>
              <w:jc w:val="both"/>
              <w:rPr>
                <w:rFonts w:asciiTheme="minorHAnsi" w:hAnsiTheme="minorHAnsi" w:cs="Arial"/>
                <w:lang w:eastAsia="ar-SA"/>
              </w:rPr>
            </w:pPr>
            <w:r w:rsidRPr="00845548">
              <w:rPr>
                <w:rFonts w:asciiTheme="minorHAnsi" w:hAnsiTheme="minorHAnsi" w:cstheme="minorHAnsi"/>
                <w:sz w:val="22"/>
                <w:szCs w:val="22"/>
              </w:rPr>
              <w:t>Control de Entrega Recepción de Bienes de Consumo</w:t>
            </w:r>
            <w:r w:rsidR="00C94AE0">
              <w:rPr>
                <w:rFonts w:asciiTheme="minorHAnsi" w:hAnsiTheme="minorHAnsi" w:cstheme="minorHAnsi"/>
                <w:sz w:val="22"/>
                <w:szCs w:val="22"/>
              </w:rPr>
              <w:t>.</w:t>
            </w:r>
          </w:p>
        </w:tc>
      </w:tr>
      <w:tr w:rsidR="00BD5D04" w:rsidRPr="00845548" w:rsidTr="00201277">
        <w:trPr>
          <w:jc w:val="center"/>
        </w:trPr>
        <w:tc>
          <w:tcPr>
            <w:tcW w:w="986" w:type="pct"/>
            <w:vAlign w:val="center"/>
          </w:tcPr>
          <w:p w:rsidR="00BD5D04" w:rsidRDefault="00BD5D04" w:rsidP="00BD5D04">
            <w:pPr>
              <w:suppressAutoHyphens/>
              <w:rPr>
                <w:rFonts w:asciiTheme="minorHAnsi" w:hAnsiTheme="minorHAnsi" w:cs="Arial"/>
                <w:b/>
                <w:lang w:eastAsia="ar-SA"/>
              </w:rPr>
            </w:pPr>
            <w:r>
              <w:rPr>
                <w:rFonts w:asciiTheme="minorHAnsi" w:hAnsiTheme="minorHAnsi" w:cs="Arial"/>
                <w:b/>
                <w:sz w:val="22"/>
                <w:szCs w:val="22"/>
                <w:lang w:eastAsia="ar-SA"/>
              </w:rPr>
              <w:lastRenderedPageBreak/>
              <w:t xml:space="preserve">            T 14</w:t>
            </w:r>
          </w:p>
        </w:tc>
        <w:tc>
          <w:tcPr>
            <w:tcW w:w="4014" w:type="pct"/>
            <w:vAlign w:val="center"/>
          </w:tcPr>
          <w:p w:rsidR="00BD5D04" w:rsidRPr="00845548" w:rsidRDefault="00391367" w:rsidP="008E2C9A">
            <w:pPr>
              <w:suppressAutoHyphens/>
              <w:jc w:val="both"/>
              <w:rPr>
                <w:rFonts w:asciiTheme="minorHAnsi" w:hAnsiTheme="minorHAnsi" w:cstheme="minorHAnsi"/>
                <w:b/>
              </w:rPr>
            </w:pPr>
            <w:r>
              <w:rPr>
                <w:rFonts w:asciiTheme="minorHAnsi" w:hAnsiTheme="minorHAnsi" w:cs="Calibri"/>
                <w:bCs/>
                <w:sz w:val="22"/>
                <w:szCs w:val="22"/>
                <w:lang w:val="es-MX" w:eastAsia="es-MX"/>
              </w:rPr>
              <w:t>Reporte Individual de</w:t>
            </w:r>
            <w:r w:rsidR="0049475B" w:rsidRPr="007E58A9">
              <w:rPr>
                <w:rFonts w:asciiTheme="minorHAnsi" w:hAnsiTheme="minorHAnsi" w:cs="Calibri"/>
                <w:bCs/>
                <w:sz w:val="22"/>
                <w:szCs w:val="22"/>
                <w:lang w:val="es-MX" w:eastAsia="es-MX"/>
              </w:rPr>
              <w:t xml:space="preserve"> Procedimiento</w:t>
            </w:r>
            <w:r>
              <w:rPr>
                <w:rFonts w:asciiTheme="minorHAnsi" w:hAnsiTheme="minorHAnsi" w:cs="Calibri"/>
                <w:bCs/>
                <w:sz w:val="22"/>
                <w:szCs w:val="22"/>
                <w:lang w:val="es-MX" w:eastAsia="es-MX"/>
              </w:rPr>
              <w:t>s</w:t>
            </w:r>
            <w:r w:rsidR="0049475B">
              <w:rPr>
                <w:rFonts w:asciiTheme="minorHAnsi" w:hAnsiTheme="minorHAnsi" w:cs="Calibri"/>
                <w:bCs/>
                <w:sz w:val="22"/>
                <w:szCs w:val="22"/>
                <w:lang w:val="es-MX" w:eastAsia="es-MX"/>
              </w:rPr>
              <w:t xml:space="preserve"> y Bienes de Consumo Opcionales Utilizados</w:t>
            </w:r>
            <w:r w:rsidR="001F77FD">
              <w:rPr>
                <w:rFonts w:asciiTheme="minorHAnsi" w:hAnsiTheme="minorHAnsi" w:cs="Calibri"/>
                <w:bCs/>
                <w:sz w:val="22"/>
                <w:szCs w:val="22"/>
                <w:lang w:val="es-MX" w:eastAsia="es-MX"/>
              </w:rPr>
              <w:t>.</w:t>
            </w:r>
          </w:p>
        </w:tc>
      </w:tr>
      <w:tr w:rsidR="00BD5D04" w:rsidRPr="00845548" w:rsidTr="00201277">
        <w:trPr>
          <w:jc w:val="center"/>
        </w:trPr>
        <w:tc>
          <w:tcPr>
            <w:tcW w:w="986" w:type="pct"/>
            <w:vAlign w:val="center"/>
          </w:tcPr>
          <w:p w:rsidR="00BD5D04" w:rsidRDefault="00BD5D04" w:rsidP="00BD5D04">
            <w:pPr>
              <w:suppressAutoHyphens/>
              <w:rPr>
                <w:rFonts w:asciiTheme="minorHAnsi" w:hAnsiTheme="minorHAnsi" w:cs="Arial"/>
                <w:b/>
                <w:lang w:eastAsia="ar-SA"/>
              </w:rPr>
            </w:pPr>
            <w:r>
              <w:rPr>
                <w:rFonts w:asciiTheme="minorHAnsi" w:hAnsiTheme="minorHAnsi" w:cs="Arial"/>
                <w:b/>
                <w:sz w:val="22"/>
                <w:szCs w:val="22"/>
                <w:lang w:eastAsia="ar-SA"/>
              </w:rPr>
              <w:t xml:space="preserve">            T 15</w:t>
            </w:r>
          </w:p>
        </w:tc>
        <w:tc>
          <w:tcPr>
            <w:tcW w:w="4014" w:type="pct"/>
            <w:vAlign w:val="center"/>
          </w:tcPr>
          <w:p w:rsidR="00BD5D04" w:rsidRPr="00845548" w:rsidRDefault="0049475B" w:rsidP="008E2C9A">
            <w:pPr>
              <w:suppressAutoHyphens/>
              <w:jc w:val="both"/>
              <w:rPr>
                <w:rFonts w:asciiTheme="minorHAnsi" w:hAnsiTheme="minorHAnsi" w:cstheme="minorHAnsi"/>
                <w:b/>
              </w:rPr>
            </w:pPr>
            <w:r w:rsidRPr="007E58A9">
              <w:rPr>
                <w:rFonts w:asciiTheme="minorHAnsi" w:hAnsiTheme="minorHAnsi" w:cs="Calibri"/>
                <w:bCs/>
                <w:sz w:val="22"/>
                <w:szCs w:val="22"/>
                <w:lang w:val="es-MX" w:eastAsia="es-MX"/>
              </w:rPr>
              <w:t xml:space="preserve">Reporte Mensual de </w:t>
            </w:r>
            <w:r>
              <w:rPr>
                <w:rFonts w:asciiTheme="minorHAnsi" w:hAnsiTheme="minorHAnsi" w:cs="Calibri"/>
                <w:bCs/>
                <w:sz w:val="22"/>
                <w:szCs w:val="22"/>
                <w:lang w:val="es-MX" w:eastAsia="es-MX"/>
              </w:rPr>
              <w:t xml:space="preserve">Procedimientos y </w:t>
            </w:r>
            <w:r w:rsidRPr="007E58A9">
              <w:rPr>
                <w:rFonts w:asciiTheme="minorHAnsi" w:hAnsiTheme="minorHAnsi" w:cs="Calibri"/>
                <w:bCs/>
                <w:sz w:val="22"/>
                <w:szCs w:val="22"/>
                <w:lang w:val="es-MX" w:eastAsia="es-MX"/>
              </w:rPr>
              <w:t xml:space="preserve">Bienes de Consumo </w:t>
            </w:r>
            <w:r>
              <w:rPr>
                <w:rFonts w:asciiTheme="minorHAnsi" w:hAnsiTheme="minorHAnsi" w:cs="Calibri"/>
                <w:bCs/>
                <w:sz w:val="22"/>
                <w:szCs w:val="22"/>
                <w:lang w:val="es-MX" w:eastAsia="es-MX"/>
              </w:rPr>
              <w:t xml:space="preserve">Opcionales </w:t>
            </w:r>
            <w:r w:rsidRPr="007E58A9">
              <w:rPr>
                <w:rFonts w:asciiTheme="minorHAnsi" w:hAnsiTheme="minorHAnsi" w:cs="Calibri"/>
                <w:bCs/>
                <w:sz w:val="22"/>
                <w:szCs w:val="22"/>
                <w:lang w:val="es-MX" w:eastAsia="es-MX"/>
              </w:rPr>
              <w:t>Utilizados</w:t>
            </w:r>
            <w:r w:rsidRPr="00ED4ABF">
              <w:rPr>
                <w:rFonts w:asciiTheme="minorHAnsi" w:hAnsiTheme="minorHAnsi" w:cstheme="minorHAnsi"/>
                <w:sz w:val="22"/>
                <w:szCs w:val="22"/>
              </w:rPr>
              <w:t>.</w:t>
            </w:r>
          </w:p>
        </w:tc>
      </w:tr>
      <w:tr w:rsidR="005D4E84" w:rsidRPr="00845548" w:rsidTr="00201277">
        <w:trPr>
          <w:jc w:val="center"/>
        </w:trPr>
        <w:tc>
          <w:tcPr>
            <w:tcW w:w="986" w:type="pct"/>
            <w:vAlign w:val="center"/>
          </w:tcPr>
          <w:p w:rsidR="005D4E84" w:rsidRDefault="005D4E84" w:rsidP="005D4E84">
            <w:pPr>
              <w:suppressAutoHyphens/>
              <w:jc w:val="center"/>
              <w:rPr>
                <w:rFonts w:asciiTheme="minorHAnsi" w:hAnsiTheme="minorHAnsi" w:cs="Arial"/>
                <w:b/>
                <w:lang w:eastAsia="ar-SA"/>
              </w:rPr>
            </w:pPr>
            <w:r>
              <w:rPr>
                <w:rFonts w:asciiTheme="minorHAnsi" w:hAnsiTheme="minorHAnsi" w:cs="Arial"/>
                <w:b/>
                <w:sz w:val="22"/>
                <w:szCs w:val="22"/>
                <w:lang w:eastAsia="ar-SA"/>
              </w:rPr>
              <w:t>T16</w:t>
            </w:r>
          </w:p>
        </w:tc>
        <w:tc>
          <w:tcPr>
            <w:tcW w:w="4014" w:type="pct"/>
            <w:vAlign w:val="center"/>
          </w:tcPr>
          <w:p w:rsidR="005D4E84" w:rsidRPr="005D4E84" w:rsidRDefault="005D4E84" w:rsidP="005D4E84">
            <w:pPr>
              <w:suppressAutoHyphens/>
              <w:jc w:val="both"/>
              <w:rPr>
                <w:rFonts w:asciiTheme="minorHAnsi" w:hAnsiTheme="minorHAnsi" w:cs="Calibri"/>
                <w:bCs/>
                <w:lang w:val="es-MX" w:eastAsia="es-MX"/>
              </w:rPr>
            </w:pPr>
            <w:r w:rsidRPr="005D4E84">
              <w:rPr>
                <w:rFonts w:asciiTheme="minorHAnsi" w:hAnsiTheme="minorHAnsi" w:cs="Calibri"/>
                <w:bCs/>
                <w:sz w:val="22"/>
                <w:szCs w:val="22"/>
                <w:lang w:val="es-MX" w:eastAsia="es-MX"/>
              </w:rPr>
              <w:t>Reporte de Incidencias</w:t>
            </w:r>
          </w:p>
        </w:tc>
      </w:tr>
      <w:tr w:rsidR="00DF3649" w:rsidRPr="00845548" w:rsidTr="00201277">
        <w:trPr>
          <w:jc w:val="center"/>
        </w:trPr>
        <w:tc>
          <w:tcPr>
            <w:tcW w:w="986" w:type="pct"/>
            <w:vAlign w:val="center"/>
          </w:tcPr>
          <w:p w:rsidR="00DF3649" w:rsidRPr="00845548" w:rsidRDefault="002B5D45" w:rsidP="002D1DDD">
            <w:pPr>
              <w:suppressAutoHyphens/>
              <w:jc w:val="center"/>
              <w:rPr>
                <w:rFonts w:asciiTheme="minorHAnsi" w:hAnsiTheme="minorHAnsi" w:cs="Arial"/>
                <w:b/>
                <w:lang w:eastAsia="ar-SA"/>
              </w:rPr>
            </w:pPr>
            <w:r>
              <w:rPr>
                <w:rFonts w:asciiTheme="minorHAnsi" w:hAnsiTheme="minorHAnsi" w:cs="Arial"/>
                <w:b/>
                <w:sz w:val="22"/>
                <w:szCs w:val="22"/>
                <w:lang w:eastAsia="ar-SA"/>
              </w:rPr>
              <w:t>T17</w:t>
            </w:r>
          </w:p>
        </w:tc>
        <w:tc>
          <w:tcPr>
            <w:tcW w:w="4014" w:type="pct"/>
            <w:vAlign w:val="center"/>
          </w:tcPr>
          <w:p w:rsidR="00DF3649" w:rsidRPr="00845548" w:rsidRDefault="00DF3649" w:rsidP="002D1DDD">
            <w:pPr>
              <w:suppressAutoHyphens/>
              <w:jc w:val="both"/>
              <w:rPr>
                <w:rFonts w:asciiTheme="minorHAnsi" w:hAnsiTheme="minorHAnsi" w:cs="Arial"/>
                <w:lang w:eastAsia="ar-SA"/>
              </w:rPr>
            </w:pPr>
            <w:r w:rsidRPr="00845548">
              <w:rPr>
                <w:rFonts w:asciiTheme="minorHAnsi" w:hAnsiTheme="minorHAnsi" w:cs="Arial"/>
                <w:sz w:val="22"/>
                <w:szCs w:val="22"/>
                <w:lang w:eastAsia="ar-SA"/>
              </w:rPr>
              <w:t xml:space="preserve">Cronograma del Plan de Trabajo del Servicio Médico Integral de Procedimientos de </w:t>
            </w:r>
            <w:r w:rsidR="009B6116" w:rsidRPr="00845548">
              <w:rPr>
                <w:rFonts w:asciiTheme="minorHAnsi" w:hAnsiTheme="minorHAnsi" w:cs="Arial"/>
                <w:sz w:val="22"/>
                <w:szCs w:val="22"/>
                <w:lang w:eastAsia="ar-SA"/>
              </w:rPr>
              <w:t>Mínima Invasión</w:t>
            </w:r>
            <w:r w:rsidRPr="00845548">
              <w:rPr>
                <w:rFonts w:asciiTheme="minorHAnsi" w:hAnsiTheme="minorHAnsi" w:cs="Arial"/>
                <w:sz w:val="22"/>
                <w:szCs w:val="22"/>
                <w:lang w:eastAsia="ar-SA"/>
              </w:rPr>
              <w:t>.</w:t>
            </w:r>
          </w:p>
        </w:tc>
      </w:tr>
      <w:tr w:rsidR="00DF3649" w:rsidRPr="00845548" w:rsidTr="00201277">
        <w:trPr>
          <w:jc w:val="center"/>
        </w:trPr>
        <w:tc>
          <w:tcPr>
            <w:tcW w:w="986" w:type="pct"/>
            <w:vAlign w:val="center"/>
          </w:tcPr>
          <w:p w:rsidR="00DF3649" w:rsidRPr="00845548" w:rsidRDefault="002B5D45" w:rsidP="002D1DDD">
            <w:pPr>
              <w:suppressAutoHyphens/>
              <w:jc w:val="center"/>
              <w:rPr>
                <w:rFonts w:asciiTheme="minorHAnsi" w:hAnsiTheme="minorHAnsi" w:cs="Arial"/>
                <w:b/>
                <w:lang w:eastAsia="ar-SA"/>
              </w:rPr>
            </w:pPr>
            <w:r>
              <w:rPr>
                <w:rFonts w:asciiTheme="minorHAnsi" w:hAnsiTheme="minorHAnsi" w:cs="Arial"/>
                <w:b/>
                <w:sz w:val="22"/>
                <w:szCs w:val="22"/>
                <w:lang w:eastAsia="ar-SA"/>
              </w:rPr>
              <w:t>T18</w:t>
            </w:r>
          </w:p>
        </w:tc>
        <w:tc>
          <w:tcPr>
            <w:tcW w:w="4014" w:type="pct"/>
            <w:vAlign w:val="center"/>
          </w:tcPr>
          <w:p w:rsidR="00DF3649" w:rsidRPr="00845548" w:rsidRDefault="005C7522" w:rsidP="002D1DDD">
            <w:pPr>
              <w:suppressAutoHyphens/>
              <w:jc w:val="both"/>
              <w:rPr>
                <w:rFonts w:asciiTheme="minorHAnsi" w:hAnsiTheme="minorHAnsi" w:cs="Arial"/>
                <w:bCs/>
                <w:lang w:eastAsia="es-MX"/>
              </w:rPr>
            </w:pPr>
            <w:r w:rsidRPr="00845548">
              <w:rPr>
                <w:rFonts w:asciiTheme="minorHAnsi" w:hAnsiTheme="minorHAnsi" w:cs="Arial"/>
                <w:bCs/>
                <w:sz w:val="22"/>
                <w:szCs w:val="22"/>
                <w:lang w:eastAsia="es-MX"/>
              </w:rPr>
              <w:t xml:space="preserve">Funciones y Actividades del Personal Profesional y Técnico Propuesto para la Prestación del </w:t>
            </w:r>
            <w:r w:rsidRPr="00845548">
              <w:rPr>
                <w:rFonts w:asciiTheme="minorHAnsi" w:hAnsiTheme="minorHAnsi" w:cs="Arial"/>
                <w:sz w:val="22"/>
                <w:szCs w:val="22"/>
                <w:lang w:eastAsia="ar-SA"/>
              </w:rPr>
              <w:t>Servicio Médico Integral de Procedimientos de Mínima Invasión.</w:t>
            </w:r>
          </w:p>
        </w:tc>
      </w:tr>
      <w:tr w:rsidR="00FF249E" w:rsidRPr="00845548" w:rsidTr="00201277">
        <w:trPr>
          <w:jc w:val="center"/>
        </w:trPr>
        <w:tc>
          <w:tcPr>
            <w:tcW w:w="986" w:type="pct"/>
            <w:vAlign w:val="center"/>
          </w:tcPr>
          <w:p w:rsidR="00FF249E" w:rsidRDefault="00FF249E" w:rsidP="002D1DDD">
            <w:pPr>
              <w:suppressAutoHyphens/>
              <w:jc w:val="center"/>
              <w:rPr>
                <w:rFonts w:asciiTheme="minorHAnsi" w:hAnsiTheme="minorHAnsi" w:cs="Arial"/>
                <w:b/>
                <w:lang w:eastAsia="ar-SA"/>
              </w:rPr>
            </w:pPr>
            <w:r>
              <w:rPr>
                <w:rFonts w:asciiTheme="minorHAnsi" w:hAnsiTheme="minorHAnsi" w:cs="Arial"/>
                <w:b/>
                <w:sz w:val="22"/>
                <w:szCs w:val="22"/>
                <w:lang w:eastAsia="ar-SA"/>
              </w:rPr>
              <w:t>T19</w:t>
            </w:r>
          </w:p>
        </w:tc>
        <w:tc>
          <w:tcPr>
            <w:tcW w:w="4014" w:type="pct"/>
            <w:vAlign w:val="center"/>
          </w:tcPr>
          <w:p w:rsidR="00FF249E" w:rsidRPr="00845548" w:rsidRDefault="00FF249E" w:rsidP="002D1DDD">
            <w:pPr>
              <w:suppressAutoHyphens/>
              <w:jc w:val="both"/>
              <w:rPr>
                <w:rFonts w:asciiTheme="minorHAnsi" w:hAnsiTheme="minorHAnsi" w:cs="Arial"/>
                <w:bCs/>
                <w:lang w:eastAsia="es-MX"/>
              </w:rPr>
            </w:pPr>
            <w:r>
              <w:rPr>
                <w:rFonts w:asciiTheme="minorHAnsi" w:hAnsiTheme="minorHAnsi" w:cs="Calibri"/>
                <w:bCs/>
                <w:sz w:val="22"/>
                <w:szCs w:val="22"/>
                <w:lang w:val="es-MX" w:eastAsia="es-MX"/>
              </w:rPr>
              <w:t>Bitácora</w:t>
            </w:r>
            <w:r w:rsidRPr="005D4E84">
              <w:rPr>
                <w:rFonts w:asciiTheme="minorHAnsi" w:hAnsiTheme="minorHAnsi" w:cs="Calibri"/>
                <w:bCs/>
                <w:sz w:val="22"/>
                <w:szCs w:val="22"/>
                <w:lang w:val="es-MX" w:eastAsia="es-MX"/>
              </w:rPr>
              <w:t xml:space="preserve"> de Incidencias</w:t>
            </w:r>
          </w:p>
        </w:tc>
      </w:tr>
      <w:tr w:rsidR="00F0243C" w:rsidRPr="00845548" w:rsidTr="00201277">
        <w:trPr>
          <w:jc w:val="center"/>
        </w:trPr>
        <w:tc>
          <w:tcPr>
            <w:tcW w:w="986" w:type="pct"/>
            <w:vAlign w:val="center"/>
          </w:tcPr>
          <w:p w:rsidR="00F0243C" w:rsidRPr="00CB6028" w:rsidRDefault="00F0243C" w:rsidP="00CB6028">
            <w:pPr>
              <w:suppressAutoHyphens/>
              <w:jc w:val="center"/>
              <w:rPr>
                <w:rFonts w:asciiTheme="minorHAnsi" w:hAnsiTheme="minorHAnsi" w:cs="Arial"/>
                <w:b/>
                <w:lang w:eastAsia="ar-SA"/>
              </w:rPr>
            </w:pPr>
            <w:r w:rsidRPr="00CB6028">
              <w:rPr>
                <w:rFonts w:asciiTheme="minorHAnsi" w:hAnsiTheme="minorHAnsi" w:cs="Arial"/>
                <w:b/>
                <w:sz w:val="22"/>
                <w:szCs w:val="22"/>
                <w:lang w:eastAsia="ar-SA"/>
              </w:rPr>
              <w:t xml:space="preserve">T20 </w:t>
            </w:r>
          </w:p>
        </w:tc>
        <w:tc>
          <w:tcPr>
            <w:tcW w:w="4014" w:type="pct"/>
            <w:vAlign w:val="center"/>
          </w:tcPr>
          <w:p w:rsidR="00F0243C" w:rsidRPr="00CB6028" w:rsidRDefault="00283BC1" w:rsidP="00CB6028">
            <w:pPr>
              <w:suppressAutoHyphens/>
              <w:jc w:val="both"/>
              <w:rPr>
                <w:rFonts w:asciiTheme="minorHAnsi" w:hAnsiTheme="minorHAnsi" w:cs="Calibri"/>
                <w:bCs/>
                <w:lang w:val="es-MX" w:eastAsia="es-MX"/>
              </w:rPr>
            </w:pPr>
            <w:r w:rsidRPr="00CB6028">
              <w:rPr>
                <w:rFonts w:asciiTheme="minorHAnsi" w:hAnsiTheme="minorHAnsi" w:cs="Calibri"/>
                <w:bCs/>
                <w:sz w:val="22"/>
                <w:szCs w:val="22"/>
                <w:lang w:val="es-MX" w:eastAsia="es-MX"/>
              </w:rPr>
              <w:t>Relación Marca</w:t>
            </w:r>
            <w:r w:rsidR="001A40F9" w:rsidRPr="00CB6028">
              <w:rPr>
                <w:rFonts w:asciiTheme="minorHAnsi" w:hAnsiTheme="minorHAnsi" w:cs="Calibri"/>
                <w:bCs/>
                <w:sz w:val="22"/>
                <w:szCs w:val="22"/>
                <w:lang w:val="es-MX" w:eastAsia="es-MX"/>
              </w:rPr>
              <w:t>s</w:t>
            </w:r>
            <w:r w:rsidRPr="00CB6028">
              <w:rPr>
                <w:rFonts w:asciiTheme="minorHAnsi" w:hAnsiTheme="minorHAnsi" w:cs="Calibri"/>
                <w:bCs/>
                <w:sz w:val="22"/>
                <w:szCs w:val="22"/>
                <w:lang w:val="es-MX" w:eastAsia="es-MX"/>
              </w:rPr>
              <w:t xml:space="preserve"> y Modelo de Equipo Médico</w:t>
            </w:r>
          </w:p>
        </w:tc>
      </w:tr>
      <w:tr w:rsidR="00283BC1" w:rsidRPr="00845548" w:rsidTr="00201277">
        <w:trPr>
          <w:jc w:val="center"/>
        </w:trPr>
        <w:tc>
          <w:tcPr>
            <w:tcW w:w="986" w:type="pct"/>
            <w:vAlign w:val="center"/>
          </w:tcPr>
          <w:p w:rsidR="00283BC1" w:rsidRPr="00CB6028" w:rsidRDefault="00283BC1" w:rsidP="00CB6028">
            <w:pPr>
              <w:suppressAutoHyphens/>
              <w:jc w:val="center"/>
              <w:rPr>
                <w:rFonts w:asciiTheme="minorHAnsi" w:hAnsiTheme="minorHAnsi" w:cs="Arial"/>
                <w:b/>
                <w:lang w:eastAsia="ar-SA"/>
              </w:rPr>
            </w:pPr>
            <w:r w:rsidRPr="00CB6028">
              <w:rPr>
                <w:rFonts w:asciiTheme="minorHAnsi" w:hAnsiTheme="minorHAnsi" w:cs="Arial"/>
                <w:b/>
                <w:sz w:val="22"/>
                <w:szCs w:val="22"/>
                <w:lang w:eastAsia="ar-SA"/>
              </w:rPr>
              <w:t>T20.1</w:t>
            </w:r>
          </w:p>
        </w:tc>
        <w:tc>
          <w:tcPr>
            <w:tcW w:w="4014" w:type="pct"/>
            <w:vAlign w:val="center"/>
          </w:tcPr>
          <w:p w:rsidR="00283BC1" w:rsidRPr="00CB6028" w:rsidRDefault="00283BC1" w:rsidP="00CB6028">
            <w:pPr>
              <w:suppressAutoHyphens/>
              <w:jc w:val="both"/>
              <w:rPr>
                <w:rFonts w:asciiTheme="minorHAnsi" w:hAnsiTheme="minorHAnsi" w:cs="Calibri"/>
                <w:bCs/>
                <w:lang w:val="es-MX" w:eastAsia="es-MX"/>
              </w:rPr>
            </w:pPr>
            <w:r w:rsidRPr="00CB6028">
              <w:rPr>
                <w:rFonts w:asciiTheme="minorHAnsi" w:hAnsiTheme="minorHAnsi" w:cs="Calibri"/>
                <w:bCs/>
                <w:sz w:val="22"/>
                <w:szCs w:val="22"/>
                <w:lang w:val="es-MX" w:eastAsia="es-MX"/>
              </w:rPr>
              <w:t>Relación Marca</w:t>
            </w:r>
            <w:r w:rsidR="001A40F9" w:rsidRPr="00CB6028">
              <w:rPr>
                <w:rFonts w:asciiTheme="minorHAnsi" w:hAnsiTheme="minorHAnsi" w:cs="Calibri"/>
                <w:bCs/>
                <w:sz w:val="22"/>
                <w:szCs w:val="22"/>
                <w:lang w:val="es-MX" w:eastAsia="es-MX"/>
              </w:rPr>
              <w:t>s</w:t>
            </w:r>
            <w:r w:rsidRPr="00CB6028">
              <w:rPr>
                <w:rFonts w:asciiTheme="minorHAnsi" w:hAnsiTheme="minorHAnsi" w:cs="Calibri"/>
                <w:bCs/>
                <w:sz w:val="22"/>
                <w:szCs w:val="22"/>
                <w:lang w:val="es-MX" w:eastAsia="es-MX"/>
              </w:rPr>
              <w:t xml:space="preserve"> y Modelo de Bienes de Consumo</w:t>
            </w:r>
          </w:p>
        </w:tc>
      </w:tr>
      <w:tr w:rsidR="001A40F9" w:rsidRPr="00845548" w:rsidTr="00201277">
        <w:trPr>
          <w:jc w:val="center"/>
        </w:trPr>
        <w:tc>
          <w:tcPr>
            <w:tcW w:w="986" w:type="pct"/>
            <w:vAlign w:val="center"/>
          </w:tcPr>
          <w:p w:rsidR="001A40F9" w:rsidRPr="00CB6028" w:rsidRDefault="001A40F9" w:rsidP="001A40F9">
            <w:pPr>
              <w:suppressAutoHyphens/>
              <w:jc w:val="center"/>
              <w:rPr>
                <w:rFonts w:asciiTheme="minorHAnsi" w:hAnsiTheme="minorHAnsi" w:cs="Arial"/>
                <w:b/>
                <w:lang w:eastAsia="ar-SA"/>
              </w:rPr>
            </w:pPr>
            <w:r w:rsidRPr="00CB6028">
              <w:rPr>
                <w:rFonts w:asciiTheme="minorHAnsi" w:hAnsiTheme="minorHAnsi" w:cs="Arial"/>
                <w:b/>
                <w:sz w:val="22"/>
                <w:szCs w:val="22"/>
                <w:lang w:eastAsia="ar-SA"/>
              </w:rPr>
              <w:t>T21</w:t>
            </w:r>
          </w:p>
        </w:tc>
        <w:tc>
          <w:tcPr>
            <w:tcW w:w="4014" w:type="pct"/>
            <w:vAlign w:val="center"/>
          </w:tcPr>
          <w:p w:rsidR="001A40F9" w:rsidRPr="00CB6028" w:rsidRDefault="001A40F9" w:rsidP="001A40F9">
            <w:pPr>
              <w:suppressAutoHyphens/>
              <w:jc w:val="both"/>
              <w:rPr>
                <w:rFonts w:asciiTheme="minorHAnsi" w:hAnsiTheme="minorHAnsi" w:cs="Calibri"/>
                <w:bCs/>
                <w:lang w:val="es-MX" w:eastAsia="es-MX"/>
              </w:rPr>
            </w:pPr>
            <w:r w:rsidRPr="00CB6028">
              <w:rPr>
                <w:rFonts w:asciiTheme="minorHAnsi" w:hAnsiTheme="minorHAnsi" w:cs="Calibri"/>
                <w:bCs/>
                <w:sz w:val="22"/>
                <w:szCs w:val="22"/>
                <w:lang w:val="es-MX" w:eastAsia="es-MX"/>
              </w:rPr>
              <w:t>Relación de equipo médico por unidad con fecha de fabricación.</w:t>
            </w:r>
          </w:p>
        </w:tc>
      </w:tr>
    </w:tbl>
    <w:p w:rsidR="00201277" w:rsidRDefault="00201277">
      <w:pPr>
        <w:rPr>
          <w:rFonts w:asciiTheme="minorHAnsi" w:hAnsiTheme="minorHAnsi" w:cs="Arial"/>
          <w:b/>
          <w:sz w:val="22"/>
          <w:szCs w:val="22"/>
          <w:lang w:val="es-MX" w:eastAsia="ar-SA"/>
        </w:rPr>
      </w:pPr>
    </w:p>
    <w:p w:rsidR="007E2A5E" w:rsidRDefault="007E2A5E">
      <w:pPr>
        <w:rPr>
          <w:rFonts w:asciiTheme="minorHAnsi" w:hAnsiTheme="minorHAnsi" w:cs="Arial"/>
          <w:b/>
          <w:sz w:val="22"/>
          <w:szCs w:val="22"/>
          <w:lang w:val="es-MX" w:eastAsia="ar-SA"/>
        </w:rPr>
      </w:pPr>
    </w:p>
    <w:p w:rsidR="00EC5E51" w:rsidRPr="00845548" w:rsidRDefault="00A92F45" w:rsidP="007334A8">
      <w:pPr>
        <w:suppressAutoHyphens/>
        <w:jc w:val="center"/>
        <w:rPr>
          <w:rFonts w:asciiTheme="minorHAnsi" w:hAnsiTheme="minorHAnsi" w:cs="Arial"/>
          <w:b/>
          <w:sz w:val="22"/>
          <w:szCs w:val="22"/>
          <w:lang w:val="es-MX" w:eastAsia="ar-SA"/>
        </w:rPr>
      </w:pPr>
      <w:r w:rsidRPr="00845548">
        <w:rPr>
          <w:rFonts w:asciiTheme="minorHAnsi" w:hAnsiTheme="minorHAnsi" w:cs="Arial"/>
          <w:b/>
          <w:sz w:val="22"/>
          <w:szCs w:val="22"/>
          <w:lang w:val="es-MX" w:eastAsia="ar-SA"/>
        </w:rPr>
        <w:t>ANEXO TÉCNICO INFORMÁ</w:t>
      </w:r>
      <w:r w:rsidR="00D03F9A" w:rsidRPr="00845548">
        <w:rPr>
          <w:rFonts w:asciiTheme="minorHAnsi" w:hAnsiTheme="minorHAnsi" w:cs="Arial"/>
          <w:b/>
          <w:sz w:val="22"/>
          <w:szCs w:val="22"/>
          <w:lang w:val="es-MX" w:eastAsia="ar-SA"/>
        </w:rPr>
        <w:t>TICO</w:t>
      </w:r>
    </w:p>
    <w:tbl>
      <w:tblPr>
        <w:tblW w:w="8994" w:type="dxa"/>
        <w:jc w:val="center"/>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2"/>
        <w:gridCol w:w="7372"/>
      </w:tblGrid>
      <w:tr w:rsidR="00EC5E51" w:rsidRPr="001030D2" w:rsidTr="00C23067">
        <w:trPr>
          <w:jc w:val="center"/>
        </w:trPr>
        <w:tc>
          <w:tcPr>
            <w:tcW w:w="8994" w:type="dxa"/>
            <w:gridSpan w:val="2"/>
          </w:tcPr>
          <w:p w:rsidR="00EC5E51" w:rsidRPr="001030D2" w:rsidRDefault="00D03F9A" w:rsidP="007334A8">
            <w:pPr>
              <w:suppressAutoHyphens/>
              <w:rPr>
                <w:rFonts w:asciiTheme="minorHAnsi" w:hAnsiTheme="minorHAnsi" w:cs="Arial"/>
                <w:b/>
                <w:sz w:val="20"/>
                <w:szCs w:val="20"/>
                <w:lang w:eastAsia="ar-SA"/>
              </w:rPr>
            </w:pPr>
            <w:r w:rsidRPr="001030D2">
              <w:rPr>
                <w:rFonts w:asciiTheme="minorHAnsi" w:hAnsiTheme="minorHAnsi" w:cs="Arial"/>
                <w:b/>
                <w:sz w:val="20"/>
                <w:szCs w:val="20"/>
                <w:lang w:eastAsia="ar-SA"/>
              </w:rPr>
              <w:t>ANEXO</w:t>
            </w:r>
            <w:r w:rsidR="00A92F45" w:rsidRPr="001030D2">
              <w:rPr>
                <w:rFonts w:asciiTheme="minorHAnsi" w:hAnsiTheme="minorHAnsi" w:cs="Arial"/>
                <w:b/>
                <w:sz w:val="20"/>
                <w:szCs w:val="20"/>
                <w:lang w:eastAsia="ar-SA"/>
              </w:rPr>
              <w:t xml:space="preserve"> TÉCNICO INFORMÁ</w:t>
            </w:r>
            <w:r w:rsidRPr="001030D2">
              <w:rPr>
                <w:rFonts w:asciiTheme="minorHAnsi" w:hAnsiTheme="minorHAnsi" w:cs="Arial"/>
                <w:b/>
                <w:sz w:val="20"/>
                <w:szCs w:val="20"/>
                <w:lang w:eastAsia="ar-SA"/>
              </w:rPr>
              <w:t>TICO</w:t>
            </w:r>
          </w:p>
        </w:tc>
      </w:tr>
      <w:tr w:rsidR="00EC5E51" w:rsidRPr="001030D2" w:rsidTr="00C23067">
        <w:trPr>
          <w:jc w:val="center"/>
        </w:trPr>
        <w:tc>
          <w:tcPr>
            <w:tcW w:w="1622" w:type="dxa"/>
            <w:vAlign w:val="center"/>
          </w:tcPr>
          <w:p w:rsidR="00EC5E51" w:rsidRPr="001030D2" w:rsidRDefault="00EC5E51" w:rsidP="002D1DDD">
            <w:pPr>
              <w:suppressAutoHyphens/>
              <w:jc w:val="center"/>
              <w:rPr>
                <w:rFonts w:asciiTheme="minorHAnsi" w:hAnsiTheme="minorHAnsi" w:cs="Arial"/>
                <w:b/>
                <w:sz w:val="20"/>
                <w:szCs w:val="20"/>
                <w:lang w:eastAsia="ar-SA"/>
              </w:rPr>
            </w:pPr>
            <w:r w:rsidRPr="001030D2">
              <w:rPr>
                <w:rFonts w:asciiTheme="minorHAnsi" w:hAnsiTheme="minorHAnsi" w:cs="Arial"/>
                <w:b/>
                <w:sz w:val="20"/>
                <w:szCs w:val="20"/>
                <w:lang w:val="es-MX" w:eastAsia="ar-SA"/>
              </w:rPr>
              <w:t>TI</w:t>
            </w:r>
            <w:r w:rsidR="002D1DDD" w:rsidRPr="001030D2">
              <w:rPr>
                <w:rFonts w:asciiTheme="minorHAnsi" w:hAnsiTheme="minorHAnsi" w:cs="Arial"/>
                <w:b/>
                <w:sz w:val="20"/>
                <w:szCs w:val="20"/>
                <w:lang w:val="es-MX" w:eastAsia="ar-SA"/>
              </w:rPr>
              <w:t xml:space="preserve"> </w:t>
            </w:r>
            <w:r w:rsidRPr="001030D2">
              <w:rPr>
                <w:rFonts w:asciiTheme="minorHAnsi" w:hAnsiTheme="minorHAnsi" w:cs="Arial"/>
                <w:b/>
                <w:sz w:val="20"/>
                <w:szCs w:val="20"/>
                <w:lang w:val="es-MX" w:eastAsia="ar-SA"/>
              </w:rPr>
              <w:t>1</w:t>
            </w:r>
          </w:p>
        </w:tc>
        <w:tc>
          <w:tcPr>
            <w:tcW w:w="7372" w:type="dxa"/>
          </w:tcPr>
          <w:p w:rsidR="00EC5E51" w:rsidRPr="001030D2" w:rsidRDefault="00281F24" w:rsidP="00C733D1">
            <w:pPr>
              <w:jc w:val="both"/>
              <w:rPr>
                <w:rFonts w:asciiTheme="minorHAnsi" w:hAnsiTheme="minorHAnsi" w:cs="Arial"/>
                <w:b/>
                <w:sz w:val="20"/>
                <w:szCs w:val="20"/>
                <w:lang w:val="es-MX" w:eastAsia="ar-SA"/>
              </w:rPr>
            </w:pPr>
            <w:r w:rsidRPr="001030D2">
              <w:rPr>
                <w:rFonts w:asciiTheme="minorHAnsi" w:hAnsiTheme="minorHAnsi" w:cs="Arial"/>
                <w:sz w:val="20"/>
                <w:szCs w:val="20"/>
              </w:rPr>
              <w:t xml:space="preserve">Registro de la </w:t>
            </w:r>
            <w:r w:rsidR="00C733D1" w:rsidRPr="001030D2">
              <w:rPr>
                <w:rFonts w:asciiTheme="minorHAnsi" w:hAnsiTheme="minorHAnsi" w:cs="Arial"/>
                <w:sz w:val="20"/>
                <w:szCs w:val="20"/>
              </w:rPr>
              <w:t>p</w:t>
            </w:r>
            <w:r w:rsidRPr="001030D2">
              <w:rPr>
                <w:rFonts w:asciiTheme="minorHAnsi" w:hAnsiTheme="minorHAnsi" w:cs="Arial"/>
                <w:sz w:val="20"/>
                <w:szCs w:val="20"/>
              </w:rPr>
              <w:t xml:space="preserve">roductividad del </w:t>
            </w:r>
            <w:r w:rsidR="001A382F" w:rsidRPr="001030D2">
              <w:rPr>
                <w:rFonts w:asciiTheme="minorHAnsi" w:hAnsiTheme="minorHAnsi" w:cs="Arial"/>
                <w:sz w:val="20"/>
                <w:szCs w:val="20"/>
              </w:rPr>
              <w:t>Servicio Médico Integral de P</w:t>
            </w:r>
            <w:r w:rsidRPr="001030D2">
              <w:rPr>
                <w:rFonts w:asciiTheme="minorHAnsi" w:hAnsiTheme="minorHAnsi" w:cs="Arial"/>
                <w:sz w:val="20"/>
                <w:szCs w:val="20"/>
              </w:rPr>
              <w:t xml:space="preserve">rocedimientos de Mínima Invasión, de los bienes de consumo opcionales y los bienes de consumo </w:t>
            </w:r>
            <w:r w:rsidR="0030001C" w:rsidRPr="001030D2">
              <w:rPr>
                <w:rFonts w:asciiTheme="minorHAnsi" w:hAnsiTheme="minorHAnsi" w:cs="Arial"/>
                <w:sz w:val="20"/>
                <w:szCs w:val="20"/>
              </w:rPr>
              <w:t xml:space="preserve">básicos </w:t>
            </w:r>
            <w:r w:rsidRPr="001030D2">
              <w:rPr>
                <w:rFonts w:asciiTheme="minorHAnsi" w:hAnsiTheme="minorHAnsi" w:cs="Arial"/>
                <w:sz w:val="20"/>
                <w:szCs w:val="20"/>
              </w:rPr>
              <w:t>utilizados en cada uno de los procedimientos.</w:t>
            </w:r>
          </w:p>
        </w:tc>
      </w:tr>
      <w:tr w:rsidR="002808BB" w:rsidRPr="001030D2" w:rsidTr="00C23067">
        <w:trPr>
          <w:jc w:val="center"/>
        </w:trPr>
        <w:tc>
          <w:tcPr>
            <w:tcW w:w="1622" w:type="dxa"/>
            <w:vAlign w:val="center"/>
          </w:tcPr>
          <w:p w:rsidR="002808BB" w:rsidRPr="001030D2" w:rsidRDefault="002808BB" w:rsidP="002D1DDD">
            <w:pPr>
              <w:suppressAutoHyphens/>
              <w:jc w:val="center"/>
              <w:rPr>
                <w:rFonts w:asciiTheme="minorHAnsi" w:hAnsiTheme="minorHAnsi" w:cs="Arial"/>
                <w:b/>
                <w:sz w:val="20"/>
                <w:szCs w:val="20"/>
                <w:lang w:val="es-MX" w:eastAsia="ar-SA"/>
              </w:rPr>
            </w:pPr>
            <w:r>
              <w:rPr>
                <w:rFonts w:asciiTheme="minorHAnsi" w:hAnsiTheme="minorHAnsi" w:cs="Arial"/>
                <w:b/>
                <w:sz w:val="20"/>
                <w:szCs w:val="20"/>
                <w:lang w:val="es-MX" w:eastAsia="ar-SA"/>
              </w:rPr>
              <w:t>TI 2</w:t>
            </w:r>
          </w:p>
        </w:tc>
        <w:tc>
          <w:tcPr>
            <w:tcW w:w="7372" w:type="dxa"/>
          </w:tcPr>
          <w:p w:rsidR="002808BB" w:rsidRPr="002808BB" w:rsidRDefault="009000FC" w:rsidP="002808BB">
            <w:pPr>
              <w:tabs>
                <w:tab w:val="left" w:pos="0"/>
              </w:tabs>
              <w:suppressAutoHyphens/>
              <w:rPr>
                <w:rFonts w:asciiTheme="minorHAnsi" w:hAnsiTheme="minorHAnsi" w:cs="Arial"/>
                <w:sz w:val="20"/>
                <w:szCs w:val="20"/>
              </w:rPr>
            </w:pPr>
            <w:r>
              <w:rPr>
                <w:rFonts w:asciiTheme="minorHAnsi" w:hAnsiTheme="minorHAnsi" w:cs="Arial"/>
                <w:sz w:val="20"/>
                <w:szCs w:val="20"/>
                <w:lang w:eastAsia="ar-SA"/>
              </w:rPr>
              <w:t>Acuerdo de C</w:t>
            </w:r>
            <w:r w:rsidRPr="002808BB">
              <w:rPr>
                <w:rFonts w:asciiTheme="minorHAnsi" w:hAnsiTheme="minorHAnsi" w:cs="Arial"/>
                <w:sz w:val="20"/>
                <w:szCs w:val="20"/>
                <w:lang w:eastAsia="ar-SA"/>
              </w:rPr>
              <w:t>onfidencialidad</w:t>
            </w:r>
          </w:p>
        </w:tc>
      </w:tr>
      <w:tr w:rsidR="002808BB" w:rsidRPr="001030D2" w:rsidTr="00C23067">
        <w:trPr>
          <w:jc w:val="center"/>
        </w:trPr>
        <w:tc>
          <w:tcPr>
            <w:tcW w:w="1622" w:type="dxa"/>
            <w:vAlign w:val="center"/>
          </w:tcPr>
          <w:p w:rsidR="002808BB" w:rsidRPr="001030D2" w:rsidRDefault="002808BB" w:rsidP="002D1DDD">
            <w:pPr>
              <w:suppressAutoHyphens/>
              <w:jc w:val="center"/>
              <w:rPr>
                <w:rFonts w:asciiTheme="minorHAnsi" w:hAnsiTheme="minorHAnsi" w:cs="Arial"/>
                <w:b/>
                <w:sz w:val="20"/>
                <w:szCs w:val="20"/>
                <w:lang w:val="es-MX" w:eastAsia="ar-SA"/>
              </w:rPr>
            </w:pPr>
            <w:r>
              <w:rPr>
                <w:rFonts w:asciiTheme="minorHAnsi" w:hAnsiTheme="minorHAnsi" w:cs="Arial"/>
                <w:b/>
                <w:sz w:val="20"/>
                <w:szCs w:val="20"/>
                <w:lang w:val="es-MX" w:eastAsia="ar-SA"/>
              </w:rPr>
              <w:t>TI 3</w:t>
            </w:r>
          </w:p>
        </w:tc>
        <w:tc>
          <w:tcPr>
            <w:tcW w:w="7372" w:type="dxa"/>
          </w:tcPr>
          <w:p w:rsidR="002808BB" w:rsidRPr="002808BB" w:rsidRDefault="009000FC" w:rsidP="009000FC">
            <w:pPr>
              <w:tabs>
                <w:tab w:val="left" w:pos="0"/>
              </w:tabs>
              <w:suppressAutoHyphens/>
              <w:rPr>
                <w:rFonts w:asciiTheme="minorHAnsi" w:hAnsiTheme="minorHAnsi" w:cs="Arial"/>
                <w:sz w:val="20"/>
                <w:szCs w:val="20"/>
              </w:rPr>
            </w:pPr>
            <w:r>
              <w:rPr>
                <w:rFonts w:asciiTheme="minorHAnsi" w:hAnsiTheme="minorHAnsi" w:cs="Arial"/>
                <w:sz w:val="20"/>
                <w:szCs w:val="20"/>
                <w:lang w:eastAsia="ar-SA"/>
              </w:rPr>
              <w:t>Designación de Contacto R</w:t>
            </w:r>
            <w:r w:rsidRPr="002808BB">
              <w:rPr>
                <w:rFonts w:asciiTheme="minorHAnsi" w:hAnsiTheme="minorHAnsi" w:cs="Arial"/>
                <w:sz w:val="20"/>
                <w:szCs w:val="20"/>
                <w:lang w:eastAsia="ar-SA"/>
              </w:rPr>
              <w:t xml:space="preserve">esponsable con sus </w:t>
            </w:r>
            <w:r>
              <w:rPr>
                <w:rFonts w:asciiTheme="minorHAnsi" w:hAnsiTheme="minorHAnsi" w:cs="Arial"/>
                <w:sz w:val="20"/>
                <w:szCs w:val="20"/>
                <w:lang w:eastAsia="ar-SA"/>
              </w:rPr>
              <w:t>D</w:t>
            </w:r>
            <w:r w:rsidRPr="002808BB">
              <w:rPr>
                <w:rFonts w:asciiTheme="minorHAnsi" w:hAnsiTheme="minorHAnsi" w:cs="Arial"/>
                <w:sz w:val="20"/>
                <w:szCs w:val="20"/>
                <w:lang w:eastAsia="ar-SA"/>
              </w:rPr>
              <w:t>atos</w:t>
            </w:r>
          </w:p>
        </w:tc>
      </w:tr>
    </w:tbl>
    <w:p w:rsidR="00B577C0" w:rsidRDefault="00B577C0" w:rsidP="009A1BDD">
      <w:pPr>
        <w:rPr>
          <w:rFonts w:asciiTheme="minorHAnsi" w:hAnsiTheme="minorHAnsi" w:cs="Arial"/>
          <w:b/>
          <w:sz w:val="22"/>
          <w:szCs w:val="22"/>
        </w:rPr>
      </w:pPr>
    </w:p>
    <w:p w:rsidR="009A1BDD" w:rsidRDefault="009A1BDD" w:rsidP="009A1BDD">
      <w:pPr>
        <w:rPr>
          <w:rFonts w:asciiTheme="minorHAnsi" w:hAnsiTheme="minorHAnsi" w:cs="Arial"/>
          <w:b/>
          <w:sz w:val="22"/>
          <w:szCs w:val="22"/>
        </w:rPr>
      </w:pPr>
    </w:p>
    <w:p w:rsidR="009A1BDD" w:rsidRPr="001030D2" w:rsidRDefault="009A1BDD" w:rsidP="009A1BDD">
      <w:pPr>
        <w:rPr>
          <w:rFonts w:asciiTheme="minorHAnsi" w:hAnsiTheme="minorHAnsi" w:cs="Arial"/>
          <w:b/>
          <w:sz w:val="20"/>
          <w:szCs w:val="20"/>
        </w:rPr>
      </w:pPr>
    </w:p>
    <w:sectPr w:rsidR="009A1BDD" w:rsidRPr="001030D2" w:rsidSect="00F632F2">
      <w:headerReference w:type="default" r:id="rId9"/>
      <w:footerReference w:type="even" r:id="rId10"/>
      <w:footerReference w:type="default" r:id="rId11"/>
      <w:pgSz w:w="12240" w:h="15840"/>
      <w:pgMar w:top="1516" w:right="1701" w:bottom="1417" w:left="1701" w:header="127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CC2" w:rsidRDefault="00457CC2" w:rsidP="006E6A77">
      <w:r>
        <w:separator/>
      </w:r>
    </w:p>
  </w:endnote>
  <w:endnote w:type="continuationSeparator" w:id="0">
    <w:p w:rsidR="00457CC2" w:rsidRDefault="00457CC2" w:rsidP="006E6A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83" w:rsidRDefault="00826183" w:rsidP="00296DC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826183" w:rsidRDefault="00826183" w:rsidP="00296DC8">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9972748"/>
      <w:docPartObj>
        <w:docPartGallery w:val="Page Numbers (Bottom of Page)"/>
        <w:docPartUnique/>
      </w:docPartObj>
    </w:sdtPr>
    <w:sdtEndPr>
      <w:rPr>
        <w:rFonts w:asciiTheme="minorHAnsi" w:hAnsiTheme="minorHAnsi"/>
        <w:sz w:val="20"/>
      </w:rPr>
    </w:sdtEndPr>
    <w:sdtContent>
      <w:p w:rsidR="00826183" w:rsidRPr="00974352" w:rsidRDefault="00826183">
        <w:pPr>
          <w:pStyle w:val="Piedepgina"/>
          <w:jc w:val="center"/>
          <w:rPr>
            <w:rFonts w:asciiTheme="minorHAnsi" w:hAnsiTheme="minorHAnsi"/>
            <w:sz w:val="20"/>
          </w:rPr>
        </w:pPr>
        <w:r w:rsidRPr="00974352">
          <w:rPr>
            <w:rFonts w:asciiTheme="minorHAnsi" w:hAnsiTheme="minorHAnsi"/>
            <w:sz w:val="20"/>
          </w:rPr>
          <w:fldChar w:fldCharType="begin"/>
        </w:r>
        <w:r w:rsidRPr="00974352">
          <w:rPr>
            <w:rFonts w:asciiTheme="minorHAnsi" w:hAnsiTheme="minorHAnsi"/>
            <w:sz w:val="20"/>
          </w:rPr>
          <w:instrText>PAGE   \* MERGEFORMAT</w:instrText>
        </w:r>
        <w:r w:rsidRPr="00974352">
          <w:rPr>
            <w:rFonts w:asciiTheme="minorHAnsi" w:hAnsiTheme="minorHAnsi"/>
            <w:sz w:val="20"/>
          </w:rPr>
          <w:fldChar w:fldCharType="separate"/>
        </w:r>
        <w:r w:rsidR="00C23067">
          <w:rPr>
            <w:rFonts w:asciiTheme="minorHAnsi" w:hAnsiTheme="minorHAnsi"/>
            <w:noProof/>
            <w:sz w:val="20"/>
          </w:rPr>
          <w:t>1</w:t>
        </w:r>
        <w:r w:rsidRPr="00974352">
          <w:rPr>
            <w:rFonts w:asciiTheme="minorHAnsi" w:hAnsiTheme="minorHAnsi"/>
            <w:sz w:val="20"/>
          </w:rPr>
          <w:fldChar w:fldCharType="end"/>
        </w:r>
      </w:p>
    </w:sdtContent>
  </w:sdt>
  <w:p w:rsidR="00826183" w:rsidRPr="00F85CFD" w:rsidRDefault="00826183" w:rsidP="00296DC8">
    <w:pPr>
      <w:pStyle w:val="Piedepgina"/>
      <w:ind w:right="360"/>
      <w:jc w:val="center"/>
      <w:rPr>
        <w:rStyle w:val="Nmerodepgina"/>
        <w:rFonts w:ascii="Tahoma" w:hAnsi="Tahoma" w:cs="Tahoma"/>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CC2" w:rsidRDefault="00457CC2" w:rsidP="006E6A77">
      <w:r>
        <w:separator/>
      </w:r>
    </w:p>
  </w:footnote>
  <w:footnote w:type="continuationSeparator" w:id="0">
    <w:p w:rsidR="00457CC2" w:rsidRDefault="00457CC2" w:rsidP="006E6A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83" w:rsidRPr="00665617" w:rsidRDefault="00826183" w:rsidP="00296DC8">
    <w:pPr>
      <w:pStyle w:val="Encabezado"/>
      <w:jc w:val="center"/>
      <w:rPr>
        <w:rFonts w:ascii="Tahoma" w:hAnsi="Tahoma" w:cs="Tahoma"/>
        <w:b/>
        <w:sz w:val="20"/>
        <w:szCs w:val="20"/>
      </w:rPr>
    </w:pPr>
    <w:r w:rsidRPr="00B04CB8">
      <w:rPr>
        <w:noProof/>
        <w:lang w:val="es-MX" w:eastAsia="es-MX"/>
      </w:rPr>
      <w:pict>
        <v:shape id="Forma libre 1" o:spid="_x0000_s4098" style="position:absolute;left:0;text-align:left;margin-left:0;margin-top:-16.3pt;width:57pt;height:71.7pt;z-index:2516541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6157,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" path="m1989,6r443,l2710,6r167,l2991,6r113,l3273,6r277,l3993,6,4166,2,4330,r153,2l4627,6r136,8l4890,24r119,15l5120,55r102,20l5317,99r89,26l5488,154r74,32l5631,221r63,39l5751,302r51,44l5849,394r41,52l5927,499r34,57l5989,616r25,65l6037,747r19,69l6072,890r14,75l6097,1044r10,83l6115,1212r7,89l6128,1392r,431l6128,2175r,299l6128,2746r,274l6128,3320r,353l6128,4107r-1,74l6126,4254r-2,74l6121,4400r-5,72l6110,4543r-8,70l6093,4682r-11,67l6068,4815r-16,65l6033,4943r-21,61l5988,5063r-26,57l5931,5175r-34,51l5860,5277r-40,48l5774,5369r-48,42l5673,5450r-58,36l5554,5518r-67,30l5415,5574r-76,22l5257,5614r-88,15l5076,5639r-98,6l4874,5648r-139,9l4600,5665r-133,7l4337,5679r-128,6l4081,5690r-124,4l3833,5698r-122,4l3591,5704r-120,3l3352,5709r-119,1l3115,5710r-117,l2882,5710r-235,-3l2410,5702r-239,-5l1929,5689r-249,-8l1425,5670r-263,-10l890,5648r-42,-7l807,5633r-40,-10l726,5611r-40,-13l647,5583r-40,-15l569,5550r-37,-18l495,5511r-37,-21l423,5466r-34,-23l356,5417r-32,-27l293,5362r-30,-30l234,5302r-28,-32l180,5237r-25,-35l133,5166r-21,-36l92,5092,74,5053,57,5013,43,4972,30,4930,20,4887r-8,-45l5,4798,1,4751r,-447l1,3910r,-359l1,3210r,-340l1,2510r,-393l1,1669,6,1556r7,-109l21,1343r8,-98l39,1149r13,-89l66,975,84,894r20,-77l126,745r26,-69l182,611r34,-60l255,494r42,-54l345,392r51,-47l454,303r63,-40l588,227r75,-33l745,164r89,-27l930,112,1033,91,1145,72,1264,55,1391,41,1527,29,1671,19r155,-7l1989,6xm1932,4613r-4,-29l1927,4555r,-28l1929,4499r3,-28l1937,4443r6,-28l1951,4388r8,-27l1968,4334r11,-26l1989,4282r23,-49l2036,4184r23,-48l2081,4092r10,-22l2101,4049r9,-20l2117,4008r7,-20l2130,3970r4,-18l2136,3935r1,-18l2136,3901r-3,-15l2128,3870r-17,-70l2098,3739r-11,-53l2080,3640r-4,-40l2073,3567r-1,-28l2074,3515r2,-20l2080,3478r4,-15l2089,3450r12,-25l2111,3397r21,-39l2154,3324r25,-31l2207,3266r29,-23l2267,3224r33,-16l2334,3196r36,-10l2406,3179r37,-3l2481,3175r39,2l2559,3181r38,6l2636,3196r40,11l2714,3218r37,15l2788,3248r38,17l2861,3284r33,18l2927,3322r31,21l2987,3364r27,22l3039,3408r23,23l3081,3452r18,22l3113,3496r22,23l3158,3544r25,29l3208,3605r26,36l3261,3678r27,39l3315,3759r27,44l3368,3850r23,48l3415,3948r22,52l3457,4054r17,54l3489,4165r12,58l3510,4282r6,59l3518,4402r-3,63l3508,4527r-11,63l3480,4653r-20,63l3433,4780r-33,63l3360,4908r-45,63l3263,5034r-59,63l3138,5159r-10,11l3116,5181r-12,9l3092,5199r-14,9l3065,5215r-15,7l3036,5228r-16,7l3004,5240r-17,4l2971,5249r-36,7l2899,5261r-37,5l2825,5269r-39,2l2748,5272r-75,1l2600,5273r-13,-2l2575,5268r-10,-3l2558,5260r-6,-4l2547,5252r-2,-5l2544,5242r,-5l2545,5231r4,-6l2552,5219r10,-11l2575,5194r16,-12l2607,5169r19,-12l2644,5146r32,-21l2697,5110r-23,3l2651,5116r-21,2l2612,5118r-18,l2579,5118r-15,-2l2552,5113r-13,-2l2529,5108r-9,-3l2510,5101r-15,-8l2481,5084r-11,-9l2460,5067r-12,-7l2437,5053r-7,-2l2423,5049r-8,-1l2407,5047r-9,1l2387,5048r-11,2l2363,5052r-76,9l2216,5068r-34,2l2151,5070r-15,-1l2121,5068r-13,-3l2094,5062r-12,-4l2070,5052r-12,-6l2048,5039r-10,-8l2027,5020r-8,-10l2011,4997r-8,-15l1996,4966r-6,-17l1985,4929r-4,-20l1978,4885r-3,-25l1972,4833r21,18l2014,4866r21,11l2056,4887r22,6l2100,4897r21,2l2144,4899r23,-1l2190,4894r23,-4l2237,4884r51,-15l2341,4853r54,-17l2453,4821r31,-7l2515,4808r32,-4l2581,4801r34,-2l2650,4799r36,2l2723,4806r40,6l2802,4822r41,12l2885,4849r24,-10l2934,4828r25,-15l2985,4798r26,-19l3037,4758r26,-22l3087,4711r24,-26l3134,4655r22,-31l3176,4591r18,-35l3210,4518r15,-38l3237,4439r10,-44l3253,4350r4,-47l3257,4253r-4,-50l3246,4150r-11,-55l3220,4038r-20,-58l3175,3920r-30,-62l3111,3794r-39,-66l3026,3660r-51,-69l2918,3521r-17,-17l2885,3489r-18,-16l2849,3460r-18,-14l2812,3434r-18,-13l2774,3410r-19,-10l2736,3389r-19,-8l2697,3372r-38,-16l2622,3343r-35,-12l2553,3322r-32,-7l2492,3309r-26,-4l2443,3302r-18,-2l2412,3300r-13,2l2384,3306r-14,6l2355,3318r-14,7l2326,3334r-14,11l2298,3356r-13,11l2272,3381r-12,13l2250,3410r-11,15l2230,3441r-8,16l2216,3475r-7,18l2205,3511r-2,19l2203,3549r1,19l2207,3587r5,20l2220,3625r10,20l2242,3664r15,19l2274,3702r20,18l2317,3738r26,18l2372,3773r14,6l2402,3786r14,5l2432,3796r15,5l2463,3805r15,3l2494,3811r32,6l2558,3820r32,2l2622,3822r32,-2l2686,3818r31,-6l2747,3807r30,-7l2806,3792r28,-9l2861,3773r-8,41l2841,3849r-14,31l2810,3907r-18,22l2771,3949r-23,17l2724,3979r-26,10l2671,3999r-28,7l2614,4011r-30,4l2553,4019r-31,4l2491,4026r-31,3l2429,4033r-30,4l2369,4043r-29,8l2312,4060r-27,11l2259,4085r-24,16l2213,4122r-20,23l2174,4173r-15,31l2145,4240r-10,41l2128,4327r11,10l2150,4347r11,9l2172,4363r10,7l2193,4377r10,5l2212,4386r11,4l2232,4393r9,3l2250,4397r9,2l2267,4399r8,1l2284,4399r7,-1l2298,4397r7,-1l2313,4393r12,-5l2338,4381r10,-8l2357,4364r8,-10l2372,4343r8,286l2374,4626r-7,-3l2359,4618r-8,-7l2333,4596r-19,-18l2291,4559r-24,-20l2255,4530r-14,-10l2228,4512r-15,-7l2199,4498r-15,-6l2169,4487r-16,-3l2137,4483r-17,l2103,4485r-18,4l2068,4496r-19,8l2030,4515r-18,14l1992,4545r-20,19l1952,4587r-20,26xm4050,1392r-40,31l3965,1456r-49,35l3863,1528r-56,40l3751,1609r-55,41l3640,1694r-27,22l3586,1737r-26,23l3536,1782r-24,23l3490,1826r-22,23l3448,1872r-17,22l3414,1915r-15,23l3386,1960r-10,22l3368,2002r-7,22l3357,2045r1,43l3361,2129r6,36l3374,2199r10,31l3397,2260r14,29l3428,2317r17,28l3466,2373r23,29l3512,2432r55,67l3627,2578r33,44l3694,2672r36,55l3767,2787r38,66l3844,2925r41,81l3927,3093r43,96l4014,3294r45,113l4104,3531r47,133l4198,3808r48,156l4294,4131r1,-122l4292,3891r-6,-112l4277,3672r-12,-103l4251,3471r-17,-93l4216,3289r-21,-85l4173,3122r-23,-77l4125,2971r-26,-70l4073,2833r-27,-64l4018,2708r-27,-59l3964,2593r-26,-53l3911,2489r-50,-97l3817,2302r-20,-42l3779,2219r-16,-41l3750,2139r-11,-38l3731,2062r-5,-37l3724,1987r2,-20l3728,1947r3,-19l3736,1907r6,-20l3750,1867r9,-20l3768,1826r10,-19l3790,1787r12,-21l3814,1747r27,-40l3869,1668r56,-76l3979,1521r23,-34l4022,1454r9,-17l4038,1422r7,-15l4050,1392xm621,1881r-21,-57l581,1768r-17,-56l549,1658r-13,-55l525,1550r-10,-53l507,1445r-6,-51l497,1344r-4,-50l493,1247r2,-48l498,1153r4,-46l508,1062r8,-42l527,978r11,-41l551,897r16,-38l583,821r19,-36l623,750r21,-34l668,684r26,-31l721,624r30,-28l781,569r33,-25l848,520r47,-15l943,492r51,-9l1046,478r54,-3l1154,475r56,3l1268,483r58,9l1385,505r61,14l1506,538r62,20l1630,582r62,26l1754,638r63,32l1880,705r62,39l2006,784r62,45l2129,875r61,49l2251,976r60,54l2370,1088r58,60l2483,1212r56,65l2594,1345r53,71l2697,1490r-73,20l2549,1526r-76,14l2395,1550r-76,8l2240,1564r-77,5l2084,1571r-77,1l1928,1572r-78,l1774,1570r-151,-2l1476,1567r-72,1l1334,1569r-68,4l1200,1578r-64,7l1075,1594r-60,13l959,1621r-54,19l853,1662r-47,26l761,1717r-40,34l684,1789r-34,44l621,1881xm2103,3178r31,-18l2166,3146r32,-15l2232,3119r33,-10l2300,3099r35,-8l2371,3084r36,-5l2443,3076r36,-4l2516,3071r38,l2590,3072r37,4l2664,3079r37,5l2738,3090r36,7l2810,3106r35,10l2881,3126r35,13l2950,3151r33,15l3016,3180r32,17l3079,3213r30,19l3139,3250r28,21l3195,3292r34,23l3265,3342r36,30l3339,3404r36,36l3412,3479r37,42l3486,3565r35,48l3556,3661r34,53l3622,3768r32,57l3683,3883r28,60l3737,4005r23,64l3780,4134r18,68l3813,4270r13,69l3834,4411r5,71l3840,4556r-2,73l3831,4704r-10,74l3804,4854r-20,76l3759,5006r-31,76l3691,5159r-29,49l3627,5253r-41,41l3538,5330r-51,33l3429,5392r-62,25l3300,5438r-69,19l3158,5472r-76,12l3005,5492r-81,5l2843,5501r-82,l2677,5497r-83,-5l2511,5484r-82,-10l2347,5461r-80,-14l2190,5429r-76,-18l2042,5391r-70,-23l1906,5344r-61,-25l1788,5293r-52,-27l1689,5237r-40,-30l1614,5176r-41,-43l1534,5090r-37,-46l1459,4997r-35,-49l1389,4897r-33,-53l1324,4790r-32,-56l1262,4675r-30,-61l1203,4551r-28,-65l1148,4420r-27,-69l1094,4279r-25,-73l1044,4130r-25,-78l994,3971r-24,-83l946,3802r-23,-88l899,3624r-23,-93l852,3435r-23,-99l806,3235,758,3025,710,2802r-2,-17l709,2768r3,-15l717,2739r8,-11l735,2716r12,-9l761,2700r16,-7l795,2687r20,-4l837,2680r23,-2l884,2676r26,l938,2676r29,1l997,2679r31,2l1061,2684r68,9l1200,2702r151,22l1508,2745r62,8l1633,2761r63,8l1758,2779r30,5l1818,2790r29,6l1876,2803r27,9l1930,2820r26,9l1980,2840r22,11l2024,2862r20,14l2061,2890r17,16l2092,2923r12,18l2114,2961r8,21l2128,3005r3,25l2131,3056r-3,27l2122,3113r-8,31l2103,3178xm571,2590r-22,-15l530,2557r-19,-19l495,2520r-15,-20l468,2480r-12,-20l447,2439r-7,-21l435,2398r-5,-22l428,2355r-1,-21l428,2313r3,-20l436,2272r6,-19l449,2234r9,-19l469,2198r12,-17l495,2166r15,-16l527,2137r17,-13l564,2113r20,-10l607,2094r24,-7l656,2082r26,-3l710,2077r14,6l741,2092r20,11l784,2115r50,30l886,2176r51,30l984,2232r19,10l1021,2250r7,3l1034,2255r6,1l1044,2257r147,-197l848,2045r36,-35l918,1979r28,-26l974,1930r26,-20l1024,1894r12,-8l1049,1879r12,-5l1074,1868r12,-4l1099,1858r13,-3l1125,1851r29,-5l1186,1842r36,-3l1261,1836r43,-2l1353,1833r65,8l1481,1848r61,5l1603,1857r60,2l1723,1860r61,-1l1846,1857r63,-4l1976,1848r67,-7l2114,1833r75,-11l2267,1811r83,-13l2437,1784r-3,16l2430,1817r-6,16l2417,1848r-7,15l2401,1877r-10,13l2381,1903r-12,12l2357,1928r-13,11l2330,1951r-28,21l2273,1993r-62,39l2151,2072r-28,19l2098,2113r-13,10l2074,2135r-11,11l2054,2159r171,-72l2383,2017r148,-70l2669,1879r128,-67l2916,1746r110,-65l3129,1617r95,-63l3313,1493r83,-61l3473,1373r73,-58l3614,1258r65,-56l3741,1147r119,-105l3974,942r57,-48l4089,847r58,-45l4210,757r63,-42l4341,673r70,-40l4488,595r80,-38l4655,521r93,-34l4849,454r36,-1l4920,453r36,1l4992,457r36,4l5064,466r35,8l5134,482r34,10l5201,504r33,13l5268,532r31,16l5330,566r30,19l5389,606r26,23l5442,654r25,26l5492,707r22,30l5535,769r20,33l5573,837r15,36l5603,911r12,41l5626,993r9,45l5641,1083r4,48l5647,1180r-1,79l5644,1345r-4,90l5635,1531r-8,100l5619,1735r-10,109l5598,1956r-14,115l5571,2189r-17,120l5536,2431r-18,124l5498,2679r-22,126l5454,2932r-25,127l5403,3185r-27,127l5347,3437r-29,123l5287,3682r-33,120l5221,3919r-35,115l5150,4146r-39,107l5073,4357r-40,100l4991,4552r-42,91l4906,4726r-10,26l4885,4779r-13,27l4859,4834r-14,29l4829,4892r-18,29l4793,4950r-21,30l4751,5009r-23,29l4704,5067r-27,28l4650,5123r-29,27l4590,5177r-33,24l4523,5226r-36,23l4449,5271r-39,20l4369,5310r-44,17l4280,5342r-47,14l4184,5367r-51,10l4079,5384r-55,5l3968,5391r-60,l3847,5387r37,-78l3918,5231r30,-78l3974,5075r22,-77l4015,4921r16,-78l4043,4768r8,-77l4058,4617r2,-75l4060,4468r-5,-73l4050,4323r-9,-71l4030,4183r-14,-69l4000,4046r-19,-65l3960,3916r-22,-62l3913,3792r-27,-60l3858,3674r-30,-56l3796,3564r-33,-52l3728,3462r-36,-48l3655,3368r-38,-43l3578,3284r-58,-59l3460,3168r-62,-55l3335,3062r-65,-49l3204,2968r-67,-44l3070,2883r-68,-39l2932,2807r-70,-34l2792,2741r-71,-30l2651,2683r-71,-27l2509,2633r-70,-23l2369,2589r-70,-20l2231,2552r-68,-17l2097,2520r-67,-14l1965,2494r-63,-12l1840,2472r-60,-9l1722,2454r-112,-15l1508,2428r-210,4l1157,2433r-49,l1067,2432r-32,-1l1009,2430r-47,-3l909,2422r-35,-1l832,2420r-55,-1l710,2419r-34,6l647,2429r-13,3l623,2436r-11,5l604,2447r-4,3l596,2456r-3,4l590,2466r-7,12l579,2494r-4,19l573,2535r-1,26l571,2590xm,5923r22,2l47,5926r27,2l104,5930r32,3l171,5936r37,3l248,5943r40,-4l326,5936r35,-3l393,5930r29,-2l450,5926r24,-1l496,5923r,2306l462,8225r-33,-4l396,8216r-32,-2l331,8211r-32,-1l267,8209r-32,l207,8209r-29,1l150,8211r-30,3l91,8216r-30,5l31,8225,,8229,,5923xm847,8229r23,-129l893,7968r22,-136l938,7695r22,-142l983,7409r22,-148l1028,7111r22,-152l1073,6809r21,-150l1115,6510r21,-148l1156,6215r20,-147l1196,5923r8,1l1212,5925r10,1l1230,5928r9,1l1250,5930r9,1l1269,5933r11,1l1289,5936r9,1l1306,5938r8,1l1321,5940r6,1l1333,5943r24,-4l1380,5935r19,-2l1418,5930r16,-2l1448,5926r13,-2l1471,5923r68,147l1615,6231r84,176l1791,6598r101,204l2000,7021r116,233l2241,7501r26,-51l2294,7399r26,-51l2347,7296r26,-50l2399,7195r26,-51l2451,7093r26,-50l2502,6994r24,-48l2550,6901r22,-45l2594,6814r21,-41l2634,6732r21,-40l2677,6649r21,-44l2722,6558r24,-49l2772,6457r26,-54l2826,6347r28,-56l2881,6235r25,-54l2932,6128r25,-53l2982,6023r24,-50l3029,5923r10,1l3051,5926r14,2l3082,5930r19,3l3123,5935r23,4l3172,5943r15,-3l3201,5938r16,-2l3233,5933r18,-2l3269,5928r21,-2l3311,5923r9,91l3329,6101r10,83l3348,6262r8,75l3364,6407r8,66l3379,6536r6,61l3392,6658r8,63l3408,6785r7,64l3424,6915r8,68l3440,7051r8,69l3458,7190r9,69l3475,7329r10,70l3495,7469r9,71l3513,7611r11,78l3535,7765r11,78l3557,7920r10,77l3579,8075r11,77l3601,8229r-33,-4l3534,8221r-34,-5l3466,8214r-34,-3l3397,8210r-36,-1l3326,8209r-34,l3258,8210r-34,1l3190,8214r-34,2l3120,8221r-34,4l3052,8229r-2,-47l3048,8136r-3,-48l3043,8040r-3,-47l3037,7944r-4,-48l3029,7847r-4,-48l3021,7753r-4,-45l3014,7666r-4,-41l3006,7586r-3,-36l2998,7515r-4,-38l2990,7437r-4,-43l2981,7345r-6,-52l2968,7237r-6,-59l2955,7114r-6,-64l2942,6988r-7,-60l2929,6870r-6,-55l2918,6762r-5,-50l2908,6663r-101,203l2709,7065r-96,198l2519,7458r-93,191l2337,7839r-87,186l2165,8209r-67,l2041,8209r-18,-36l2005,8133r-22,-45l1959,8039r-25,-52l1906,7929r-30,-61l1844,7801r-32,-66l1782,7673r-28,-58l1728,7561r-24,-48l1682,7467r-21,-41l1644,7388r-18,-36l1606,7314r-19,-42l1565,7229r-22,-46l1519,7135r-24,-51l1469,7031r-26,-52l1419,6929r-23,-47l1376,6839r-20,-41l1337,6761r-15,-33l1306,6697r-8,57l1290,6814r-8,62l1273,6941r-8,68l1257,7079r-9,72l1240,7227r-8,77l1225,7377r-9,73l1210,7522r-6,70l1198,7661r-6,67l1186,7793r-4,64l1177,7918r-3,58l1171,8032r-3,54l1166,8136r-2,48l1163,8229r-13,-1l1140,8226r-11,-1l1119,8224r-9,-1l1101,8221r-8,-1l1085,8218r-7,-1l1070,8216r-10,-1l1051,8214r-10,-1l1029,8212r-11,-2l1005,8209r-26,3l955,8216r-23,4l911,8222r-19,3l875,8226r-14,2l847,8229xm3582,7699r67,l3654,7719r6,18l3667,7757r6,17l3681,7793r7,18l3698,7827r9,17l3716,7859r11,16l3738,7890r11,15l3762,7919r12,14l3788,7946r14,13l3817,7971r15,11l3848,7993r16,10l3881,8013r18,8l3918,8028r18,7l3956,8041r21,6l3999,8052r21,4l4043,8059r23,2l4090,8063r24,1l4134,8063r21,-1l4173,8061r20,-3l4212,8055r18,-4l4248,8046r17,-6l4282,8033r16,-6l4315,8019r16,-9l4345,8001r16,-10l4375,7979r13,-11l4402,7956r12,-13l4426,7930r11,-14l4447,7902r9,-15l4464,7873r7,-16l4478,7842r6,-17l4489,7809r3,-17l4495,7774r2,-18l4499,7737r,-18l4499,7701r-1,-17l4496,7667r-3,-17l4490,7635r-4,-17l4481,7603r-7,-16l4468,7573r-7,-15l4453,7544r-10,-15l4434,7516r-10,-14l4412,7489r-11,-13l4387,7463r-13,-13l4358,7438r-15,-12l4325,7412r-18,-12l4287,7387r-21,-13l4222,7349r-50,-26l4119,7298r-59,-26l4014,7253r-43,-21l3929,7210r-39,-20l3853,7168r-35,-22l3784,7123r-31,-22l3739,7089r-15,-11l3710,7065r-13,-12l3684,7041r-13,-14l3659,7014r-12,-14l3636,6987r-11,-15l3615,6958r-10,-15l3595,6928r-9,-15l3578,6897r-9,-16l3561,6865r-7,-17l3547,6831r-7,-18l3535,6795r-5,-17l3525,6758r-4,-19l3517,6720r-4,-20l3511,6679r-3,-20l3507,6638r-1,-22l3505,6595r,-23l3505,6549r1,-24l3507,6501r3,-22l3512,6456r5,-23l3521,6411r5,-21l3531,6367r6,-22l3545,6324r7,-21l3560,6282r9,-21l3579,6241r10,-20l3599,6201r12,-19l3623,6162r14,-18l3650,6126r14,-18l3680,6092r16,-17l3712,6059r18,-15l3747,6029r20,-14l3787,6001r19,-13l3828,5975r22,-13l3871,5951r24,-12l3919,5929r25,-9l3969,5911r25,-8l4020,5896r28,-6l4075,5884r29,-5l4133,5875r30,-4l4193,5869r31,-2l4256,5866r32,-1l4324,5866r37,2l4398,5871r36,5l4470,5882r36,8l4543,5899r36,10l4614,5921r34,12l4679,5947r30,13l4736,5975r26,15l4786,6006r21,17l4801,6043r-6,20l4788,6082r-7,21l4774,6124r-6,20l4761,6165r-7,22l4746,6207r-7,22l4733,6251r-7,21l4719,6292r-6,22l4706,6335r-6,20l4650,6355r-5,-15l4640,6325r-6,-14l4627,6298r-14,-27l4596,6244r-17,-25l4559,6195r-22,-23l4514,6151r-13,-10l4489,6131r-14,-8l4462,6114r-15,-7l4433,6100r-15,-6l4403,6088r-16,-5l4372,6079r-17,-4l4339,6072r-18,-2l4304,6068r-18,l4268,6067r-22,1l4223,6068r-22,2l4181,6072r-20,3l4142,6079r-18,4l4106,6087r-17,7l4072,6100r-16,7l4042,6114r-14,9l4014,6131r-12,9l3989,6151r-11,11l3968,6173r-10,12l3949,6198r-8,14l3933,6225r-7,16l3920,6255r-5,17l3910,6288r-5,18l3902,6323r-2,19l3898,6362r-1,19l3897,6402r,11l3898,6426r1,11l3901,6449r2,11l3908,6471r3,12l3915,6494r5,12l3925,6517r6,11l3939,6539r6,10l3953,6560r8,11l3971,6581r19,21l4012,6622r24,20l4063,6662r28,19l4122,6700r34,19l4191,6737r248,124l4473,6878r32,17l4536,6912r30,18l4595,6949r27,18l4648,6986r24,18l4695,7024r21,20l4737,7064r19,20l4773,7105r16,21l4803,7147r14,22l4829,7191r11,22l4851,7235r10,23l4870,7281r9,24l4886,7327r7,24l4898,7375r6,24l4908,7424r4,23l4915,7472r1,26l4918,7523r,26l4917,7570r-1,21l4913,7612r-2,21l4908,7653r-4,20l4899,7693r-5,19l4889,7731r-6,19l4877,7768r-8,19l4854,7822r-17,35l4828,7875r-10,17l4807,7909r-10,16l4786,7940r-12,16l4762,7970r-13,14l4736,7998r-13,13l4709,8024r-14,13l4665,8061r-31,24l4600,8107r-34,20l4532,8147r-36,19l4460,8182r-37,16l4384,8211r-40,13l4305,8234r-41,9l4224,8252r-40,7l4143,8264r-41,3l4062,8269r-42,l3991,8268r-29,-2l3934,8264r-29,-3l3878,8258r-27,-4l3823,8248r-27,-5l3769,8238r-26,-7l3717,8225r-25,-8l3668,8209r-24,-8l3620,8192r-23,-9l3551,7874r4,-21l3560,7830r4,-21l3568,7786r3,-23l3576,7740r3,-20l3582,7699xm4893,7719r5,18l4905,7755r6,16l4918,7788r7,16l4934,7821r8,16l4951,7852r9,15l4971,7881r10,15l4992,7909r12,13l5016,7935r13,12l5041,7959r15,12l5071,7982r16,11l5103,8003r18,10l5138,8021r19,7l5177,8035r19,6l5217,8047r21,5l5259,8056r23,3l5305,8061r24,2l5353,8064r21,-1l5394,8062r19,-1l5432,8058r19,-3l5469,8051r18,-5l5504,8040r17,-7l5539,8027r15,-8l5570,8010r15,-9l5600,7991r14,-12l5629,7968r13,-12l5654,7943r12,-13l5676,7916r10,-14l5696,7887r8,-14l5711,7857r6,-15l5723,7825r5,-16l5732,7792r3,-18l5737,7756r1,-19l5739,7719r-1,-18l5737,7684r-2,-17l5733,7650r-4,-15l5725,7618r-5,-15l5714,7587r-7,-14l5700,7558r-8,-14l5683,7529r-9,-13l5664,7502r-12,-13l5641,7476r-14,-13l5613,7450r-14,-12l5582,7426r-18,-14l5546,7400r-20,-13l5505,7374r-44,-25l5411,7323r-53,-25l5300,7272r-46,-19l5211,7232r-42,-22l5130,7190r-37,-22l5057,7146r-34,-23l4992,7101r-14,-12l4964,7078r-14,-13l4937,7053r-14,-12l4911,7027r-13,-13l4887,7000r-11,-13l4864,6972r-10,-14l4845,6943r-11,-15l4826,6913r-9,-16l4808,6881r-7,-16l4793,6848r-6,-17l4780,6813r-6,-18l4769,6778r-5,-20l4760,6739r-3,-19l4754,6700r-4,-21l4748,6659r-2,-21l4745,6616r-1,-21l4744,6572r,-23l4745,6525r2,-24l4749,6479r4,-23l4756,6433r4,-22l4765,6390r6,-23l4777,6345r7,-21l4792,6303r7,-21l4808,6261r10,-20l4828,6221r10,-20l4851,6182r12,-20l4876,6144r13,-18l4904,6108r15,-16l4936,6075r16,-16l4969,6044r18,-15l5006,6015r20,-14l5046,5988r21,-13l5089,5962r22,-11l5134,5939r24,-10l5183,5920r25,-9l5233,5903r27,-7l5287,5890r28,-6l5343,5879r29,-4l5402,5871r30,-2l5463,5867r32,-1l5527,5865r37,1l5601,5868r36,3l5673,5876r36,6l5745,5890r38,9l5819,5909r35,12l5887,5933r31,14l5948,5960r28,15l6002,5990r23,16l6047,6023r-7,20l6034,6063r-6,19l6021,6103r-7,21l6007,6144r-7,21l5994,6187r-8,20l5979,6229r-7,22l5966,6272r-8,20l5952,6314r-6,21l5940,6355r-51,l5884,6340r-5,-15l5873,6311r-7,-13l5852,6271r-16,-27l5818,6219r-20,-24l5776,6172r-23,-21l5740,6141r-12,-10l5714,6123r-13,-9l5686,6107r-13,-7l5657,6094r-14,-6l5627,6083r-16,-4l5594,6075r-16,-3l5561,6070r-17,-2l5526,6068r-18,-1l5485,6068r-23,l5441,6070r-20,2l5400,6075r-19,4l5363,6083r-18,4l5328,6094r-16,6l5297,6107r-16,7l5268,6123r-14,8l5241,6140r-12,11l5218,6162r-10,11l5197,6185r-9,13l5180,6212r-8,13l5165,6241r-6,14l5154,6272r-4,16l5146,6306r-4,17l5139,6342r-2,20l5136,6381r,21l5136,6413r1,13l5138,6437r2,12l5143,6460r4,11l5151,6483r4,11l5159,6506r6,11l5171,6528r7,11l5185,6549r7,11l5200,6571r10,10l5229,6602r22,20l5275,6642r27,20l5331,6681r31,19l5395,6719r35,18l5678,6861r34,17l5744,6895r32,17l5806,6930r28,19l5861,6967r26,19l5912,7004r23,20l5955,7044r21,20l5995,7084r17,21l6029,7126r14,21l6057,7169r11,22l6080,7213r11,22l6100,7258r9,23l6118,7305r7,22l6132,7351r6,24l6143,7399r5,25l6151,7447r3,25l6156,7498r1,25l6157,7549r-1,22l6155,7591r-2,21l6151,7633r-3,20l6144,7673r-5,20l6134,7712r-5,20l6124,7751r-7,18l6110,7787r-7,19l6095,7823r-9,18l6077,7857r-19,33l6036,7921r-11,16l6013,7952r-12,15l5988,7981r-12,14l5963,8009r-15,14l5934,8035r-29,26l5873,8085r-33,23l5806,8128r-35,20l5736,8166r-36,16l5662,8198r-39,13l5584,8224r-40,10l5504,8243r-40,9l5423,8258r-41,5l5342,8266r-41,2l5259,8269r-38,-2l5183,8265r-38,-4l5108,8257r-36,-6l5037,8244r-35,-8l4968,8228r-33,-10l4902,8208r-32,-11l4840,8184r-31,-13l4780,8156r-29,-15l4724,8125r6,-21l4736,8082r6,-21l4748,8039r7,-20l4760,7997r6,-21l4771,7956r18,-21l4805,7913r16,-22l4833,7870r12,-21l4855,7828r8,-20l4870,7789r11,-32l4888,7732r2,-8l4892,7719r,-1l4893,7716r,2l4893,7719xm26,8699r7,l34,8703r1,4l37,8711r1,3l40,8717r4,3l46,8724r3,3l52,8729r3,2l59,8733r4,2l67,8736r5,1l77,8737r5,1l86,8737r4,l94,8736r3,-1l101,8734r4,-2l108,8730r3,-2l114,8725r2,-2l118,8719r1,-3l121,8712r1,-3l122,8705r,-4l122,8698r,-4l121,8690r-1,-3l118,8684r-1,-3l115,8678r-3,-2l109,8673r-3,-2l103,8668r-6,-3l93,8662r-5,-3l82,8657r-5,-3l72,8652r-6,-2l62,8648r-4,-3l54,8643r-3,-2l47,8639r-3,-2l40,8634r-2,-3l35,8628r-3,-3l30,8623r-2,-3l26,8616r-1,-3l23,8610r-1,-4l20,8602r,-4l19,8594r-1,-4l18,8585r,-4l18,8576r1,-6l19,8566r1,-5l21,8557r2,-5l24,8548r3,-5l29,8539r2,-4l34,8532r3,-4l42,8525r4,-3l50,8519r4,-2l59,8513r5,-2l69,8510r6,-2l81,8507r6,-1l93,8506r7,l104,8506r4,l112,8506r4,1l119,8508r4,l127,8509r3,1l135,8511r3,2l141,8514r4,2l147,8518r3,2l152,8521r3,2l154,8525r-1,2l153,8529r-1,2l151,8533r,2l150,8537r-1,3l148,8542r,2l147,8547r-1,2l146,8551r-1,2l144,8556r,2l139,8558r-1,-3l136,8552r-1,-3l133,8546r-3,-3l128,8540r-2,-2l124,8536r-3,-2l118,8532r-3,-1l112,8529r-3,l106,8528r-5,-1l98,8527r-9,1l81,8529r-6,3l68,8536r-4,5l61,8548r-2,6l59,8562r,5l61,8572r2,5l66,8582r6,4l77,8590r6,4l90,8597r26,14l123,8615r6,3l136,8622r5,4l145,8630r4,5l153,8639r3,4l158,8648r2,5l163,8657r1,5l165,8668r1,5l167,8678r,5l167,8687r-1,5l165,8697r,4l163,8705r-2,3l160,8712r-2,3l156,8719r-2,4l151,8726r-2,3l146,8732r-3,3l140,8737r-3,3l133,8742r-4,2l126,8746r-4,2l118,8750r-4,1l110,8754r-4,1l101,8756r-4,1l93,8758r-4,l85,8759r-4,l77,8759r-5,l63,8759r-7,-1l49,8757r-7,-2l34,8753r-6,-3l22,8747r-6,-3l18,8738r1,-5l20,8727r2,-6l23,8715r1,-5l25,8705r1,-6xm205,8753r,-241l340,8512r-1,1l339,8516r,1l338,8519r,2l338,8523r-1,3l337,8528r,1l337,8531r1,1l338,8534r,2l339,8538r,2l339,8542r-9,-1l322,8540r-10,-1l304,8539r-9,-1l287,8538r-9,l270,8538r-11,l259,8614r45,l309,8614r6,-1l319,8613r4,l327,8612r4,l334,8611r4,-1l338,8612r-1,1l337,8614r,1l337,8616r,2l337,8619r-1,1l336,8621r,1l336,8623r,l336,8624r,1l336,8626r,l336,8628r,2l336,8632r1,2l337,8636r,2l337,8640r1,2l334,8641r-5,-1l324,8640r-5,-1l314,8639r-7,-1l302,8638r-6,l259,8638r,90l269,8728r10,-1l290,8727r10,-1l309,8726r11,-1l330,8724r10,-1l339,8725r,2l338,8730r,2l338,8734r-1,1l337,8737r,2l337,8740r1,2l338,8744r,1l338,8747r1,2l339,8751r,2l205,8753xm369,8639r,-5l369,8627r1,-6l370,8616r1,-6l374,8603r1,-5l377,8592r2,-5l381,8581r2,-5l386,8570r3,-5l392,8560r4,-5l400,8550r5,-4l410,8540r5,-4l420,8532r5,-3l431,8525r8,-3l445,8519r7,-3l460,8513r9,-2l477,8509r8,-1l495,8507r9,-1l513,8506r13,l537,8507r11,2l560,8511r10,3l580,8518r11,5l600,8527r-1,2l598,8531r-1,2l596,8536r,2l595,8540r-1,3l593,8546r,3l592,8552r,2l591,8556r,2l590,8560r,2l590,8563r-6,l581,8559r-3,-5l574,8550r-4,-3l566,8543r-4,-3l558,8537r-5,-2l548,8533r-5,-1l539,8530r-5,-1l530,8528r-5,l519,8527r-4,l510,8527r-4,1l501,8528r-4,1l492,8530r-4,2l484,8533r-4,2l476,8537r-4,2l469,8541r-3,3l461,8548r-3,2l455,8554r-3,3l450,8561r-3,3l445,8568r-3,5l440,8578r-2,5l436,8587r-1,5l432,8597r-1,6l430,8609r-1,6l428,8621r-1,6l427,8634r,6l427,8647r,7l428,8661r1,7l431,8674r1,6l435,8686r3,5l440,8697r3,5l446,8707r4,4l453,8716r4,3l462,8724r5,3l472,8730r4,2l481,8734r5,2l491,8737r6,1l502,8739r6,l513,8739r6,-1l525,8737r5,-1l535,8735r5,-2l546,8731r5,-3l551,8645r3,1l558,8646r4,1l565,8647r3,l571,8647r3,l577,8647r3,l583,8647r4,l591,8647r3,l597,8646r4,l604,8645r,98l592,8747r-13,3l567,8753r-11,3l543,8757r-11,2l520,8759r-11,l503,8759r-5,l491,8759r-6,-1l479,8757r-6,-1l467,8755r-7,-2l454,8751r-6,-2l442,8747r-5,-3l430,8742r-5,-3l420,8736r-5,-3l410,8729r-5,-4l400,8720r-4,-4l392,8711r-4,-5l385,8701r-3,-5l379,8689r-3,-6l374,8676r-2,-6l370,8662r-1,-7l369,8647r,-8xm659,8662r,-150l663,8512r3,1l669,8513r3,l677,8513r3,1l683,8514r3,l689,8514r3,l695,8513r3,l701,8513r4,l709,8512r3,l712,8648r,4l713,8657r,4l713,8666r,5l714,8675r1,4l715,8683r1,4l717,8690r1,5l719,8698r1,3l721,8703r1,3l724,8708r4,6l733,8719r7,6l746,8728r6,3l759,8733r8,2l775,8735r4,l784,8735r4,-1l791,8734r4,-1l800,8732r3,-1l806,8729r3,-1l811,8726r3,-1l817,8721r2,-2l822,8717r2,-3l828,8711r2,-4l832,8703r2,-4l836,8695r1,-5l838,8686r1,-5l840,8676r1,-5l841,8666r1,-6l842,8654r,-5l843,8643r,-5l843,8631r,-119l843,8512r1,l845,8512r1,l847,8512r1,l849,8512r1,l851,8512r1,1l853,8513r1,l854,8513r1,l856,8513r,l858,8513r1,l859,8513r1,l861,8513r1,l863,8512r1,l865,8512r1,l867,8512r1,l869,8512r1,l871,8512r,l871,8641r,7l871,8655r-1,7l870,8670r-1,6l869,8682r-1,6l866,8695r-1,5l863,8705r-2,5l859,8714r-3,5l853,8724r-3,3l846,8730r-2,3l841,8735r-2,2l836,8739r-2,2l831,8742r-3,2l825,8746r-3,1l819,8749r-3,1l813,8751r-3,2l807,8754r-3,1l800,8756r-3,1l792,8758r-4,l785,8759r-5,l776,8759r-4,l767,8759r-14,l741,8758r-13,-2l718,8751r-10,-3l698,8743r-8,-6l682,8730r-5,-6l672,8716r-4,-7l665,8701r-3,-9l660,8683r-1,-10l659,8662xm929,8755r,-243l1018,8512r5,l1029,8512r5,l1040,8513r4,l1048,8514r3,2l1054,8517r3,1l1060,8519r3,2l1066,8523r4,2l1072,8527r3,2l1078,8531r3,4l1084,8539r2,4l1088,8548r2,5l1091,8558r,5l1092,8569r-1,8l1091,8583r-2,6l1088,8595r-3,5l1082,8606r-3,4l1075,8614r-4,3l1066,8620r-4,3l1057,8626r-5,2l1047,8630r-5,2l1036,8634r4,5l1043,8644r3,5l1049,8653r3,5l1054,8662r3,5l1059,8671r3,4l1065,8679r4,5l1072,8689r4,7l1079,8702r4,6l1088,8715r4,8l1096,8729r5,5l1104,8739r3,5l1109,8748r2,5l1113,8755r-4,l1105,8754r-4,l1096,8754r-4,l1089,8753r-4,l1082,8753r-4,l1074,8753r-3,1l1066,8754r-4,l1058,8754r-4,1l1049,8755r-2,-5l1044,8745r-3,-5l1037,8735r-3,-5l1031,8724r-3,-7l1025,8711r-4,-6l1018,8700r-3,-5l1012,8689r-2,-5l1006,8680r-2,-4l1002,8672r-2,-3l998,8665r-2,-5l993,8657r-2,-4l989,8649r-2,-3l985,8642r-3,l982,8755r-4,l974,8754r-4,l967,8754r-3,l961,8753r-3,l955,8753r-2,l950,8753r-4,1l943,8754r-4,l936,8754r-4,1l929,8755xm982,8626r1,l984,8626r,l985,8626r1,l987,8626r2,l990,8626r10,-1l1011,8623r4,-2l1018,8619r4,-2l1025,8614r5,-7l1034,8598r2,-10l1037,8577r,-6l1037,8567r-1,-4l1036,8559r-1,-3l1034,8553r-1,-3l1031,8548r-1,-4l1028,8542r-1,-2l1025,8539r-2,-2l1021,8536r-2,-1l1017,8534r-3,l1012,8533r-3,l1006,8532r-3,l1000,8532r-3,-1l994,8531r-12,l982,8626xm1150,8512r2,l1155,8512r4,l1162,8512r3,1l1169,8513r3,l1177,8514r3,-1l1184,8513r4,l1192,8512r3,l1198,8512r3,l1203,8512r,243l1199,8755r-3,-1l1193,8754r-5,l1185,8754r-3,-1l1178,8753r-3,l1172,8753r-3,l1166,8754r-3,l1160,8754r-4,l1153,8755r-3,l1150,8512xm1265,8753r,-241l1385,8512r7,l1399,8512r7,1l1413,8516r6,1l1425,8519r7,3l1438,8525r6,3l1450,8532r5,4l1461,8540r4,6l1470,8551r4,6l1478,8562r3,7l1484,8576r2,7l1489,8591r1,7l1492,8607r1,8l1493,8624r,10l1492,8642r-2,9l1488,8659r-2,9l1484,8675r-3,8l1478,8690r-4,8l1469,8704r-4,6l1458,8716r-5,7l1447,8727r-7,5l1433,8736r-8,4l1417,8743r-8,3l1399,8748r-9,2l1381,8751r-10,2l1360,8753r-95,xm1318,8732r32,l1360,8732r9,-2l1379,8728r8,-2l1394,8721r8,-4l1407,8712r6,-7l1418,8699r4,-9l1425,8682r3,-9l1431,8662r2,-11l1434,8639r1,-13l1434,8614r-1,-12l1431,8592r-3,-9l1425,8575r-4,-9l1417,8560r-5,-6l1406,8550r-7,-6l1393,8541r-7,-3l1379,8536r-8,-2l1362,8533r-8,l1318,8533r,199xm1514,8755r101,-247l1616,8509r1,l1617,8509r1,l1619,8509r1,l1621,8509r,l1622,8509r1,l1624,8509r1,l1625,8509r1,l1627,8509r1,l1631,8509r2,l1635,8509r2,l1638,8509r2,l1641,8509r,-1l1740,8755r-1,l1737,8754r-2,l1734,8754r-4,l1728,8754r-2,l1724,8754r-3,l1719,8754r-2,l1715,8754r-2,l1711,8753r-1,l1708,8753r-1,l1706,8753r-2,1l1703,8754r-3,l1698,8754r-2,l1694,8754r-3,l1689,8754r-2,l1686,8754r-2,1l1682,8755r-1,l1680,8755r-3,-10l1674,8736r-4,-9l1667,8718r-3,-9l1661,8700r-3,-10l1655,8681r-83,l1571,8683r,2l1570,8687r-1,3l1568,8694r-1,3l1565,8701r-1,4l1562,8710r-2,4l1559,8717r-1,4l1557,8725r-1,3l1555,8731r-1,3l1553,8736r-1,3l1550,8741r-1,3l1549,8746r-1,3l1547,8751r,4l1546,8755r-1,-1l1544,8754r-1,l1542,8754r-1,l1540,8754r-2,l1537,8754r-1,l1534,8754r-1,l1532,8754r-1,-1l1530,8753r,l1529,8753r-1,l1528,8754r-1,l1526,8754r-1,l1524,8754r-1,l1520,8754r-1,l1518,8754r-1,l1516,8755r-1,l1515,8755r-1,xm1647,8659r-32,-82l1582,8659r65,xm1775,8753r,-241l1896,8512r6,l1909,8512r7,1l1923,8516r6,1l1935,8519r6,3l1949,8525r5,3l1960,8532r5,4l1970,8540r5,6l1980,8551r4,6l1988,8562r3,7l1994,8576r3,7l1999,8591r1,7l2001,8607r1,8l2002,8624r,10l2001,8642r-1,9l1998,8659r-2,9l1994,8675r-3,8l1988,8690r-4,8l1979,8704r-4,6l1968,8716r-5,7l1957,8727r-7,5l1942,8736r-7,4l1927,8743r-8,3l1909,8748r-9,2l1891,8751r-11,2l1870,8753r-95,xm1828,8732r32,l1870,8732r9,-2l1889,8728r8,-2l1904,8721r7,-4l1918,8712r5,-7l1928,8699r4,-9l1935,8682r3,-9l1940,8662r2,-11l1943,8639r2,-13l1943,8614r-1,-12l1940,8592r-2,-9l1935,8575r-4,-9l1927,8560r-5,-6l1916,8550r-7,-6l1903,8541r-7,-3l1889,8536r-9,-2l1872,8533r-8,l1828,8533r,199xm2199,8653r-2,-4l2194,8644r-2,-4l2190,8636r-3,-5l2184,8627r-2,-4l2180,8618r-3,-4l2175,8610r-2,-4l2170,8600r-2,-5l2165,8590r-2,-4l2160,8580r-3,-5l2154,8570r-3,-5l2149,8560r-3,-5l2144,8551r-3,-4l2139,8541r-2,-4l2135,8533r-2,-4l2131,8526r-2,-4l2127,8519r-1,-3l2123,8512r5,l2132,8513r4,l2140,8513r3,l2147,8514r4,l2156,8514r4,l2164,8514r4,-1l2172,8513r3,l2179,8513r3,-1l2187,8512r1,2l2190,8518r1,3l2193,8524r1,3l2196,8530r1,4l2199,8538r2,3l2203,8546r2,4l2206,8554r2,3l2210,8561r2,4l2214,8569r2,3l2218,8577r2,3l2221,8583r2,4l2224,8589r2,3l2227,8595r1,3l2230,8600r1,3l2233,8607r1,2l2236,8612r1,3l2239,8617r1,-2l2242,8613r2,-2l2245,8608r3,-3l2250,8601r2,-3l2254,8594r1,-3l2257,8588r2,-4l2261,8581r1,-3l2264,8573r1,-3l2267,8567r1,-3l2270,8560r1,-3l2273,8553r2,-4l2278,8544r2,-4l2281,8536r2,-5l2285,8528r2,-4l2288,8521r1,-3l2290,8516r1,-3l2292,8512r2,l2297,8513r2,l2301,8513r2,l2304,8514r3,l2308,8514r2,l2312,8514r2,-1l2316,8513r2,l2321,8513r2,-1l2327,8512r-2,2l2324,8517r-2,3l2321,8523r-2,3l2317,8530r-3,4l2312,8538r-3,5l2307,8548r-4,5l2300,8557r-3,5l2295,8567r-3,5l2289,8578r-3,5l2283,8588r-2,5l2278,8597r-3,4l2273,8606r-2,4l2269,8614r-2,3l2265,8621r-2,4l2261,8628r-2,4l2257,8637r-3,4l2252,8645r,110l2251,8755r-1,l2249,8755r-2,l2244,8755r-2,l2240,8755r-2,-1l2236,8754r-2,l2232,8754r-2,l2229,8754r-2,l2226,8753r-1,l2222,8754r-3,l2214,8754r-3,l2208,8755r-3,l2202,8755r-3,l2199,8653xm2449,8699r6,l2456,8703r3,4l2460,8711r2,3l2464,8717r3,3l2469,8724r3,3l2475,8729r3,2l2482,8733r4,2l2491,8736r4,1l2500,8737r5,1l2509,8737r4,l2518,8736r3,-1l2525,8734r3,-2l2531,8730r3,-2l2536,8725r3,-2l2541,8719r1,-3l2543,8712r1,-3l2545,8705r,-4l2545,8698r-1,-4l2543,8690r-1,-3l2541,8684r-2,-3l2537,8678r-2,-2l2532,8673r-3,-2l2525,8668r-4,-3l2516,8662r-5,-3l2505,8657r-6,-3l2495,8652r-5,-2l2485,8648r-4,-3l2477,8643r-3,-2l2470,8639r-3,-2l2464,8634r-3,-3l2459,8628r-4,-3l2453,8623r-2,-3l2449,8616r-2,-3l2446,8610r-2,-4l2443,8602r-1,-4l2442,8594r-1,-4l2441,8585r,-4l2441,8576r,-6l2442,8566r1,-5l2444,8557r1,-5l2447,8548r2,-5l2451,8539r3,-4l2458,8532r3,-4l2465,8525r3,-3l2472,8519r5,-2l2481,8513r5,-2l2493,8510r5,-2l2504,8507r6,-1l2516,8506r7,l2527,8506r4,l2535,8506r3,1l2542,8508r4,l2550,8509r4,1l2558,8511r3,2l2564,8514r3,2l2570,8518r3,2l2575,8521r2,2l2577,8525r-1,2l2575,8529r,2l2574,8533r-1,2l2573,8537r-1,3l2571,8542r,2l2570,8547r-1,2l2568,8551r,2l2567,8556r-1,2l2561,8558r-1,-3l2559,8552r-1,-3l2556,8546r-2,-3l2552,8540r-2,-2l2547,8536r-3,-2l2541,8532r-3,-1l2535,8529r-3,l2529,8528r-4,-1l2521,8527r-9,1l2504,8529r-7,3l2492,8536r-4,5l2484,8548r-2,6l2482,8562r,5l2483,8572r3,5l2490,8582r4,4l2499,8590r7,4l2513,8597r26,14l2546,8615r7,3l2558,8622r6,4l2568,8630r4,5l2575,8639r4,4l2582,8648r2,5l2585,8657r2,5l2588,8668r1,5l2589,8678r1,5l2589,8687r,5l2588,8697r-1,4l2586,8705r-1,3l2583,8712r-2,3l2579,8719r-3,4l2574,8726r-3,3l2569,8732r-3,3l2563,8737r-3,3l2556,8742r-3,2l2549,8746r-4,2l2541,8750r-4,1l2533,8754r-4,1l2525,8756r-4,1l2516,8758r-4,l2508,8759r-4,l2499,8759r-4,l2486,8759r-7,-1l2471,8757r-7,-2l2458,8753r-8,-3l2444,8747r-5,-3l2440,8738r2,-5l2443,8727r2,-6l2446,8715r1,-5l2448,8705r1,-6xm2613,8634r,-6l2614,8622r1,-5l2616,8611r1,-5l2618,8599r1,-5l2621,8588r2,-5l2626,8578r2,-6l2631,8567r3,-5l2637,8557r5,-5l2645,8548r4,-6l2654,8538r4,-4l2663,8530r7,-3l2675,8524r6,-3l2687,8518r6,-4l2701,8512r7,-2l2715,8509r8,-2l2732,8506r8,l2749,8506r8,l2765,8506r8,1l2780,8508r7,2l2795,8511r7,2l2808,8516r6,3l2821,8522r5,3l2832,8528r5,3l2841,8535r5,4l2851,8543r4,5l2858,8553r4,4l2865,8562r3,5l2870,8572r3,6l2875,8584r2,5l2878,8595r1,6l2882,8607r,6l2883,8619r,6l2883,8631r,9l2883,8646r-1,7l2881,8660r-3,7l2877,8673r-2,6l2872,8685r-2,5l2867,8696r-3,5l2860,8706r-3,5l2853,8715r-6,5l2843,8725r-5,4l2833,8732r-5,3l2823,8738r-6,3l2811,8744r-6,2l2799,8748r-6,3l2786,8753r-7,2l2773,8756r-7,1l2758,8758r-7,1l2744,8759r-7,l2731,8759r-8,-1l2716,8757r-7,-1l2702,8754r-8,-3l2687,8748r-7,-2l2673,8742r-8,-3l2659,8734r-6,-4l2647,8724r-6,-6l2634,8711r-5,-7l2625,8697r-4,-9l2618,8679r-2,-9l2614,8660r-1,-10l2613,8639r,-1l2613,8638r,-1l2613,8637r,-1l2613,8635r,l2613,8634xm2824,8625r,-7l2824,8612r-1,-7l2822,8598r-1,-6l2818,8586r-1,-6l2815,8575r-3,-7l2810,8563r-3,-4l2804,8554r-3,-4l2797,8546r-3,-4l2790,8539r-5,-3l2781,8534r-5,-3l2772,8530r-5,-2l2762,8527r-6,l2751,8527r-1,l2740,8527r-8,2l2723,8532r-8,3l2708,8540r-6,6l2695,8552r-5,8l2686,8568r-4,9l2679,8587r-3,10l2674,8608r-1,11l2672,8631r,13l2672,8651r1,7l2674,8665r1,6l2676,8677r2,6l2680,8689r2,6l2685,8700r2,5l2690,8709r3,4l2697,8717r4,3l2705,8724r4,3l2713,8730r4,2l2721,8734r4,1l2731,8736r4,1l2740,8737r4,1l2752,8737r6,l2766,8735r6,-2l2778,8731r5,-4l2788,8724r5,-6l2797,8714r4,-5l2804,8704r4,-6l2810,8692r3,-6l2815,8680r2,-6l2818,8668r3,-7l2822,8655r1,-6l2823,8643r1,-6l2824,8631r,-6xm2922,8512r4,l2929,8512r3,l2936,8513r3,l2943,8513r3,l2949,8514r,l2950,8514r1,l2952,8513r1,l2955,8513r2,l2959,8513r2,l2963,8513r2,-1l2967,8512r2,l2972,8512r2,l2976,8512r,216l2984,8728r9,-1l3003,8727r10,-1l3023,8726r11,-1l3045,8724r11,-1l3056,8724r,2l3055,8728r,2l3055,8732r-1,2l3054,8736r,2l3054,8740r,1l3054,8743r1,2l3055,8747r,2l3056,8750r,3l2922,8753r,-241xm3103,8512r2,l3108,8512r2,l3114,8512r3,1l3120,8513r5,l3129,8514r4,-1l3137,8513r4,l3144,8512r3,l3150,8512r3,l3156,8512r,243l3152,8755r-4,-1l3144,8754r-3,l3138,8754r-3,-1l3131,8753r-3,l3125,8753r-3,l3118,8754r-3,l3112,8754r-3,l3106,8755r-3,l3103,8512xm3218,8753r,-241l3338,8512r7,l3352,8512r6,1l3366,8516r6,1l3378,8519r6,3l3390,8525r7,3l3403,8532r5,4l3413,8540r4,6l3422,8551r5,6l3431,8562r3,7l3437,8576r2,7l3441,8591r2,7l3444,8607r1,8l3445,8624r,10l3444,8642r-1,9l3441,8659r-2,9l3437,8675r-3,8l3430,8690r-3,8l3421,8704r-5,6l3411,8716r-5,7l3400,8727r-8,5l3385,8736r-7,4l3370,8743r-9,3l3352,8748r-9,2l3334,8751r-11,2l3313,8753r-95,xm3270,8732r33,l3313,8732r9,-2l3331,8728r9,-2l3347,8721r6,-4l3360,8712r6,-7l3371,8699r4,-9l3378,8682r3,-9l3383,8662r2,-11l3386,8639r1,-13l3386,8614r-1,-12l3383,8592r-2,-9l3378,8575r-4,-9l3370,8560r-5,-6l3358,8550r-6,-6l3346,8541r-7,-3l3331,8536r-8,-2l3315,8533r-8,l3270,8533r,199xm3467,8755r100,-247l3568,8509r1,l3569,8509r1,l3571,8509r1,l3572,8509r1,l3575,8509r1,l3577,8509r1,l3578,8509r1,l3580,8509r1,l3583,8509r3,l3588,8509r2,l3591,8509r2,l3593,8509r1,-1l3692,8755r-1,l3689,8754r-2,l3685,8754r-2,l3681,8754r-2,l3677,8754r-3,l3672,8754r-2,l3668,8754r-2,l3663,8753r-1,l3660,8753r-1,l3658,8753r-2,1l3655,8754r-2,l3651,8754r-2,l3647,8754r-3,l3642,8754r-2,l3638,8754r-1,1l3634,8755r-1,l3631,8755r-2,-10l3626,8736r-3,-9l3620,8718r-3,-9l3614,8700r-3,-10l3608,8681r-83,l3524,8683r,2l3523,8687r-1,3l3521,8694r-2,3l3518,8701r-2,4l3515,8710r-3,4l3511,8717r-1,4l3509,8725r-2,3l3506,8731r,3l3505,8736r-1,3l3503,8741r-1,3l3502,8746r-1,3l3500,8751r,4l3499,8755r-1,-1l3497,8754r-1,l3495,8754r-1,l3493,8754r-2,l3490,8754r-1,l3487,8754r-1,l3485,8754r-2,-1l3482,8753r,l3481,8753r-1,l3479,8754r,l3478,8754r-1,l3476,8754r-2,l3473,8754r-1,l3471,8754r-1,l3469,8755r-1,l3467,8755r,xm3599,8659r-32,-82l3534,8659r65,xm3723,8755r,-243l3812,8512r7,l3824,8512r6,l3834,8513r5,l3842,8514r5,2l3850,8517r3,1l3856,8519r3,2l3861,8523r3,2l3867,8527r3,2l3872,8531r5,4l3879,8539r3,4l3884,8548r1,5l3886,8558r1,5l3887,8569r,8l3886,8583r-1,6l3883,8595r-2,5l3878,8606r-4,4l3870,8614r-4,3l3862,8620r-5,3l3853,8626r-5,2l3842,8630r-5,2l3832,8634r3,5l3838,8644r3,5l3844,8653r3,5l3850,8662r3,5l3855,8671r3,4l3861,8679r3,5l3867,8689r3,7l3874,8702r5,6l3884,8715r4,8l3892,8729r3,5l3899,8739r2,5l3904,8748r3,5l3909,8755r-5,l3900,8754r-4,l3892,8754r-4,l3884,8753r-3,l3877,8753r-4,l3869,8753r-4,1l3862,8754r-4,l3854,8754r-5,1l3844,8755r-2,-5l3839,8745r-3,-5l3833,8735r-3,-5l3827,8724r-3,-7l3820,8711r-3,-6l3813,8700r-3,-5l3807,8689r-3,-5l3802,8680r-2,-4l3798,8672r-2,-3l3793,8665r-2,-5l3789,8657r-2,-4l3784,8649r-3,-3l3779,8642r-2,l3777,8755r-4,l3769,8754r-3,l3763,8754r-3,l3757,8753r-4,l3750,8753r-3,l3745,8753r-3,1l3739,8754r-4,l3732,8754r-4,1l3723,8755xm3777,8626r,l3778,8626r1,l3780,8626r1,l3782,8626r1,l3785,8626r11,-1l3805,8623r4,-2l3813,8619r5,-2l3821,8614r5,-7l3829,8598r3,-10l3833,8577r,-6l3832,8567r,-4l3831,8559r-1,-3l3830,8553r-2,-3l3827,8548r-1,-4l3824,8542r-2,-2l3821,8539r-2,-2l3817,8536r-3,-1l3811,8534r-2,l3807,8533r-3,l3801,8532r-2,l3796,8532r-3,-1l3790,8531r-13,l3777,8626xm3946,8512r2,l3951,8512r2,l3956,8512r4,1l3963,8513r5,l3972,8514r4,-1l3980,8513r4,l3987,8512r3,l3993,8512r2,l3998,8512r,243l3994,8755r-3,-1l3987,8754r-3,l3981,8754r-4,-1l3974,8753r-3,l3968,8753r-4,l3961,8754r-3,l3955,8754r-3,l3949,8755r-3,l3946,8512xm4061,8753r,-241l4181,8512r7,l4194,8512r7,1l4207,8516r8,1l4221,8519r6,3l4233,8525r7,3l4245,8532r6,4l4256,8540r4,6l4265,8551r5,6l4274,8562r3,7l4280,8576r2,7l4284,8591r2,7l4287,8607r1,8l4288,8624r,10l4287,8642r-1,9l4284,8659r-2,9l4279,8675r-2,8l4273,8690r-5,8l4264,8704r-5,6l4254,8716r-6,7l4242,8727r-7,5l4228,8736r-8,4l4213,8743r-10,3l4195,8748r-9,2l4175,8751r-9,2l4156,8753r-95,xm4113,8732r32,l4156,8732r9,-2l4173,8728r9,-2l4190,8721r6,-4l4202,8712r7,-7l4213,8699r5,-9l4221,8682r3,-9l4226,8662r2,-11l4229,8639r,-13l4229,8614r-1,-12l4226,8592r-2,-9l4221,8575r-4,-9l4213,8560r-6,-6l4201,8550r-6,-6l4188,8541r-6,-3l4173,8536r-7,-2l4158,8533r-9,l4113,8533r,199xm4310,8755r100,-247l4411,8509r,l4412,8509r1,l4414,8509r,l4415,8509r1,l4417,8509r1,l4418,8509r1,l4421,8509r1,l4423,8509r,l4426,8509r3,l4431,8509r2,l4434,8509r1,l4436,8509r1,-1l4535,8755r-2,l4532,8754r-2,l4528,8754r-2,l4524,8754r-2,l4519,8754r-2,l4515,8754r-2,l4511,8754r-3,l4506,8753r-2,l4503,8753r-1,l4500,8753r-1,1l4497,8754r-1,l4494,8754r-2,l4489,8754r-2,l4485,8754r-2,l4481,8754r-2,1l4477,8755r-1,l4475,8755r-3,-10l4469,8736r-3,-9l4463,8718r-3,-9l4457,8700r-3,-10l4451,8681r-83,l4367,8683r-1,2l4366,8687r-1,3l4363,8694r-1,3l4361,8701r-3,4l4357,8710r-2,4l4354,8717r-1,4l4351,8725r-1,3l4349,8731r-1,3l4348,8736r-1,3l4346,8741r-1,3l4344,8746r,3l4343,8751r-1,4l4342,8755r-1,-1l4340,8754r-1,l4338,8754r-1,l4335,8754r-1,l4333,8754r-2,l4330,8754r-2,l4327,8754r-1,-1l4325,8753r-1,l4324,8753r-1,l4322,8754r,l4321,8754r-1,l4318,8754r-1,l4316,8754r-1,l4314,8754r-1,l4312,8755r-1,l4310,8755r,xm4442,8659r-32,-82l4377,8659r65,xm4570,8753r,-241l4690,8512r8,l4705,8512r6,1l4718,8516r7,1l4731,8519r6,3l4743,8525r6,3l4756,8532r5,4l4766,8540r4,6l4775,8551r4,6l4784,8562r3,7l4790,8576r2,7l4794,8591r2,7l4797,8607r1,8l4798,8624r,10l4797,8642r-1,9l4794,8659r-2,9l4790,8675r-3,8l4783,8690r-5,8l4774,8704r-5,6l4764,8716r-6,7l4751,8727r-6,5l4738,8736r-8,4l4723,8743r-10,3l4705,8748r-9,2l4685,8751r-9,2l4666,8753r-96,xm4622,8732r33,l4666,8732r9,-2l4683,8728r8,-2l4700,8721r6,-4l4712,8712r6,-7l4723,8699r5,-9l4731,8682r3,-9l4736,8662r2,-11l4739,8639r,-13l4739,8614r-1,-12l4736,8592r-2,-9l4731,8575r-4,-9l4723,8560r-6,-6l4711,8550r-6,-6l4699,8541r-8,-3l4683,8536r-7,-2l4668,8533r-9,l4622,8533r,199xm4937,8699r7,l4945,8703r2,4l4948,8711r2,3l4952,8717r3,3l4957,8724r3,3l4964,8729r3,2l4971,8733r4,2l4979,8736r4,1l4988,8737r4,1l4998,8737r3,l5005,8736r4,-1l5012,8734r4,-2l5019,8730r3,-2l5025,8725r2,-2l5029,8719r2,-3l5032,8712r1,-3l5034,8705r,-4l5034,8698r-1,-4l5032,8690r-1,-3l5030,8684r-2,-3l5026,8678r-3,-2l5020,8673r-3,-2l5013,8668r-4,-3l5005,8662r-5,-3l4993,8657r-6,-3l4982,8652r-4,-2l4974,8648r-4,-3l4966,8643r-5,-2l4958,8639r-3,-2l4952,8634r-3,-3l4947,8628r-3,-3l4942,8623r-2,-3l4938,8616r-2,-3l4935,8610r-3,-4l4931,8602r-1,-4l4929,8594r,-4l4929,8585r,-4l4929,8576r,-6l4930,8566r1,-5l4932,8557r2,-5l4936,8548r2,-5l4940,8539r3,-4l4946,8532r3,-4l4952,8525r4,-3l4960,8519r6,-2l4970,8513r5,-2l4980,8510r6,-2l4991,8507r7,-1l5005,8506r6,l5015,8506r4,l5022,8506r5,1l5031,8508r4,l5038,8509r4,1l5045,8511r4,2l5052,8514r4,2l5059,8518r3,2l5064,8521r2,2l5066,8525r-1,2l5064,8529r,2l5063,8533r-1,2l5061,8537r,3l5060,8542r-1,2l5059,8547r-1,2l5057,8551r,2l5056,8556r-1,2l5049,8558r-1,-3l5047,8552r-2,-3l5044,8546r-2,-3l5040,8540r-2,-2l5035,8536r-2,-2l5030,8532r-3,-1l5023,8529r-3,l5016,8528r-3,-1l5009,8527r-9,1l4992,8529r-7,3l4980,8536r-4,5l4973,8548r-2,6l4971,8562r,5l4972,8572r3,5l4978,8582r4,4l4987,8590r6,4l5001,8597r27,14l5035,8615r6,3l5046,8622r6,4l5057,8630r4,5l5064,8639r3,4l5070,8648r2,5l5073,8657r2,5l5076,8668r1,5l5077,8678r1,5l5077,8687r,5l5076,8697r-1,4l5074,8705r-1,3l5071,8712r-2,3l5067,8719r-2,4l5063,8726r-3,3l5058,8732r-3,3l5051,8737r-3,3l5044,8742r-3,2l5037,8746r-3,2l5030,8750r-4,1l5021,8754r-4,1l5013,8756r-4,1l5005,8758r-4,l4997,8759r-6,l4987,8759r-4,l4975,8759r-7,-1l4959,8757r-7,-2l4946,8753r-7,-3l4932,8747r-5,-3l4928,8738r2,-5l4931,8727r1,-6l4935,8715r1,-5l4937,8705r,-6xm5101,8634r,-6l5102,8622r,-5l5103,8611r1,-5l5106,8599r1,-5l5109,8588r2,-5l5113,8578r4,-6l5120,8567r3,-5l5126,8557r4,-5l5133,8548r4,-6l5142,8538r5,-4l5152,8530r6,-3l5163,8524r6,-3l5176,8518r6,-4l5189,8512r7,-2l5203,8509r9,-2l5220,8506r8,l5238,8506r8,l5253,8506r8,1l5269,8508r7,2l5283,8511r7,2l5297,8516r6,3l5309,8522r5,3l5320,8528r4,3l5330,8535r5,4l5339,8543r4,5l5346,8553r4,4l5353,8562r2,5l5359,8572r2,6l5364,8584r1,5l5367,8595r1,6l5369,8607r1,6l5371,8619r,6l5371,8631r,9l5371,8646r-1,7l5369,8660r-2,7l5366,8673r-2,6l5361,8685r-2,5l5355,8696r-4,5l5348,8706r-4,5l5340,8715r-4,5l5332,8725r-5,4l5321,8732r-5,3l5311,8738r-6,3l5300,8744r-7,2l5287,8748r-6,3l5275,8753r-7,2l5260,8756r-6,1l5247,8758r-7,1l5232,8759r-7,l5218,8759r-6,-1l5204,8757r-7,-1l5190,8754r-7,-3l5176,8748r-8,-2l5161,8742r-7,-3l5148,8734r-8,-4l5134,8724r-5,-6l5123,8711r-5,-7l5113,8697r-4,-9l5106,8679r-2,-9l5102,8660r-1,-10l5100,8639r1,-1l5101,8638r,-1l5101,8637r,-1l5101,8635r,l5101,8634xm5312,8625r,-7l5312,8612r-1,-7l5310,8598r-1,-6l5307,8586r-2,-6l5303,8575r-2,-7l5299,8563r-3,-4l5292,8554r-3,-4l5285,8546r-3,-4l5278,8539r-4,-3l5269,8534r-5,-3l5259,8530r-4,-2l5250,8527r-5,l5239,8527r,l5228,8527r-8,2l5211,8532r-8,3l5196,8540r-6,6l5184,8552r-5,8l5174,8568r-4,9l5167,8587r-3,10l5162,8608r-1,11l5160,8631r,13l5160,8651r1,7l5162,8665r1,6l5164,8677r2,6l5168,8689r2,6l5172,8700r4,5l5179,8709r3,4l5185,8717r4,3l5193,8724r4,3l5200,8730r6,2l5210,8734r4,1l5219,8736r4,1l5228,8737r4,1l5240,8737r7,l5254,8735r6,-2l5266,8731r6,-4l5277,8724r4,-6l5285,8714r4,-5l5292,8704r5,-6l5299,8692r3,-6l5304,8680r2,-6l5307,8668r1,-7l5310,8655r1,-6l5311,8643r1,-6l5312,8631r,-6xm5391,8642r1,-14l5393,8616r2,-11l5398,8594r3,-10l5405,8575r4,-9l5415,8558r6,-7l5428,8544r6,-6l5440,8532r8,-4l5455,8524r7,-4l5469,8517r9,-3l5485,8512r7,-2l5500,8508r8,-1l5515,8506r7,l5529,8506r6,l5542,8506r6,1l5554,8507r5,1l5564,8509r6,1l5576,8511r4,2l5584,8514r4,3l5592,8518r3,1l5600,8521r2,1l5605,8524r-1,3l5603,8531r-1,4l5601,8539r-2,5l5598,8550r-2,4l5595,8560r-4,l5588,8556r-3,-4l5582,8549r-3,-3l5576,8542r-4,-2l5569,8537r-5,-2l5560,8533r-4,-1l5553,8530r-4,-1l5545,8528r-4,l5536,8527r-4,l5527,8527r-6,1l5516,8529r-5,1l5505,8532r-5,2l5495,8537r-5,3l5486,8543r-4,5l5478,8552r-5,4l5469,8561r-3,5l5463,8571r-2,7l5458,8584r-2,7l5454,8597r-1,8l5451,8612r,7l5450,8627r,9l5450,8643r1,7l5451,8657r1,7l5454,8670r1,6l5457,8682r2,6l5462,8694r3,5l5467,8704r4,5l5474,8713r5,4l5484,8721r4,4l5493,8728r5,2l5503,8733r7,1l5515,8736r6,1l5528,8737r6,1l5539,8738r4,-1l5547,8737r4,-1l5555,8735r4,-1l5563,8732r5,-1l5572,8729r4,-2l5580,8725r4,-2l5587,8719r4,-2l5594,8714r4,-3l5603,8713r-9,31l5587,8747r-7,3l5572,8754r-9,2l5554,8757r-9,2l5534,8759r-10,l5517,8759r-7,l5502,8758r-7,-1l5488,8756r-6,-2l5474,8753r-6,-4l5462,8747r-5,-3l5451,8742r-6,-3l5440,8735r-5,-3l5431,8728r-4,-4l5423,8719r-4,-4l5414,8711r-3,-5l5408,8702r-3,-5l5402,8691r-2,-5l5398,8681r-2,-6l5395,8670r-1,-5l5393,8658r-1,-5l5391,8647r,-5xm5650,8512r2,l5655,8512r4,l5662,8512r3,1l5669,8513r3,l5677,8514r4,-1l5684,8513r5,l5692,8512r3,l5698,8512r2,l5703,8512r,243l5699,8755r-3,-1l5693,8754r-4,l5685,8754r-3,-1l5679,8753r-4,l5672,8753r-2,l5666,8754r-2,l5660,8754r-4,l5653,8755r-3,l5650,8512xm5740,8755r101,-247l5842,8509r1,l5843,8509r1,l5845,8509r1,l5847,8509r1,l5848,8509r1,l5850,8509r1,l5851,8509r1,l5853,8509r1,l5857,8509r2,l5861,8509r2,l5864,8509r2,l5866,8509r1,-1l5966,8755r-1,l5963,8754r-2,l5958,8754r-2,l5954,8754r-2,l5950,8754r-3,l5945,8754r-2,l5941,8754r-2,l5937,8753r-1,l5934,8753r-1,l5932,8753r-3,1l5928,8754r-2,l5924,8754r-2,l5920,8754r-3,l5915,8754r-2,l5912,8754r-2,1l5908,8755r-1,l5906,8755r-3,-10l5900,8736r-4,-9l5893,8718r-3,-9l5887,8700r-3,-10l5881,8681r-83,l5797,8683r,2l5796,8687r-1,3l5794,8694r-1,3l5791,8701r-1,4l5788,8710r-2,4l5785,8717r-1,4l5782,8725r-1,3l5781,8731r-1,3l5778,8736r-1,3l5776,8741r,3l5775,8746r-1,3l5773,8751r,4l5772,8755r-1,-1l5770,8754r-1,l5768,8754r-1,l5766,8754r-2,l5763,8754r-1,l5761,8754r-2,l5758,8754r-1,-1l5756,8753r,l5755,8753r-1,l5754,8754r-1,l5752,8754r-1,l5750,8754r-3,l5746,8754r-1,l5744,8754r-1,l5742,8755r-1,l5741,8755r-1,xm5873,8659r-32,-82l5807,8659r66,xm5999,8512r4,l6006,8512r3,l6012,8513r4,l6019,8513r4,l6026,8514r,l6027,8514r,l6029,8513r1,l6032,8513r1,l6036,8513r2,l6040,8513r2,-1l6044,8512r2,l6048,8512r3,l6053,8512r,216l6061,8728r9,-1l6079,8727r11,-1l6100,8726r10,-1l6122,8724r11,-1l6133,8724r,2l6132,8728r,2l6132,8732r-1,2l6131,8736r,2l6131,8740r,1l6131,8743r1,2l6132,8747r,2l6132,8750r1,3l5999,8753r,-241xe" fillcolor="#145c3c" stroked="f">
          <v:path arrowok="t" o:connecttype="custom" o:connectlocs="394106,593510;229386,456179;399750,503481;232560,507847;268655,350035;270184,457114;504978,416778;155902,51149;405511,366045;86417,282357;122747,234639;582694,47198;452305,560035;5526,616070;299812,717431;355660,810788;131565,854971;526847,790412;452658,619812;466532,641748;558357,830021;656648,831788;559180,668778;663467,632912;723195,774194;4350,905600;11757,884288;17754,907159;39505,897179;69604,889278;67134,898946;90179,908095;96293,909550;129801,908511;120513,887719;167542,908615;199640,910070;231032,887407;253253,890941;269361,885016;294522,908407;302164,885536;297343,910174;338729,900298;316861,889070;359305,907159;398809,907783;429731,910070;453011,885536;444898,899154;466061,909966;487812,887095;510622,909758;549656,907575;581636,896971;584458,889278;604563,887615;603034,906328;621846,905392;643009,890006;633839,898427;694507,910174;711084,884912" o:connectangles="0,0,0,0,0,0,0,0,0,0,0,0,0,0,0,0,0,0,0,0,0,0,0,0,0,0,0,0,0,0,0,0,0,0,0,0,0,0,0,0,0,0,0,0,0,0,0,0,0,0,0,0,0,0,0,0,0,0,0,0,0,0,0"/>
          <o:lock v:ext="edit" verticies="t"/>
        </v:shape>
      </w:pict>
    </w:r>
    <w:r>
      <w:rPr>
        <w:rFonts w:ascii="Tahoma" w:hAnsi="Tahoma" w:cs="Tahoma"/>
        <w:b/>
        <w:sz w:val="20"/>
        <w:szCs w:val="20"/>
      </w:rPr>
      <w:t>INSTITUTO</w:t>
    </w:r>
    <w:r w:rsidRPr="00665617">
      <w:rPr>
        <w:rFonts w:ascii="Tahoma" w:hAnsi="Tahoma" w:cs="Tahoma"/>
        <w:b/>
        <w:sz w:val="20"/>
        <w:szCs w:val="20"/>
      </w:rPr>
      <w:t xml:space="preserve"> MEXICANO DEL SEGURO SOCIAL</w:t>
    </w:r>
  </w:p>
  <w:p w:rsidR="00826183" w:rsidRPr="00665617" w:rsidRDefault="00826183" w:rsidP="00296DC8">
    <w:pPr>
      <w:pStyle w:val="Encabezado"/>
      <w:jc w:val="center"/>
      <w:rPr>
        <w:rFonts w:ascii="Tahoma" w:hAnsi="Tahoma" w:cs="Tahoma"/>
        <w:sz w:val="20"/>
        <w:szCs w:val="20"/>
      </w:rPr>
    </w:pPr>
    <w:r w:rsidRPr="00665617">
      <w:rPr>
        <w:rFonts w:ascii="Tahoma" w:hAnsi="Tahoma" w:cs="Tahoma"/>
        <w:sz w:val="20"/>
        <w:szCs w:val="20"/>
      </w:rPr>
      <w:t>SEGURIDAD Y SOLIDARIDAD SOCIAL</w:t>
    </w:r>
  </w:p>
  <w:p w:rsidR="00826183" w:rsidRPr="00665617" w:rsidRDefault="00826183" w:rsidP="00296DC8">
    <w:pPr>
      <w:pStyle w:val="Encabezado"/>
      <w:jc w:val="center"/>
      <w:rPr>
        <w:rFonts w:ascii="Tahoma" w:hAnsi="Tahoma" w:cs="Tahoma"/>
        <w:sz w:val="20"/>
        <w:szCs w:val="20"/>
      </w:rPr>
    </w:pPr>
    <w:r w:rsidRPr="00B04CB8">
      <w:rPr>
        <w:noProof/>
        <w:lang w:val="es-MX" w:eastAsia="es-MX"/>
      </w:rPr>
      <w:pict>
        <v:line id="Conector recto 3" o:spid="_x0000_s4097" style="position:absolute;left:0;text-align:left;flip:y;z-index:251659264;visibility:visible" from="1in,7.35pt" to="6in,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"/>
      </w:pict>
    </w:r>
  </w:p>
  <w:p w:rsidR="00826183" w:rsidRDefault="00826183" w:rsidP="00296DC8">
    <w:pPr>
      <w:pStyle w:val="Encabezado"/>
      <w:jc w:val="center"/>
      <w:rPr>
        <w:rFonts w:ascii="Tahoma" w:hAnsi="Tahoma" w:cs="Tahoma"/>
        <w:sz w:val="20"/>
        <w:szCs w:val="20"/>
      </w:rPr>
    </w:pPr>
  </w:p>
  <w:p w:rsidR="00826183" w:rsidRDefault="00826183" w:rsidP="00296DC8">
    <w:pPr>
      <w:pStyle w:val="Encabezado"/>
      <w:jc w:val="center"/>
      <w:rPr>
        <w:rFonts w:ascii="Tahoma" w:hAnsi="Tahoma" w:cs="Tahoma"/>
        <w:sz w:val="20"/>
        <w:szCs w:val="20"/>
      </w:rPr>
    </w:pPr>
  </w:p>
  <w:p w:rsidR="00826183" w:rsidRPr="00665617" w:rsidRDefault="00826183" w:rsidP="00296DC8">
    <w:pPr>
      <w:pStyle w:val="Encabezado"/>
      <w:jc w:val="center"/>
      <w:rPr>
        <w:rFonts w:ascii="Tahoma" w:hAnsi="Tahoma" w:cs="Tahoma"/>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F26602"/>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000003"/>
    <w:multiLevelType w:val="multilevel"/>
    <w:tmpl w:val="00000003"/>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9"/>
    <w:multiLevelType w:val="singleLevel"/>
    <w:tmpl w:val="00000009"/>
    <w:name w:val="WW8Num9"/>
    <w:lvl w:ilvl="0">
      <w:start w:val="1"/>
      <w:numFmt w:val="bullet"/>
      <w:lvlText w:val=""/>
      <w:lvlJc w:val="left"/>
      <w:pPr>
        <w:tabs>
          <w:tab w:val="num" w:pos="2629"/>
        </w:tabs>
        <w:ind w:left="2629" w:hanging="360"/>
      </w:pPr>
      <w:rPr>
        <w:rFonts w:ascii="Wingdings" w:hAnsi="Wingdings"/>
        <w:b/>
      </w:rPr>
    </w:lvl>
  </w:abstractNum>
  <w:abstractNum w:abstractNumId="3">
    <w:nsid w:val="0000000D"/>
    <w:multiLevelType w:val="multilevel"/>
    <w:tmpl w:val="65C00B10"/>
    <w:name w:val="WW8Num23"/>
    <w:lvl w:ilvl="0">
      <w:start w:val="1"/>
      <w:numFmt w:val="lowerLetter"/>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0000000E"/>
    <w:multiLevelType w:val="multilevel"/>
    <w:tmpl w:val="0000000E"/>
    <w:name w:val="WW8Num25"/>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0"/>
    <w:multiLevelType w:val="multilevel"/>
    <w:tmpl w:val="A8A2C62C"/>
    <w:name w:val="WW8Num27"/>
    <w:lvl w:ilvl="0">
      <w:start w:val="1"/>
      <w:numFmt w:val="bullet"/>
      <w:lvlText w:val=""/>
      <w:lvlJc w:val="left"/>
      <w:pPr>
        <w:tabs>
          <w:tab w:val="num" w:pos="-42"/>
        </w:tabs>
        <w:ind w:left="-42" w:hanging="360"/>
      </w:pPr>
      <w:rPr>
        <w:rFonts w:ascii="Symbol" w:hAnsi="Symbol" w:hint="default"/>
      </w:rPr>
    </w:lvl>
    <w:lvl w:ilvl="1">
      <w:start w:val="1"/>
      <w:numFmt w:val="bullet"/>
      <w:lvlText w:val=""/>
      <w:lvlJc w:val="left"/>
      <w:pPr>
        <w:tabs>
          <w:tab w:val="num" w:pos="318"/>
        </w:tabs>
        <w:ind w:left="318" w:hanging="360"/>
      </w:pPr>
      <w:rPr>
        <w:rFonts w:ascii="Symbol" w:hAnsi="Symbol"/>
      </w:rPr>
    </w:lvl>
    <w:lvl w:ilvl="2">
      <w:start w:val="1"/>
      <w:numFmt w:val="bullet"/>
      <w:lvlText w:val=""/>
      <w:lvlJc w:val="left"/>
      <w:pPr>
        <w:tabs>
          <w:tab w:val="num" w:pos="1398"/>
        </w:tabs>
        <w:ind w:left="1398" w:hanging="360"/>
      </w:pPr>
      <w:rPr>
        <w:rFonts w:ascii="Wingdings" w:hAnsi="Wingdings"/>
      </w:rPr>
    </w:lvl>
    <w:lvl w:ilvl="3">
      <w:start w:val="1"/>
      <w:numFmt w:val="bullet"/>
      <w:lvlText w:val=""/>
      <w:lvlJc w:val="left"/>
      <w:pPr>
        <w:tabs>
          <w:tab w:val="num" w:pos="2118"/>
        </w:tabs>
        <w:ind w:left="2118" w:hanging="360"/>
      </w:pPr>
      <w:rPr>
        <w:rFonts w:ascii="Symbol" w:hAnsi="Symbol"/>
      </w:rPr>
    </w:lvl>
    <w:lvl w:ilvl="4">
      <w:start w:val="1"/>
      <w:numFmt w:val="bullet"/>
      <w:lvlText w:val="o"/>
      <w:lvlJc w:val="left"/>
      <w:pPr>
        <w:tabs>
          <w:tab w:val="num" w:pos="2838"/>
        </w:tabs>
        <w:ind w:left="2838" w:hanging="360"/>
      </w:pPr>
      <w:rPr>
        <w:rFonts w:ascii="Courier New" w:hAnsi="Courier New"/>
      </w:rPr>
    </w:lvl>
    <w:lvl w:ilvl="5">
      <w:start w:val="1"/>
      <w:numFmt w:val="bullet"/>
      <w:lvlText w:val=""/>
      <w:lvlJc w:val="left"/>
      <w:pPr>
        <w:tabs>
          <w:tab w:val="num" w:pos="3558"/>
        </w:tabs>
        <w:ind w:left="3558" w:hanging="360"/>
      </w:pPr>
      <w:rPr>
        <w:rFonts w:ascii="Wingdings" w:hAnsi="Wingdings"/>
      </w:rPr>
    </w:lvl>
    <w:lvl w:ilvl="6">
      <w:start w:val="1"/>
      <w:numFmt w:val="bullet"/>
      <w:lvlText w:val=""/>
      <w:lvlJc w:val="left"/>
      <w:pPr>
        <w:tabs>
          <w:tab w:val="num" w:pos="4278"/>
        </w:tabs>
        <w:ind w:left="4278" w:hanging="360"/>
      </w:pPr>
      <w:rPr>
        <w:rFonts w:ascii="Symbol" w:hAnsi="Symbol"/>
      </w:rPr>
    </w:lvl>
    <w:lvl w:ilvl="7">
      <w:start w:val="1"/>
      <w:numFmt w:val="bullet"/>
      <w:lvlText w:val="o"/>
      <w:lvlJc w:val="left"/>
      <w:pPr>
        <w:tabs>
          <w:tab w:val="num" w:pos="4998"/>
        </w:tabs>
        <w:ind w:left="4998" w:hanging="360"/>
      </w:pPr>
      <w:rPr>
        <w:rFonts w:ascii="Courier New" w:hAnsi="Courier New"/>
      </w:rPr>
    </w:lvl>
    <w:lvl w:ilvl="8">
      <w:start w:val="1"/>
      <w:numFmt w:val="bullet"/>
      <w:lvlText w:val=""/>
      <w:lvlJc w:val="left"/>
      <w:pPr>
        <w:tabs>
          <w:tab w:val="num" w:pos="5718"/>
        </w:tabs>
        <w:ind w:left="5718" w:hanging="360"/>
      </w:pPr>
      <w:rPr>
        <w:rFonts w:ascii="Wingdings" w:hAnsi="Wingdings"/>
      </w:rPr>
    </w:lvl>
  </w:abstractNum>
  <w:abstractNum w:abstractNumId="6">
    <w:nsid w:val="00000011"/>
    <w:multiLevelType w:val="multilevel"/>
    <w:tmpl w:val="4964D886"/>
    <w:name w:val="WW8Num17"/>
    <w:lvl w:ilvl="0">
      <w:start w:val="1"/>
      <w:numFmt w:val="upperRoman"/>
      <w:lvlText w:val="%1."/>
      <w:lvlJc w:val="left"/>
      <w:pPr>
        <w:tabs>
          <w:tab w:val="num" w:pos="720"/>
        </w:tabs>
        <w:ind w:left="720" w:hanging="720"/>
      </w:pPr>
      <w:rPr>
        <w:rFonts w:cs="Times New Roman"/>
        <w:b/>
        <w:color w:val="auto"/>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340"/>
        </w:tabs>
        <w:ind w:left="2340" w:hanging="360"/>
      </w:pPr>
      <w:rPr>
        <w:rFonts w:ascii="Wingdings" w:hAnsi="Wingding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000001B"/>
    <w:multiLevelType w:val="multilevel"/>
    <w:tmpl w:val="F404F282"/>
    <w:name w:val="WW8Num38"/>
    <w:lvl w:ilvl="0">
      <w:start w:val="1"/>
      <w:numFmt w:val="decimal"/>
      <w:lvlText w:val="%1."/>
      <w:lvlJc w:val="left"/>
      <w:pPr>
        <w:tabs>
          <w:tab w:val="num" w:pos="360"/>
        </w:tabs>
        <w:ind w:left="360" w:hanging="360"/>
      </w:pPr>
      <w:rPr>
        <w:rFonts w:hint="default"/>
        <w:b w:val="0"/>
        <w:vertAlign w:val="superscript"/>
      </w:rPr>
    </w:lvl>
    <w:lvl w:ilvl="1">
      <w:start w:val="2"/>
      <w:numFmt w:val="decimal"/>
      <w:lvlText w:val="%1.%2"/>
      <w:lvlJc w:val="left"/>
      <w:pPr>
        <w:tabs>
          <w:tab w:val="num" w:pos="360"/>
        </w:tabs>
        <w:ind w:left="360" w:hanging="36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000001D"/>
    <w:multiLevelType w:val="multilevel"/>
    <w:tmpl w:val="5C00E1C8"/>
    <w:name w:val="WW8Num40"/>
    <w:lvl w:ilvl="0">
      <w:start w:val="1"/>
      <w:numFmt w:val="lowerLetter"/>
      <w:lvlText w:val="%1)"/>
      <w:lvlJc w:val="left"/>
      <w:pPr>
        <w:tabs>
          <w:tab w:val="num" w:pos="6663"/>
        </w:tabs>
      </w:pPr>
    </w:lvl>
    <w:lvl w:ilvl="1">
      <w:start w:val="4"/>
      <w:numFmt w:val="decimal"/>
      <w:lvlText w:val="%1.%2"/>
      <w:lvlJc w:val="left"/>
      <w:pPr>
        <w:tabs>
          <w:tab w:val="num" w:pos="7383"/>
        </w:tabs>
        <w:ind w:left="7383" w:hanging="720"/>
      </w:pPr>
      <w:rPr>
        <w:rFonts w:cs="Times New Roman"/>
        <w:b/>
      </w:rPr>
    </w:lvl>
    <w:lvl w:ilvl="2">
      <w:start w:val="1"/>
      <w:numFmt w:val="decimal"/>
      <w:lvlText w:val="%1.%2.%3"/>
      <w:lvlJc w:val="left"/>
      <w:pPr>
        <w:tabs>
          <w:tab w:val="num" w:pos="7383"/>
        </w:tabs>
        <w:ind w:left="7383" w:hanging="720"/>
      </w:pPr>
      <w:rPr>
        <w:rFonts w:cs="Times New Roman"/>
        <w:b/>
      </w:rPr>
    </w:lvl>
    <w:lvl w:ilvl="3">
      <w:start w:val="1"/>
      <w:numFmt w:val="decimal"/>
      <w:lvlText w:val="%1.%2.%3.%4"/>
      <w:lvlJc w:val="left"/>
      <w:pPr>
        <w:tabs>
          <w:tab w:val="num" w:pos="7743"/>
        </w:tabs>
        <w:ind w:left="7743" w:hanging="1080"/>
      </w:pPr>
      <w:rPr>
        <w:rFonts w:cs="Times New Roman"/>
        <w:b/>
      </w:rPr>
    </w:lvl>
    <w:lvl w:ilvl="4">
      <w:start w:val="1"/>
      <w:numFmt w:val="decimal"/>
      <w:lvlText w:val="%1.%2.%3.%4.%5"/>
      <w:lvlJc w:val="left"/>
      <w:pPr>
        <w:tabs>
          <w:tab w:val="num" w:pos="7743"/>
        </w:tabs>
        <w:ind w:left="7743" w:hanging="1080"/>
      </w:pPr>
      <w:rPr>
        <w:rFonts w:cs="Times New Roman"/>
        <w:b/>
      </w:rPr>
    </w:lvl>
    <w:lvl w:ilvl="5">
      <w:start w:val="1"/>
      <w:numFmt w:val="decimal"/>
      <w:lvlText w:val="%1.%2.%3.%4.%5.%6"/>
      <w:lvlJc w:val="left"/>
      <w:pPr>
        <w:tabs>
          <w:tab w:val="num" w:pos="8103"/>
        </w:tabs>
        <w:ind w:left="8103" w:hanging="1440"/>
      </w:pPr>
      <w:rPr>
        <w:rFonts w:cs="Times New Roman"/>
        <w:b/>
      </w:rPr>
    </w:lvl>
    <w:lvl w:ilvl="6">
      <w:start w:val="1"/>
      <w:numFmt w:val="decimal"/>
      <w:lvlText w:val="%1.%2.%3.%4.%5.%6.%7"/>
      <w:lvlJc w:val="left"/>
      <w:pPr>
        <w:tabs>
          <w:tab w:val="num" w:pos="8463"/>
        </w:tabs>
        <w:ind w:left="8463" w:hanging="1800"/>
      </w:pPr>
      <w:rPr>
        <w:rFonts w:cs="Times New Roman"/>
        <w:b/>
      </w:rPr>
    </w:lvl>
    <w:lvl w:ilvl="7">
      <w:start w:val="1"/>
      <w:numFmt w:val="decimal"/>
      <w:lvlText w:val="%1.%2.%3.%4.%5.%6.%7.%8"/>
      <w:lvlJc w:val="left"/>
      <w:pPr>
        <w:tabs>
          <w:tab w:val="num" w:pos="8463"/>
        </w:tabs>
        <w:ind w:left="8463" w:hanging="1800"/>
      </w:pPr>
      <w:rPr>
        <w:rFonts w:cs="Times New Roman"/>
        <w:b/>
      </w:rPr>
    </w:lvl>
    <w:lvl w:ilvl="8">
      <w:start w:val="1"/>
      <w:numFmt w:val="decimal"/>
      <w:lvlText w:val="%1.%2.%3.%4.%5.%6.%7.%8.%9"/>
      <w:lvlJc w:val="left"/>
      <w:pPr>
        <w:tabs>
          <w:tab w:val="num" w:pos="8823"/>
        </w:tabs>
        <w:ind w:left="8823" w:hanging="2160"/>
      </w:pPr>
      <w:rPr>
        <w:rFonts w:cs="Times New Roman"/>
        <w:b/>
      </w:rPr>
    </w:lvl>
  </w:abstractNum>
  <w:abstractNum w:abstractNumId="9">
    <w:nsid w:val="0000001F"/>
    <w:multiLevelType w:val="singleLevel"/>
    <w:tmpl w:val="0000001F"/>
    <w:name w:val="WW8Num43"/>
    <w:lvl w:ilvl="0">
      <w:start w:val="1"/>
      <w:numFmt w:val="bullet"/>
      <w:lvlText w:val=""/>
      <w:lvlJc w:val="left"/>
      <w:pPr>
        <w:tabs>
          <w:tab w:val="num" w:pos="360"/>
        </w:tabs>
        <w:ind w:left="360" w:hanging="360"/>
      </w:pPr>
      <w:rPr>
        <w:rFonts w:ascii="Symbol" w:hAnsi="Symbol"/>
      </w:rPr>
    </w:lvl>
  </w:abstractNum>
  <w:abstractNum w:abstractNumId="10">
    <w:nsid w:val="02EB0F27"/>
    <w:multiLevelType w:val="hybridMultilevel"/>
    <w:tmpl w:val="758CE2E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07A43C75"/>
    <w:multiLevelType w:val="multilevel"/>
    <w:tmpl w:val="53126666"/>
    <w:lvl w:ilvl="0">
      <w:start w:val="1"/>
      <w:numFmt w:val="decimal"/>
      <w:lvlText w:val="%1."/>
      <w:lvlJc w:val="left"/>
      <w:pPr>
        <w:ind w:left="2203" w:hanging="360"/>
      </w:pPr>
      <w:rPr>
        <w:b/>
      </w:rPr>
    </w:lvl>
    <w:lvl w:ilvl="1">
      <w:start w:val="5"/>
      <w:numFmt w:val="decimal"/>
      <w:isLgl/>
      <w:lvlText w:val="%1.%2"/>
      <w:lvlJc w:val="left"/>
      <w:pPr>
        <w:ind w:left="360" w:hanging="360"/>
      </w:pPr>
      <w:rPr>
        <w:rFonts w:hint="default"/>
      </w:rPr>
    </w:lvl>
    <w:lvl w:ilvl="2">
      <w:start w:val="1"/>
      <w:numFmt w:val="decimal"/>
      <w:isLgl/>
      <w:lvlText w:val="%1.%2.%3"/>
      <w:lvlJc w:val="left"/>
      <w:pPr>
        <w:ind w:left="876" w:hanging="720"/>
      </w:pPr>
      <w:rPr>
        <w:rFonts w:hint="default"/>
        <w:b/>
      </w:rPr>
    </w:lvl>
    <w:lvl w:ilvl="3">
      <w:start w:val="1"/>
      <w:numFmt w:val="decimal"/>
      <w:isLgl/>
      <w:lvlText w:val="%1.%2.%3.%4"/>
      <w:lvlJc w:val="left"/>
      <w:pPr>
        <w:ind w:left="1032"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704"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376" w:hanging="1440"/>
      </w:pPr>
      <w:rPr>
        <w:rFonts w:hint="default"/>
      </w:rPr>
    </w:lvl>
    <w:lvl w:ilvl="8">
      <w:start w:val="1"/>
      <w:numFmt w:val="decimal"/>
      <w:isLgl/>
      <w:lvlText w:val="%1.%2.%3.%4.%5.%6.%7.%8.%9"/>
      <w:lvlJc w:val="left"/>
      <w:pPr>
        <w:ind w:left="2892" w:hanging="1800"/>
      </w:pPr>
      <w:rPr>
        <w:rFonts w:hint="default"/>
      </w:rPr>
    </w:lvl>
  </w:abstractNum>
  <w:abstractNum w:abstractNumId="12">
    <w:nsid w:val="08031C88"/>
    <w:multiLevelType w:val="hybridMultilevel"/>
    <w:tmpl w:val="020834B0"/>
    <w:lvl w:ilvl="0" w:tplc="8B1AE4BE">
      <w:start w:val="19"/>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0F735D19"/>
    <w:multiLevelType w:val="multilevel"/>
    <w:tmpl w:val="8DCAFED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1133D28"/>
    <w:multiLevelType w:val="hybridMultilevel"/>
    <w:tmpl w:val="0F0A58BC"/>
    <w:lvl w:ilvl="0" w:tplc="F9689EB6">
      <w:start w:val="1"/>
      <w:numFmt w:val="lowerLetter"/>
      <w:lvlText w:val="%1)"/>
      <w:lvlJc w:val="left"/>
      <w:pPr>
        <w:ind w:left="643" w:hanging="360"/>
      </w:pPr>
      <w:rPr>
        <w:rFonts w:hint="default"/>
      </w:rPr>
    </w:lvl>
    <w:lvl w:ilvl="1" w:tplc="080A0019" w:tentative="1">
      <w:start w:val="1"/>
      <w:numFmt w:val="lowerLetter"/>
      <w:lvlText w:val="%2."/>
      <w:lvlJc w:val="left"/>
      <w:pPr>
        <w:ind w:left="1363" w:hanging="360"/>
      </w:pPr>
    </w:lvl>
    <w:lvl w:ilvl="2" w:tplc="080A001B" w:tentative="1">
      <w:start w:val="1"/>
      <w:numFmt w:val="lowerRoman"/>
      <w:lvlText w:val="%3."/>
      <w:lvlJc w:val="right"/>
      <w:pPr>
        <w:ind w:left="2083" w:hanging="180"/>
      </w:pPr>
    </w:lvl>
    <w:lvl w:ilvl="3" w:tplc="080A000F" w:tentative="1">
      <w:start w:val="1"/>
      <w:numFmt w:val="decimal"/>
      <w:lvlText w:val="%4."/>
      <w:lvlJc w:val="left"/>
      <w:pPr>
        <w:ind w:left="2803" w:hanging="360"/>
      </w:pPr>
    </w:lvl>
    <w:lvl w:ilvl="4" w:tplc="080A0019" w:tentative="1">
      <w:start w:val="1"/>
      <w:numFmt w:val="lowerLetter"/>
      <w:lvlText w:val="%5."/>
      <w:lvlJc w:val="left"/>
      <w:pPr>
        <w:ind w:left="3523" w:hanging="360"/>
      </w:pPr>
    </w:lvl>
    <w:lvl w:ilvl="5" w:tplc="080A001B" w:tentative="1">
      <w:start w:val="1"/>
      <w:numFmt w:val="lowerRoman"/>
      <w:lvlText w:val="%6."/>
      <w:lvlJc w:val="right"/>
      <w:pPr>
        <w:ind w:left="4243" w:hanging="180"/>
      </w:pPr>
    </w:lvl>
    <w:lvl w:ilvl="6" w:tplc="080A000F" w:tentative="1">
      <w:start w:val="1"/>
      <w:numFmt w:val="decimal"/>
      <w:lvlText w:val="%7."/>
      <w:lvlJc w:val="left"/>
      <w:pPr>
        <w:ind w:left="4963" w:hanging="360"/>
      </w:pPr>
    </w:lvl>
    <w:lvl w:ilvl="7" w:tplc="080A0019" w:tentative="1">
      <w:start w:val="1"/>
      <w:numFmt w:val="lowerLetter"/>
      <w:lvlText w:val="%8."/>
      <w:lvlJc w:val="left"/>
      <w:pPr>
        <w:ind w:left="5683" w:hanging="360"/>
      </w:pPr>
    </w:lvl>
    <w:lvl w:ilvl="8" w:tplc="080A001B" w:tentative="1">
      <w:start w:val="1"/>
      <w:numFmt w:val="lowerRoman"/>
      <w:lvlText w:val="%9."/>
      <w:lvlJc w:val="right"/>
      <w:pPr>
        <w:ind w:left="6403" w:hanging="180"/>
      </w:pPr>
    </w:lvl>
  </w:abstractNum>
  <w:abstractNum w:abstractNumId="15">
    <w:nsid w:val="13A31364"/>
    <w:multiLevelType w:val="hybridMultilevel"/>
    <w:tmpl w:val="03FE7AD8"/>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14193D99"/>
    <w:multiLevelType w:val="hybridMultilevel"/>
    <w:tmpl w:val="6A70CE54"/>
    <w:lvl w:ilvl="0" w:tplc="5E9042A6">
      <w:start w:val="6"/>
      <w:numFmt w:val="decimal"/>
      <w:lvlText w:val="%1"/>
      <w:lvlJc w:val="left"/>
      <w:pPr>
        <w:ind w:left="555" w:hanging="360"/>
      </w:pPr>
      <w:rPr>
        <w:rFonts w:hint="default"/>
      </w:rPr>
    </w:lvl>
    <w:lvl w:ilvl="1" w:tplc="080A0019" w:tentative="1">
      <w:start w:val="1"/>
      <w:numFmt w:val="lowerLetter"/>
      <w:lvlText w:val="%2."/>
      <w:lvlJc w:val="left"/>
      <w:pPr>
        <w:ind w:left="1275" w:hanging="360"/>
      </w:pPr>
    </w:lvl>
    <w:lvl w:ilvl="2" w:tplc="080A001B" w:tentative="1">
      <w:start w:val="1"/>
      <w:numFmt w:val="lowerRoman"/>
      <w:lvlText w:val="%3."/>
      <w:lvlJc w:val="right"/>
      <w:pPr>
        <w:ind w:left="1995" w:hanging="180"/>
      </w:pPr>
    </w:lvl>
    <w:lvl w:ilvl="3" w:tplc="080A000F" w:tentative="1">
      <w:start w:val="1"/>
      <w:numFmt w:val="decimal"/>
      <w:lvlText w:val="%4."/>
      <w:lvlJc w:val="left"/>
      <w:pPr>
        <w:ind w:left="2715" w:hanging="360"/>
      </w:pPr>
    </w:lvl>
    <w:lvl w:ilvl="4" w:tplc="080A0019" w:tentative="1">
      <w:start w:val="1"/>
      <w:numFmt w:val="lowerLetter"/>
      <w:lvlText w:val="%5."/>
      <w:lvlJc w:val="left"/>
      <w:pPr>
        <w:ind w:left="3435" w:hanging="360"/>
      </w:pPr>
    </w:lvl>
    <w:lvl w:ilvl="5" w:tplc="080A001B" w:tentative="1">
      <w:start w:val="1"/>
      <w:numFmt w:val="lowerRoman"/>
      <w:lvlText w:val="%6."/>
      <w:lvlJc w:val="right"/>
      <w:pPr>
        <w:ind w:left="4155" w:hanging="180"/>
      </w:pPr>
    </w:lvl>
    <w:lvl w:ilvl="6" w:tplc="080A000F" w:tentative="1">
      <w:start w:val="1"/>
      <w:numFmt w:val="decimal"/>
      <w:lvlText w:val="%7."/>
      <w:lvlJc w:val="left"/>
      <w:pPr>
        <w:ind w:left="4875" w:hanging="360"/>
      </w:pPr>
    </w:lvl>
    <w:lvl w:ilvl="7" w:tplc="080A0019" w:tentative="1">
      <w:start w:val="1"/>
      <w:numFmt w:val="lowerLetter"/>
      <w:lvlText w:val="%8."/>
      <w:lvlJc w:val="left"/>
      <w:pPr>
        <w:ind w:left="5595" w:hanging="360"/>
      </w:pPr>
    </w:lvl>
    <w:lvl w:ilvl="8" w:tplc="080A001B" w:tentative="1">
      <w:start w:val="1"/>
      <w:numFmt w:val="lowerRoman"/>
      <w:lvlText w:val="%9."/>
      <w:lvlJc w:val="right"/>
      <w:pPr>
        <w:ind w:left="6315" w:hanging="180"/>
      </w:pPr>
    </w:lvl>
  </w:abstractNum>
  <w:abstractNum w:abstractNumId="17">
    <w:nsid w:val="14652B9F"/>
    <w:multiLevelType w:val="hybridMultilevel"/>
    <w:tmpl w:val="3A5AD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14D31817"/>
    <w:multiLevelType w:val="hybridMultilevel"/>
    <w:tmpl w:val="E528B0F8"/>
    <w:lvl w:ilvl="0" w:tplc="7662025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240F7F9E"/>
    <w:multiLevelType w:val="hybridMultilevel"/>
    <w:tmpl w:val="CECC0014"/>
    <w:lvl w:ilvl="0" w:tplc="68F2915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292417A0"/>
    <w:multiLevelType w:val="hybridMultilevel"/>
    <w:tmpl w:val="F22633AC"/>
    <w:lvl w:ilvl="0" w:tplc="B9125B5C">
      <w:start w:val="1"/>
      <w:numFmt w:val="lowerLetter"/>
      <w:lvlText w:val="%1)"/>
      <w:lvlJc w:val="left"/>
      <w:pPr>
        <w:ind w:left="644" w:hanging="360"/>
      </w:pPr>
      <w:rPr>
        <w:rFonts w:hint="default"/>
        <w:color w:val="000000" w:themeColor="text1"/>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1">
    <w:nsid w:val="2DF668B6"/>
    <w:multiLevelType w:val="hybridMultilevel"/>
    <w:tmpl w:val="52D08B82"/>
    <w:lvl w:ilvl="0" w:tplc="62A4915C">
      <w:start w:val="1"/>
      <w:numFmt w:val="decimal"/>
      <w:lvlText w:val="%1."/>
      <w:lvlJc w:val="center"/>
      <w:pPr>
        <w:ind w:left="720" w:hanging="360"/>
      </w:pPr>
      <w:rPr>
        <w:rFonts w:ascii="Arial" w:hAnsi="Arial" w:cs="Arial" w:hint="default"/>
        <w:b/>
        <w:i w:val="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E134C6A"/>
    <w:multiLevelType w:val="hybridMultilevel"/>
    <w:tmpl w:val="6B10A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29775F9"/>
    <w:multiLevelType w:val="hybridMultilevel"/>
    <w:tmpl w:val="CA72EE28"/>
    <w:lvl w:ilvl="0" w:tplc="2BBE7A1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5467523"/>
    <w:multiLevelType w:val="hybridMultilevel"/>
    <w:tmpl w:val="235C0124"/>
    <w:lvl w:ilvl="0" w:tplc="8766D1E6">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0F64CEE"/>
    <w:multiLevelType w:val="hybridMultilevel"/>
    <w:tmpl w:val="602E56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0FC52EE"/>
    <w:multiLevelType w:val="multilevel"/>
    <w:tmpl w:val="7734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75559A"/>
    <w:multiLevelType w:val="multilevel"/>
    <w:tmpl w:val="4A6431F8"/>
    <w:lvl w:ilvl="0">
      <w:start w:val="1"/>
      <w:numFmt w:val="decimal"/>
      <w:pStyle w:val="Ttulo1"/>
      <w:lvlText w:val="%1"/>
      <w:lvlJc w:val="left"/>
      <w:pPr>
        <w:tabs>
          <w:tab w:val="num" w:pos="567"/>
        </w:tabs>
        <w:ind w:left="567" w:hanging="567"/>
      </w:pPr>
      <w:rPr>
        <w:rFonts w:hint="default"/>
        <w:b/>
        <w:color w:val="000000"/>
      </w:rPr>
    </w:lvl>
    <w:lvl w:ilvl="1">
      <w:start w:val="1"/>
      <w:numFmt w:val="decimal"/>
      <w:pStyle w:val="Ttulo9"/>
      <w:lvlText w:val="%1.%2"/>
      <w:lvlJc w:val="left"/>
      <w:pPr>
        <w:tabs>
          <w:tab w:val="num" w:pos="576"/>
        </w:tabs>
        <w:ind w:left="576" w:hanging="576"/>
      </w:pPr>
      <w:rPr>
        <w:rFonts w:ascii="Arial" w:hAnsi="Arial" w:cs="Arial" w:hint="default"/>
        <w:b/>
        <w:i w:val="0"/>
        <w:sz w:val="24"/>
        <w:szCs w:val="24"/>
      </w:rPr>
    </w:lvl>
    <w:lvl w:ilvl="2">
      <w:start w:val="1"/>
      <w:numFmt w:val="decimal"/>
      <w:lvlText w:val="%1.%2.%3"/>
      <w:lvlJc w:val="left"/>
      <w:pPr>
        <w:tabs>
          <w:tab w:val="num" w:pos="720"/>
        </w:tabs>
        <w:ind w:left="720" w:hanging="720"/>
      </w:pPr>
      <w:rPr>
        <w:rFonts w:ascii="Arial" w:hAnsi="Arial" w:cs="Arial"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7D33369"/>
    <w:multiLevelType w:val="hybridMultilevel"/>
    <w:tmpl w:val="11D2FF10"/>
    <w:lvl w:ilvl="0" w:tplc="7662025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4965642F"/>
    <w:multiLevelType w:val="hybridMultilevel"/>
    <w:tmpl w:val="4D5051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4C4C469E"/>
    <w:multiLevelType w:val="hybridMultilevel"/>
    <w:tmpl w:val="3C227364"/>
    <w:lvl w:ilvl="0" w:tplc="28468E42">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4D0461F3"/>
    <w:multiLevelType w:val="hybridMultilevel"/>
    <w:tmpl w:val="E06AF9A8"/>
    <w:lvl w:ilvl="0" w:tplc="080A0001">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50225EDC"/>
    <w:multiLevelType w:val="hybridMultilevel"/>
    <w:tmpl w:val="C778E9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51171521"/>
    <w:multiLevelType w:val="hybridMultilevel"/>
    <w:tmpl w:val="60565EA0"/>
    <w:lvl w:ilvl="0" w:tplc="93BE7328">
      <w:start w:val="1"/>
      <w:numFmt w:val="low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34">
    <w:nsid w:val="539F3379"/>
    <w:multiLevelType w:val="hybridMultilevel"/>
    <w:tmpl w:val="F2E265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560E304E"/>
    <w:multiLevelType w:val="hybridMultilevel"/>
    <w:tmpl w:val="9EC43E40"/>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6">
    <w:nsid w:val="58102FEA"/>
    <w:multiLevelType w:val="hybridMultilevel"/>
    <w:tmpl w:val="F22633AC"/>
    <w:lvl w:ilvl="0" w:tplc="B9125B5C">
      <w:start w:val="1"/>
      <w:numFmt w:val="lowerLetter"/>
      <w:lvlText w:val="%1)"/>
      <w:lvlJc w:val="left"/>
      <w:pPr>
        <w:ind w:left="644" w:hanging="360"/>
      </w:pPr>
      <w:rPr>
        <w:rFonts w:hint="default"/>
        <w:color w:val="000000" w:themeColor="text1"/>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7">
    <w:nsid w:val="5C8812C6"/>
    <w:multiLevelType w:val="hybridMultilevel"/>
    <w:tmpl w:val="8198486A"/>
    <w:lvl w:ilvl="0" w:tplc="39E8D204">
      <w:start w:val="1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63143BCD"/>
    <w:multiLevelType w:val="hybridMultilevel"/>
    <w:tmpl w:val="E2CC6E8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63712055"/>
    <w:multiLevelType w:val="hybridMultilevel"/>
    <w:tmpl w:val="0A3AC2B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69022D6A"/>
    <w:multiLevelType w:val="hybridMultilevel"/>
    <w:tmpl w:val="A9DE2A14"/>
    <w:lvl w:ilvl="0" w:tplc="8618A606">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6D9A6E41"/>
    <w:multiLevelType w:val="hybridMultilevel"/>
    <w:tmpl w:val="F22633AC"/>
    <w:lvl w:ilvl="0" w:tplc="B9125B5C">
      <w:start w:val="1"/>
      <w:numFmt w:val="lowerLetter"/>
      <w:lvlText w:val="%1)"/>
      <w:lvlJc w:val="left"/>
      <w:pPr>
        <w:ind w:left="644" w:hanging="360"/>
      </w:pPr>
      <w:rPr>
        <w:rFonts w:hint="default"/>
        <w:color w:val="000000" w:themeColor="text1"/>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2">
    <w:nsid w:val="6DB32AC2"/>
    <w:multiLevelType w:val="hybridMultilevel"/>
    <w:tmpl w:val="34BA1BC8"/>
    <w:lvl w:ilvl="0" w:tplc="080A0001">
      <w:start w:val="1"/>
      <w:numFmt w:val="bullet"/>
      <w:lvlText w:val=""/>
      <w:lvlJc w:val="left"/>
      <w:pPr>
        <w:ind w:left="720" w:hanging="360"/>
      </w:pPr>
      <w:rPr>
        <w:rFonts w:ascii="Symbol" w:hAnsi="Symbol" w:hint="default"/>
      </w:rPr>
    </w:lvl>
    <w:lvl w:ilvl="1" w:tplc="815625F8">
      <w:start w:val="1"/>
      <w:numFmt w:val="bullet"/>
      <w:lvlText w:val=""/>
      <w:lvlJc w:val="left"/>
      <w:pPr>
        <w:ind w:left="1440" w:hanging="360"/>
      </w:pPr>
      <w:rPr>
        <w:rFonts w:ascii="Symbol" w:hAnsi="Symbol" w:hint="default"/>
        <w:sz w:val="18"/>
        <w:szCs w:val="18"/>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6FFA247F"/>
    <w:multiLevelType w:val="hybridMultilevel"/>
    <w:tmpl w:val="92FA05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70652AC2"/>
    <w:multiLevelType w:val="hybridMultilevel"/>
    <w:tmpl w:val="020834B0"/>
    <w:lvl w:ilvl="0" w:tplc="8B1AE4BE">
      <w:start w:val="19"/>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70C62062"/>
    <w:multiLevelType w:val="multilevel"/>
    <w:tmpl w:val="BC188034"/>
    <w:lvl w:ilvl="0">
      <w:start w:val="3"/>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2306C7C"/>
    <w:multiLevelType w:val="multilevel"/>
    <w:tmpl w:val="AFB08FD4"/>
    <w:lvl w:ilvl="0">
      <w:start w:val="12"/>
      <w:numFmt w:val="decimal"/>
      <w:lvlText w:val="%1"/>
      <w:lvlJc w:val="left"/>
      <w:pPr>
        <w:ind w:left="720" w:hanging="360"/>
      </w:pPr>
      <w:rPr>
        <w:rFonts w:hint="default"/>
      </w:rPr>
    </w:lvl>
    <w:lvl w:ilvl="1">
      <w:start w:val="1"/>
      <w:numFmt w:val="decimal"/>
      <w:isLgl/>
      <w:lvlText w:val="%1.%2"/>
      <w:lvlJc w:val="left"/>
      <w:pPr>
        <w:ind w:left="760" w:hanging="40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7">
    <w:nsid w:val="74C758B5"/>
    <w:multiLevelType w:val="hybridMultilevel"/>
    <w:tmpl w:val="F22633AC"/>
    <w:lvl w:ilvl="0" w:tplc="B9125B5C">
      <w:start w:val="1"/>
      <w:numFmt w:val="lowerLetter"/>
      <w:lvlText w:val="%1)"/>
      <w:lvlJc w:val="left"/>
      <w:pPr>
        <w:ind w:left="644" w:hanging="360"/>
      </w:pPr>
      <w:rPr>
        <w:rFonts w:hint="default"/>
        <w:color w:val="000000" w:themeColor="text1"/>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8">
    <w:nsid w:val="7EF66DDB"/>
    <w:multiLevelType w:val="hybridMultilevel"/>
    <w:tmpl w:val="4FCCBB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nsid w:val="7F391444"/>
    <w:multiLevelType w:val="hybridMultilevel"/>
    <w:tmpl w:val="52920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25"/>
  </w:num>
  <w:num w:numId="4">
    <w:abstractNumId w:val="39"/>
  </w:num>
  <w:num w:numId="5">
    <w:abstractNumId w:val="43"/>
  </w:num>
  <w:num w:numId="6">
    <w:abstractNumId w:val="32"/>
  </w:num>
  <w:num w:numId="7">
    <w:abstractNumId w:val="17"/>
  </w:num>
  <w:num w:numId="8">
    <w:abstractNumId w:val="48"/>
  </w:num>
  <w:num w:numId="9">
    <w:abstractNumId w:val="31"/>
  </w:num>
  <w:num w:numId="10">
    <w:abstractNumId w:val="26"/>
  </w:num>
  <w:num w:numId="11">
    <w:abstractNumId w:val="35"/>
  </w:num>
  <w:num w:numId="12">
    <w:abstractNumId w:val="11"/>
  </w:num>
  <w:num w:numId="13">
    <w:abstractNumId w:val="40"/>
  </w:num>
  <w:num w:numId="14">
    <w:abstractNumId w:val="42"/>
  </w:num>
  <w:num w:numId="15">
    <w:abstractNumId w:val="23"/>
  </w:num>
  <w:num w:numId="16">
    <w:abstractNumId w:val="21"/>
  </w:num>
  <w:num w:numId="17">
    <w:abstractNumId w:val="41"/>
  </w:num>
  <w:num w:numId="18">
    <w:abstractNumId w:val="45"/>
  </w:num>
  <w:num w:numId="19">
    <w:abstractNumId w:val="16"/>
  </w:num>
  <w:num w:numId="20">
    <w:abstractNumId w:val="14"/>
  </w:num>
  <w:num w:numId="21">
    <w:abstractNumId w:val="46"/>
  </w:num>
  <w:num w:numId="22">
    <w:abstractNumId w:val="12"/>
  </w:num>
  <w:num w:numId="23">
    <w:abstractNumId w:val="37"/>
  </w:num>
  <w:num w:numId="24">
    <w:abstractNumId w:val="13"/>
  </w:num>
  <w:num w:numId="25">
    <w:abstractNumId w:val="38"/>
  </w:num>
  <w:num w:numId="26">
    <w:abstractNumId w:val="44"/>
  </w:num>
  <w:num w:numId="27">
    <w:abstractNumId w:val="10"/>
  </w:num>
  <w:num w:numId="28">
    <w:abstractNumId w:val="29"/>
  </w:num>
  <w:num w:numId="29">
    <w:abstractNumId w:val="28"/>
  </w:num>
  <w:num w:numId="30">
    <w:abstractNumId w:val="49"/>
  </w:num>
  <w:num w:numId="31">
    <w:abstractNumId w:val="18"/>
  </w:num>
  <w:num w:numId="32">
    <w:abstractNumId w:val="34"/>
  </w:num>
  <w:num w:numId="33">
    <w:abstractNumId w:val="22"/>
  </w:num>
  <w:num w:numId="34">
    <w:abstractNumId w:val="33"/>
  </w:num>
  <w:num w:numId="35">
    <w:abstractNumId w:val="15"/>
  </w:num>
  <w:num w:numId="36">
    <w:abstractNumId w:val="30"/>
  </w:num>
  <w:num w:numId="37">
    <w:abstractNumId w:val="24"/>
  </w:num>
  <w:num w:numId="38">
    <w:abstractNumId w:val="0"/>
  </w:num>
  <w:num w:numId="39">
    <w:abstractNumId w:val="20"/>
  </w:num>
  <w:num w:numId="40">
    <w:abstractNumId w:val="36"/>
  </w:num>
  <w:num w:numId="41">
    <w:abstractNumId w:val="4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FF2795"/>
    <w:rsid w:val="00000051"/>
    <w:rsid w:val="00000C01"/>
    <w:rsid w:val="00000D4B"/>
    <w:rsid w:val="00000E5C"/>
    <w:rsid w:val="00001120"/>
    <w:rsid w:val="000014C7"/>
    <w:rsid w:val="000021BE"/>
    <w:rsid w:val="00003808"/>
    <w:rsid w:val="00003F2A"/>
    <w:rsid w:val="00005992"/>
    <w:rsid w:val="00006943"/>
    <w:rsid w:val="00006B24"/>
    <w:rsid w:val="0000703F"/>
    <w:rsid w:val="00007C3A"/>
    <w:rsid w:val="00010C2B"/>
    <w:rsid w:val="00010CC1"/>
    <w:rsid w:val="000126E2"/>
    <w:rsid w:val="00012D16"/>
    <w:rsid w:val="00012F5C"/>
    <w:rsid w:val="00013476"/>
    <w:rsid w:val="0001393B"/>
    <w:rsid w:val="00013AA0"/>
    <w:rsid w:val="00015160"/>
    <w:rsid w:val="000151EB"/>
    <w:rsid w:val="0001692F"/>
    <w:rsid w:val="00016F74"/>
    <w:rsid w:val="000170E3"/>
    <w:rsid w:val="00017834"/>
    <w:rsid w:val="00017A2B"/>
    <w:rsid w:val="00017CF4"/>
    <w:rsid w:val="0002030D"/>
    <w:rsid w:val="00020DB6"/>
    <w:rsid w:val="000215C5"/>
    <w:rsid w:val="00023074"/>
    <w:rsid w:val="0002492A"/>
    <w:rsid w:val="000264AE"/>
    <w:rsid w:val="000265EA"/>
    <w:rsid w:val="0002705A"/>
    <w:rsid w:val="000273C0"/>
    <w:rsid w:val="00027426"/>
    <w:rsid w:val="00027482"/>
    <w:rsid w:val="00027FCE"/>
    <w:rsid w:val="0003002E"/>
    <w:rsid w:val="00030107"/>
    <w:rsid w:val="00030FCB"/>
    <w:rsid w:val="00031631"/>
    <w:rsid w:val="00031E18"/>
    <w:rsid w:val="00032D6C"/>
    <w:rsid w:val="000332BF"/>
    <w:rsid w:val="000337CC"/>
    <w:rsid w:val="00033A1E"/>
    <w:rsid w:val="00033AF9"/>
    <w:rsid w:val="00034082"/>
    <w:rsid w:val="0003453E"/>
    <w:rsid w:val="0003523B"/>
    <w:rsid w:val="00035EB8"/>
    <w:rsid w:val="0003611B"/>
    <w:rsid w:val="000362B1"/>
    <w:rsid w:val="00037957"/>
    <w:rsid w:val="00037CC5"/>
    <w:rsid w:val="000402D1"/>
    <w:rsid w:val="0004285A"/>
    <w:rsid w:val="000429D9"/>
    <w:rsid w:val="000435E9"/>
    <w:rsid w:val="000436B3"/>
    <w:rsid w:val="000447A9"/>
    <w:rsid w:val="00044D28"/>
    <w:rsid w:val="00045152"/>
    <w:rsid w:val="000458CC"/>
    <w:rsid w:val="00046484"/>
    <w:rsid w:val="00046AAD"/>
    <w:rsid w:val="000504B4"/>
    <w:rsid w:val="00050804"/>
    <w:rsid w:val="000518F8"/>
    <w:rsid w:val="00052503"/>
    <w:rsid w:val="00052D63"/>
    <w:rsid w:val="00053DBD"/>
    <w:rsid w:val="00054EF8"/>
    <w:rsid w:val="00055A75"/>
    <w:rsid w:val="00056648"/>
    <w:rsid w:val="00056A3A"/>
    <w:rsid w:val="00056A44"/>
    <w:rsid w:val="00056B12"/>
    <w:rsid w:val="00056F2B"/>
    <w:rsid w:val="00057218"/>
    <w:rsid w:val="000576A4"/>
    <w:rsid w:val="000576B5"/>
    <w:rsid w:val="00057E3F"/>
    <w:rsid w:val="00060F41"/>
    <w:rsid w:val="000612D0"/>
    <w:rsid w:val="00061B6F"/>
    <w:rsid w:val="00062C80"/>
    <w:rsid w:val="00063941"/>
    <w:rsid w:val="00064253"/>
    <w:rsid w:val="00064C07"/>
    <w:rsid w:val="00064C1A"/>
    <w:rsid w:val="00065486"/>
    <w:rsid w:val="0006605C"/>
    <w:rsid w:val="0007001D"/>
    <w:rsid w:val="00070902"/>
    <w:rsid w:val="00071BD3"/>
    <w:rsid w:val="000724F8"/>
    <w:rsid w:val="000727CA"/>
    <w:rsid w:val="00073234"/>
    <w:rsid w:val="0007389B"/>
    <w:rsid w:val="0007438B"/>
    <w:rsid w:val="00074743"/>
    <w:rsid w:val="00075CEC"/>
    <w:rsid w:val="00076705"/>
    <w:rsid w:val="0008095A"/>
    <w:rsid w:val="0008171C"/>
    <w:rsid w:val="00082077"/>
    <w:rsid w:val="000822B6"/>
    <w:rsid w:val="00082612"/>
    <w:rsid w:val="000826A5"/>
    <w:rsid w:val="00083F1D"/>
    <w:rsid w:val="00084688"/>
    <w:rsid w:val="0008506E"/>
    <w:rsid w:val="00085C94"/>
    <w:rsid w:val="00086D5F"/>
    <w:rsid w:val="000876F5"/>
    <w:rsid w:val="00087E03"/>
    <w:rsid w:val="000900EA"/>
    <w:rsid w:val="00090411"/>
    <w:rsid w:val="000909DB"/>
    <w:rsid w:val="00090E4B"/>
    <w:rsid w:val="000931D2"/>
    <w:rsid w:val="000932D7"/>
    <w:rsid w:val="00093A45"/>
    <w:rsid w:val="0009475F"/>
    <w:rsid w:val="0009516E"/>
    <w:rsid w:val="00096714"/>
    <w:rsid w:val="00096C53"/>
    <w:rsid w:val="00097286"/>
    <w:rsid w:val="000972FD"/>
    <w:rsid w:val="00097E1F"/>
    <w:rsid w:val="000A0667"/>
    <w:rsid w:val="000A33BD"/>
    <w:rsid w:val="000A44D4"/>
    <w:rsid w:val="000A5537"/>
    <w:rsid w:val="000A58CF"/>
    <w:rsid w:val="000A62D1"/>
    <w:rsid w:val="000A6334"/>
    <w:rsid w:val="000A687B"/>
    <w:rsid w:val="000A6906"/>
    <w:rsid w:val="000A7822"/>
    <w:rsid w:val="000A799D"/>
    <w:rsid w:val="000B08A5"/>
    <w:rsid w:val="000B17A4"/>
    <w:rsid w:val="000B18CD"/>
    <w:rsid w:val="000B262A"/>
    <w:rsid w:val="000B2DC8"/>
    <w:rsid w:val="000B306B"/>
    <w:rsid w:val="000B34D3"/>
    <w:rsid w:val="000B52F1"/>
    <w:rsid w:val="000B55FC"/>
    <w:rsid w:val="000B63AD"/>
    <w:rsid w:val="000C023B"/>
    <w:rsid w:val="000C07FF"/>
    <w:rsid w:val="000C0C13"/>
    <w:rsid w:val="000C2382"/>
    <w:rsid w:val="000C3FF3"/>
    <w:rsid w:val="000C44E8"/>
    <w:rsid w:val="000C4FB6"/>
    <w:rsid w:val="000C55F1"/>
    <w:rsid w:val="000C57A4"/>
    <w:rsid w:val="000C5CAB"/>
    <w:rsid w:val="000C5CAE"/>
    <w:rsid w:val="000C6872"/>
    <w:rsid w:val="000C7192"/>
    <w:rsid w:val="000C7221"/>
    <w:rsid w:val="000C7AF2"/>
    <w:rsid w:val="000D05E5"/>
    <w:rsid w:val="000D0F92"/>
    <w:rsid w:val="000D128C"/>
    <w:rsid w:val="000D2214"/>
    <w:rsid w:val="000D2B06"/>
    <w:rsid w:val="000D2BD3"/>
    <w:rsid w:val="000D3C27"/>
    <w:rsid w:val="000D43A0"/>
    <w:rsid w:val="000D4611"/>
    <w:rsid w:val="000D46A4"/>
    <w:rsid w:val="000D4B02"/>
    <w:rsid w:val="000D4CA5"/>
    <w:rsid w:val="000D4DC9"/>
    <w:rsid w:val="000D5090"/>
    <w:rsid w:val="000D638A"/>
    <w:rsid w:val="000D6DCD"/>
    <w:rsid w:val="000D78F7"/>
    <w:rsid w:val="000D7F30"/>
    <w:rsid w:val="000E06E9"/>
    <w:rsid w:val="000E10DF"/>
    <w:rsid w:val="000E251B"/>
    <w:rsid w:val="000E348E"/>
    <w:rsid w:val="000E3A40"/>
    <w:rsid w:val="000E49F0"/>
    <w:rsid w:val="000E4BA7"/>
    <w:rsid w:val="000E65A8"/>
    <w:rsid w:val="000E6B57"/>
    <w:rsid w:val="000E6C95"/>
    <w:rsid w:val="000E7997"/>
    <w:rsid w:val="000F01BD"/>
    <w:rsid w:val="000F0AC0"/>
    <w:rsid w:val="000F0FD0"/>
    <w:rsid w:val="000F1B63"/>
    <w:rsid w:val="000F244F"/>
    <w:rsid w:val="000F3B51"/>
    <w:rsid w:val="000F443E"/>
    <w:rsid w:val="000F445F"/>
    <w:rsid w:val="000F517A"/>
    <w:rsid w:val="000F59AE"/>
    <w:rsid w:val="000F6665"/>
    <w:rsid w:val="000F730C"/>
    <w:rsid w:val="000F7AC4"/>
    <w:rsid w:val="00101534"/>
    <w:rsid w:val="00101AC8"/>
    <w:rsid w:val="001020D4"/>
    <w:rsid w:val="00102EFC"/>
    <w:rsid w:val="001030D2"/>
    <w:rsid w:val="00103EC1"/>
    <w:rsid w:val="0010501C"/>
    <w:rsid w:val="0010540A"/>
    <w:rsid w:val="00105A75"/>
    <w:rsid w:val="00106582"/>
    <w:rsid w:val="001065AC"/>
    <w:rsid w:val="001065F5"/>
    <w:rsid w:val="00106944"/>
    <w:rsid w:val="00107FAE"/>
    <w:rsid w:val="001124CB"/>
    <w:rsid w:val="001134CA"/>
    <w:rsid w:val="00113BFC"/>
    <w:rsid w:val="001140FB"/>
    <w:rsid w:val="00115B85"/>
    <w:rsid w:val="001206CD"/>
    <w:rsid w:val="0012081C"/>
    <w:rsid w:val="00120926"/>
    <w:rsid w:val="00121A12"/>
    <w:rsid w:val="00123458"/>
    <w:rsid w:val="00123A13"/>
    <w:rsid w:val="00123A50"/>
    <w:rsid w:val="00123B7C"/>
    <w:rsid w:val="00125806"/>
    <w:rsid w:val="00125E7A"/>
    <w:rsid w:val="001262C8"/>
    <w:rsid w:val="00126C99"/>
    <w:rsid w:val="0012756F"/>
    <w:rsid w:val="00130C0D"/>
    <w:rsid w:val="00133090"/>
    <w:rsid w:val="00133157"/>
    <w:rsid w:val="00133B7B"/>
    <w:rsid w:val="00134B90"/>
    <w:rsid w:val="00134CE5"/>
    <w:rsid w:val="00135215"/>
    <w:rsid w:val="00135C1E"/>
    <w:rsid w:val="001360A4"/>
    <w:rsid w:val="00136F5B"/>
    <w:rsid w:val="001374D2"/>
    <w:rsid w:val="00137563"/>
    <w:rsid w:val="00137B93"/>
    <w:rsid w:val="00140218"/>
    <w:rsid w:val="00140706"/>
    <w:rsid w:val="001412FB"/>
    <w:rsid w:val="00142051"/>
    <w:rsid w:val="001424C1"/>
    <w:rsid w:val="00142660"/>
    <w:rsid w:val="00142674"/>
    <w:rsid w:val="0014447F"/>
    <w:rsid w:val="00144716"/>
    <w:rsid w:val="0014515C"/>
    <w:rsid w:val="001457C6"/>
    <w:rsid w:val="00145FEC"/>
    <w:rsid w:val="00146431"/>
    <w:rsid w:val="00146739"/>
    <w:rsid w:val="00147734"/>
    <w:rsid w:val="00150A54"/>
    <w:rsid w:val="00151088"/>
    <w:rsid w:val="001518CD"/>
    <w:rsid w:val="00151AAE"/>
    <w:rsid w:val="001524A3"/>
    <w:rsid w:val="0015414B"/>
    <w:rsid w:val="001541B4"/>
    <w:rsid w:val="00154283"/>
    <w:rsid w:val="0015544E"/>
    <w:rsid w:val="001554AD"/>
    <w:rsid w:val="00155789"/>
    <w:rsid w:val="001558DC"/>
    <w:rsid w:val="00155E2E"/>
    <w:rsid w:val="00156938"/>
    <w:rsid w:val="00160A99"/>
    <w:rsid w:val="00162502"/>
    <w:rsid w:val="0016326C"/>
    <w:rsid w:val="00164468"/>
    <w:rsid w:val="001651AD"/>
    <w:rsid w:val="0016776D"/>
    <w:rsid w:val="0017028D"/>
    <w:rsid w:val="00170564"/>
    <w:rsid w:val="00170F40"/>
    <w:rsid w:val="00170F4D"/>
    <w:rsid w:val="001715F8"/>
    <w:rsid w:val="00172192"/>
    <w:rsid w:val="00172F8F"/>
    <w:rsid w:val="00173248"/>
    <w:rsid w:val="00173292"/>
    <w:rsid w:val="0017343D"/>
    <w:rsid w:val="00173775"/>
    <w:rsid w:val="00173C58"/>
    <w:rsid w:val="00174A01"/>
    <w:rsid w:val="00174CFB"/>
    <w:rsid w:val="00174E52"/>
    <w:rsid w:val="00175DEF"/>
    <w:rsid w:val="00176225"/>
    <w:rsid w:val="001768BD"/>
    <w:rsid w:val="00177523"/>
    <w:rsid w:val="00177A1D"/>
    <w:rsid w:val="001804F8"/>
    <w:rsid w:val="00181BD3"/>
    <w:rsid w:val="0018250A"/>
    <w:rsid w:val="00183F45"/>
    <w:rsid w:val="001850B3"/>
    <w:rsid w:val="00185675"/>
    <w:rsid w:val="00185724"/>
    <w:rsid w:val="00186320"/>
    <w:rsid w:val="00186512"/>
    <w:rsid w:val="0019019C"/>
    <w:rsid w:val="001904E2"/>
    <w:rsid w:val="00191B6B"/>
    <w:rsid w:val="00192F7E"/>
    <w:rsid w:val="00193EEB"/>
    <w:rsid w:val="00193FC1"/>
    <w:rsid w:val="001955F2"/>
    <w:rsid w:val="00196BB3"/>
    <w:rsid w:val="00197367"/>
    <w:rsid w:val="001976EF"/>
    <w:rsid w:val="001A10DA"/>
    <w:rsid w:val="001A2813"/>
    <w:rsid w:val="001A382F"/>
    <w:rsid w:val="001A3E47"/>
    <w:rsid w:val="001A40F9"/>
    <w:rsid w:val="001A4319"/>
    <w:rsid w:val="001A4352"/>
    <w:rsid w:val="001A4423"/>
    <w:rsid w:val="001A44DE"/>
    <w:rsid w:val="001A4EDB"/>
    <w:rsid w:val="001A4F60"/>
    <w:rsid w:val="001A51EC"/>
    <w:rsid w:val="001A67E9"/>
    <w:rsid w:val="001A7D13"/>
    <w:rsid w:val="001B1203"/>
    <w:rsid w:val="001B14DF"/>
    <w:rsid w:val="001B1A38"/>
    <w:rsid w:val="001B2E9A"/>
    <w:rsid w:val="001B3525"/>
    <w:rsid w:val="001B36D0"/>
    <w:rsid w:val="001B38FA"/>
    <w:rsid w:val="001B3A57"/>
    <w:rsid w:val="001B40FA"/>
    <w:rsid w:val="001B41E0"/>
    <w:rsid w:val="001B43AF"/>
    <w:rsid w:val="001B501A"/>
    <w:rsid w:val="001B52C6"/>
    <w:rsid w:val="001B534F"/>
    <w:rsid w:val="001B5AE0"/>
    <w:rsid w:val="001B5C95"/>
    <w:rsid w:val="001B7A51"/>
    <w:rsid w:val="001B7BAD"/>
    <w:rsid w:val="001C0993"/>
    <w:rsid w:val="001C0AAA"/>
    <w:rsid w:val="001C1AC6"/>
    <w:rsid w:val="001C3C0E"/>
    <w:rsid w:val="001C40DD"/>
    <w:rsid w:val="001C5D76"/>
    <w:rsid w:val="001C5F6E"/>
    <w:rsid w:val="001C647F"/>
    <w:rsid w:val="001D0824"/>
    <w:rsid w:val="001D0919"/>
    <w:rsid w:val="001D0AB2"/>
    <w:rsid w:val="001D0E07"/>
    <w:rsid w:val="001D1FB7"/>
    <w:rsid w:val="001D221F"/>
    <w:rsid w:val="001D320E"/>
    <w:rsid w:val="001D5F18"/>
    <w:rsid w:val="001D6227"/>
    <w:rsid w:val="001D6CB8"/>
    <w:rsid w:val="001D713E"/>
    <w:rsid w:val="001E0DDE"/>
    <w:rsid w:val="001E1290"/>
    <w:rsid w:val="001E18D5"/>
    <w:rsid w:val="001E2128"/>
    <w:rsid w:val="001E2AA0"/>
    <w:rsid w:val="001E2ABA"/>
    <w:rsid w:val="001E2EF9"/>
    <w:rsid w:val="001E3AF8"/>
    <w:rsid w:val="001E40AD"/>
    <w:rsid w:val="001E5677"/>
    <w:rsid w:val="001E5817"/>
    <w:rsid w:val="001E5EDE"/>
    <w:rsid w:val="001E5F6B"/>
    <w:rsid w:val="001E78CA"/>
    <w:rsid w:val="001F02FD"/>
    <w:rsid w:val="001F0C10"/>
    <w:rsid w:val="001F1472"/>
    <w:rsid w:val="001F14AA"/>
    <w:rsid w:val="001F1986"/>
    <w:rsid w:val="001F21E3"/>
    <w:rsid w:val="001F2A77"/>
    <w:rsid w:val="001F2A87"/>
    <w:rsid w:val="001F2C4E"/>
    <w:rsid w:val="001F2FBC"/>
    <w:rsid w:val="001F3FC9"/>
    <w:rsid w:val="001F4008"/>
    <w:rsid w:val="001F5226"/>
    <w:rsid w:val="001F540E"/>
    <w:rsid w:val="001F5597"/>
    <w:rsid w:val="001F64A6"/>
    <w:rsid w:val="001F699C"/>
    <w:rsid w:val="001F74CA"/>
    <w:rsid w:val="001F77FD"/>
    <w:rsid w:val="001F795A"/>
    <w:rsid w:val="002006A4"/>
    <w:rsid w:val="00201277"/>
    <w:rsid w:val="002013EA"/>
    <w:rsid w:val="00201B9F"/>
    <w:rsid w:val="002026B6"/>
    <w:rsid w:val="00203341"/>
    <w:rsid w:val="002046EE"/>
    <w:rsid w:val="00204EAF"/>
    <w:rsid w:val="00206E91"/>
    <w:rsid w:val="00210A9E"/>
    <w:rsid w:val="002114F0"/>
    <w:rsid w:val="002122F5"/>
    <w:rsid w:val="002137E5"/>
    <w:rsid w:val="00214073"/>
    <w:rsid w:val="00214EC8"/>
    <w:rsid w:val="00214F54"/>
    <w:rsid w:val="0021548C"/>
    <w:rsid w:val="0021587A"/>
    <w:rsid w:val="00216E29"/>
    <w:rsid w:val="002179F8"/>
    <w:rsid w:val="00217BAD"/>
    <w:rsid w:val="00217DA3"/>
    <w:rsid w:val="00217E77"/>
    <w:rsid w:val="00220218"/>
    <w:rsid w:val="002205E8"/>
    <w:rsid w:val="00220616"/>
    <w:rsid w:val="0022063A"/>
    <w:rsid w:val="002209AB"/>
    <w:rsid w:val="00221EC2"/>
    <w:rsid w:val="00221F73"/>
    <w:rsid w:val="00222137"/>
    <w:rsid w:val="00222DF1"/>
    <w:rsid w:val="00223C52"/>
    <w:rsid w:val="002245DD"/>
    <w:rsid w:val="00224834"/>
    <w:rsid w:val="00224DD0"/>
    <w:rsid w:val="00224DE6"/>
    <w:rsid w:val="00224EF7"/>
    <w:rsid w:val="002250D7"/>
    <w:rsid w:val="00226AEC"/>
    <w:rsid w:val="00226BA6"/>
    <w:rsid w:val="002302DE"/>
    <w:rsid w:val="00230A6D"/>
    <w:rsid w:val="002313A0"/>
    <w:rsid w:val="00231425"/>
    <w:rsid w:val="00232355"/>
    <w:rsid w:val="0023252A"/>
    <w:rsid w:val="00232E31"/>
    <w:rsid w:val="002334A5"/>
    <w:rsid w:val="00233B73"/>
    <w:rsid w:val="00234750"/>
    <w:rsid w:val="00234C74"/>
    <w:rsid w:val="002361C6"/>
    <w:rsid w:val="0023627B"/>
    <w:rsid w:val="00236835"/>
    <w:rsid w:val="00236FD8"/>
    <w:rsid w:val="00240312"/>
    <w:rsid w:val="002405C2"/>
    <w:rsid w:val="00240E9F"/>
    <w:rsid w:val="00243C7C"/>
    <w:rsid w:val="00243C87"/>
    <w:rsid w:val="00243DCB"/>
    <w:rsid w:val="002443F2"/>
    <w:rsid w:val="00245B87"/>
    <w:rsid w:val="002464EF"/>
    <w:rsid w:val="00246BB9"/>
    <w:rsid w:val="0025020A"/>
    <w:rsid w:val="00250219"/>
    <w:rsid w:val="00250626"/>
    <w:rsid w:val="002506BE"/>
    <w:rsid w:val="0025135C"/>
    <w:rsid w:val="00251388"/>
    <w:rsid w:val="00251678"/>
    <w:rsid w:val="00251E8F"/>
    <w:rsid w:val="0025203C"/>
    <w:rsid w:val="0025221D"/>
    <w:rsid w:val="00253AB8"/>
    <w:rsid w:val="00254906"/>
    <w:rsid w:val="00255EDF"/>
    <w:rsid w:val="00256112"/>
    <w:rsid w:val="00256A4D"/>
    <w:rsid w:val="0025751F"/>
    <w:rsid w:val="00257A32"/>
    <w:rsid w:val="00260FA6"/>
    <w:rsid w:val="00261656"/>
    <w:rsid w:val="00262050"/>
    <w:rsid w:val="0026251D"/>
    <w:rsid w:val="0026315E"/>
    <w:rsid w:val="0026441A"/>
    <w:rsid w:val="00264740"/>
    <w:rsid w:val="002665A2"/>
    <w:rsid w:val="0026688F"/>
    <w:rsid w:val="00267549"/>
    <w:rsid w:val="002677DD"/>
    <w:rsid w:val="00267CE5"/>
    <w:rsid w:val="002701C4"/>
    <w:rsid w:val="002703DD"/>
    <w:rsid w:val="00270417"/>
    <w:rsid w:val="0027093D"/>
    <w:rsid w:val="00270AB5"/>
    <w:rsid w:val="00270ED1"/>
    <w:rsid w:val="002712AA"/>
    <w:rsid w:val="00272B6C"/>
    <w:rsid w:val="002734DA"/>
    <w:rsid w:val="00273EA5"/>
    <w:rsid w:val="002747D5"/>
    <w:rsid w:val="00275965"/>
    <w:rsid w:val="00275A9B"/>
    <w:rsid w:val="00276094"/>
    <w:rsid w:val="0027633F"/>
    <w:rsid w:val="002763EB"/>
    <w:rsid w:val="002768F8"/>
    <w:rsid w:val="002771B6"/>
    <w:rsid w:val="002808BB"/>
    <w:rsid w:val="00280F1D"/>
    <w:rsid w:val="00281F24"/>
    <w:rsid w:val="00282340"/>
    <w:rsid w:val="00282C21"/>
    <w:rsid w:val="00283BC1"/>
    <w:rsid w:val="002848A4"/>
    <w:rsid w:val="00284FB9"/>
    <w:rsid w:val="00285504"/>
    <w:rsid w:val="0028561C"/>
    <w:rsid w:val="0028587F"/>
    <w:rsid w:val="00285A02"/>
    <w:rsid w:val="002867DD"/>
    <w:rsid w:val="00286B59"/>
    <w:rsid w:val="00287009"/>
    <w:rsid w:val="00290181"/>
    <w:rsid w:val="00290499"/>
    <w:rsid w:val="00290F2D"/>
    <w:rsid w:val="00291454"/>
    <w:rsid w:val="00291EF0"/>
    <w:rsid w:val="002924AA"/>
    <w:rsid w:val="0029260C"/>
    <w:rsid w:val="00292A2D"/>
    <w:rsid w:val="00293887"/>
    <w:rsid w:val="00293AA0"/>
    <w:rsid w:val="0029427E"/>
    <w:rsid w:val="00294322"/>
    <w:rsid w:val="0029478B"/>
    <w:rsid w:val="00296CA1"/>
    <w:rsid w:val="00296D13"/>
    <w:rsid w:val="00296DC8"/>
    <w:rsid w:val="002A056D"/>
    <w:rsid w:val="002A06B0"/>
    <w:rsid w:val="002A1D08"/>
    <w:rsid w:val="002A1D43"/>
    <w:rsid w:val="002A20CD"/>
    <w:rsid w:val="002A2794"/>
    <w:rsid w:val="002A27C2"/>
    <w:rsid w:val="002A2EFD"/>
    <w:rsid w:val="002A5584"/>
    <w:rsid w:val="002A55BB"/>
    <w:rsid w:val="002A5602"/>
    <w:rsid w:val="002A5A46"/>
    <w:rsid w:val="002A76C6"/>
    <w:rsid w:val="002A780B"/>
    <w:rsid w:val="002A7A3C"/>
    <w:rsid w:val="002A7B1C"/>
    <w:rsid w:val="002A7B3D"/>
    <w:rsid w:val="002A7E15"/>
    <w:rsid w:val="002A7EBA"/>
    <w:rsid w:val="002B11B8"/>
    <w:rsid w:val="002B13A8"/>
    <w:rsid w:val="002B1B05"/>
    <w:rsid w:val="002B21F6"/>
    <w:rsid w:val="002B2DCA"/>
    <w:rsid w:val="002B3E31"/>
    <w:rsid w:val="002B41CA"/>
    <w:rsid w:val="002B46CB"/>
    <w:rsid w:val="002B47BB"/>
    <w:rsid w:val="002B4E17"/>
    <w:rsid w:val="002B5D45"/>
    <w:rsid w:val="002B62B9"/>
    <w:rsid w:val="002B630B"/>
    <w:rsid w:val="002B6D08"/>
    <w:rsid w:val="002B7154"/>
    <w:rsid w:val="002B718B"/>
    <w:rsid w:val="002B7B8C"/>
    <w:rsid w:val="002C0273"/>
    <w:rsid w:val="002C1118"/>
    <w:rsid w:val="002C2510"/>
    <w:rsid w:val="002C337D"/>
    <w:rsid w:val="002C4413"/>
    <w:rsid w:val="002C4A6A"/>
    <w:rsid w:val="002C50AF"/>
    <w:rsid w:val="002C50BB"/>
    <w:rsid w:val="002C55C4"/>
    <w:rsid w:val="002C66DA"/>
    <w:rsid w:val="002C6A12"/>
    <w:rsid w:val="002C7ACE"/>
    <w:rsid w:val="002D034B"/>
    <w:rsid w:val="002D03C2"/>
    <w:rsid w:val="002D0C9C"/>
    <w:rsid w:val="002D11C1"/>
    <w:rsid w:val="002D1DDD"/>
    <w:rsid w:val="002D2455"/>
    <w:rsid w:val="002D2662"/>
    <w:rsid w:val="002D26D0"/>
    <w:rsid w:val="002D2875"/>
    <w:rsid w:val="002D3395"/>
    <w:rsid w:val="002D3EDA"/>
    <w:rsid w:val="002D512F"/>
    <w:rsid w:val="002D7281"/>
    <w:rsid w:val="002D73E7"/>
    <w:rsid w:val="002E0193"/>
    <w:rsid w:val="002E332B"/>
    <w:rsid w:val="002E3DB8"/>
    <w:rsid w:val="002E41F5"/>
    <w:rsid w:val="002E47E0"/>
    <w:rsid w:val="002E49B1"/>
    <w:rsid w:val="002E6153"/>
    <w:rsid w:val="002E655E"/>
    <w:rsid w:val="002E6634"/>
    <w:rsid w:val="002E687D"/>
    <w:rsid w:val="002E6D7D"/>
    <w:rsid w:val="002E6F13"/>
    <w:rsid w:val="002F0113"/>
    <w:rsid w:val="002F1CE5"/>
    <w:rsid w:val="002F3A77"/>
    <w:rsid w:val="002F448A"/>
    <w:rsid w:val="002F5862"/>
    <w:rsid w:val="002F6B54"/>
    <w:rsid w:val="002F6EBA"/>
    <w:rsid w:val="002F71DA"/>
    <w:rsid w:val="002F7642"/>
    <w:rsid w:val="002F7A52"/>
    <w:rsid w:val="002F7B42"/>
    <w:rsid w:val="002F7BC9"/>
    <w:rsid w:val="0030001C"/>
    <w:rsid w:val="0030063A"/>
    <w:rsid w:val="00300D7A"/>
    <w:rsid w:val="00301673"/>
    <w:rsid w:val="0030205E"/>
    <w:rsid w:val="0030227C"/>
    <w:rsid w:val="0030280C"/>
    <w:rsid w:val="003028B7"/>
    <w:rsid w:val="00303102"/>
    <w:rsid w:val="0030419F"/>
    <w:rsid w:val="00304924"/>
    <w:rsid w:val="0030670C"/>
    <w:rsid w:val="00306888"/>
    <w:rsid w:val="003078D2"/>
    <w:rsid w:val="00307BD8"/>
    <w:rsid w:val="0031071A"/>
    <w:rsid w:val="0031105D"/>
    <w:rsid w:val="0031159B"/>
    <w:rsid w:val="00311762"/>
    <w:rsid w:val="003120D3"/>
    <w:rsid w:val="00313FE9"/>
    <w:rsid w:val="0031590B"/>
    <w:rsid w:val="00315A5E"/>
    <w:rsid w:val="00317A27"/>
    <w:rsid w:val="00320327"/>
    <w:rsid w:val="00321E4B"/>
    <w:rsid w:val="00322C13"/>
    <w:rsid w:val="00323B7D"/>
    <w:rsid w:val="00324E43"/>
    <w:rsid w:val="0032593E"/>
    <w:rsid w:val="003263AB"/>
    <w:rsid w:val="003265B8"/>
    <w:rsid w:val="003267AB"/>
    <w:rsid w:val="00327944"/>
    <w:rsid w:val="00327D8A"/>
    <w:rsid w:val="00330B53"/>
    <w:rsid w:val="00330E11"/>
    <w:rsid w:val="0033234A"/>
    <w:rsid w:val="0033275C"/>
    <w:rsid w:val="003342CC"/>
    <w:rsid w:val="00336149"/>
    <w:rsid w:val="0033623B"/>
    <w:rsid w:val="00336303"/>
    <w:rsid w:val="003364D3"/>
    <w:rsid w:val="003370CA"/>
    <w:rsid w:val="003400FD"/>
    <w:rsid w:val="00341243"/>
    <w:rsid w:val="00341848"/>
    <w:rsid w:val="00343685"/>
    <w:rsid w:val="00343A95"/>
    <w:rsid w:val="00343C4F"/>
    <w:rsid w:val="0034553B"/>
    <w:rsid w:val="003456E3"/>
    <w:rsid w:val="003458B4"/>
    <w:rsid w:val="0034656D"/>
    <w:rsid w:val="003501FC"/>
    <w:rsid w:val="0035078E"/>
    <w:rsid w:val="00350B20"/>
    <w:rsid w:val="003515E8"/>
    <w:rsid w:val="00351D8A"/>
    <w:rsid w:val="00352139"/>
    <w:rsid w:val="003558AD"/>
    <w:rsid w:val="00355B3C"/>
    <w:rsid w:val="00355E2B"/>
    <w:rsid w:val="003573FD"/>
    <w:rsid w:val="00357E2D"/>
    <w:rsid w:val="00360139"/>
    <w:rsid w:val="003603FE"/>
    <w:rsid w:val="003605AF"/>
    <w:rsid w:val="00360F99"/>
    <w:rsid w:val="00362C51"/>
    <w:rsid w:val="00362DE7"/>
    <w:rsid w:val="00363AE8"/>
    <w:rsid w:val="00364BAC"/>
    <w:rsid w:val="0036560F"/>
    <w:rsid w:val="003658DC"/>
    <w:rsid w:val="003668BF"/>
    <w:rsid w:val="00370A9A"/>
    <w:rsid w:val="00371C44"/>
    <w:rsid w:val="00371D74"/>
    <w:rsid w:val="00372640"/>
    <w:rsid w:val="00373ABA"/>
    <w:rsid w:val="0037461C"/>
    <w:rsid w:val="0037561F"/>
    <w:rsid w:val="00375BDE"/>
    <w:rsid w:val="00376DB7"/>
    <w:rsid w:val="00377460"/>
    <w:rsid w:val="003778B3"/>
    <w:rsid w:val="0038112C"/>
    <w:rsid w:val="00381171"/>
    <w:rsid w:val="003811FD"/>
    <w:rsid w:val="003828F4"/>
    <w:rsid w:val="003833ED"/>
    <w:rsid w:val="00383A34"/>
    <w:rsid w:val="00383D4B"/>
    <w:rsid w:val="0038418A"/>
    <w:rsid w:val="003842C8"/>
    <w:rsid w:val="003847FD"/>
    <w:rsid w:val="00384C89"/>
    <w:rsid w:val="003857B2"/>
    <w:rsid w:val="00385CB3"/>
    <w:rsid w:val="00385E27"/>
    <w:rsid w:val="0038650C"/>
    <w:rsid w:val="00386830"/>
    <w:rsid w:val="003869FF"/>
    <w:rsid w:val="00386A50"/>
    <w:rsid w:val="00386BA8"/>
    <w:rsid w:val="0038706F"/>
    <w:rsid w:val="0038738D"/>
    <w:rsid w:val="0038763E"/>
    <w:rsid w:val="0039015D"/>
    <w:rsid w:val="00390EA8"/>
    <w:rsid w:val="0039127A"/>
    <w:rsid w:val="00391367"/>
    <w:rsid w:val="0039174C"/>
    <w:rsid w:val="0039187E"/>
    <w:rsid w:val="00392D61"/>
    <w:rsid w:val="00393070"/>
    <w:rsid w:val="00394281"/>
    <w:rsid w:val="00394483"/>
    <w:rsid w:val="00394B55"/>
    <w:rsid w:val="00394D73"/>
    <w:rsid w:val="00395A6E"/>
    <w:rsid w:val="0039670C"/>
    <w:rsid w:val="003968CB"/>
    <w:rsid w:val="00396EE2"/>
    <w:rsid w:val="0039789D"/>
    <w:rsid w:val="003A01E9"/>
    <w:rsid w:val="003A3B69"/>
    <w:rsid w:val="003A5B90"/>
    <w:rsid w:val="003A5C14"/>
    <w:rsid w:val="003A7C53"/>
    <w:rsid w:val="003B36AE"/>
    <w:rsid w:val="003B46EE"/>
    <w:rsid w:val="003B6801"/>
    <w:rsid w:val="003B71B3"/>
    <w:rsid w:val="003C0246"/>
    <w:rsid w:val="003C10AD"/>
    <w:rsid w:val="003C1666"/>
    <w:rsid w:val="003C1DE7"/>
    <w:rsid w:val="003C1F4B"/>
    <w:rsid w:val="003C25D9"/>
    <w:rsid w:val="003C2C3E"/>
    <w:rsid w:val="003C3952"/>
    <w:rsid w:val="003C4A0D"/>
    <w:rsid w:val="003C4C2E"/>
    <w:rsid w:val="003C5B74"/>
    <w:rsid w:val="003C665F"/>
    <w:rsid w:val="003C67A6"/>
    <w:rsid w:val="003C78CA"/>
    <w:rsid w:val="003D09FF"/>
    <w:rsid w:val="003D13BB"/>
    <w:rsid w:val="003D1919"/>
    <w:rsid w:val="003D4586"/>
    <w:rsid w:val="003D4A0D"/>
    <w:rsid w:val="003D572D"/>
    <w:rsid w:val="003D5F15"/>
    <w:rsid w:val="003E064C"/>
    <w:rsid w:val="003E291A"/>
    <w:rsid w:val="003E3CE3"/>
    <w:rsid w:val="003E4BB2"/>
    <w:rsid w:val="003E57C6"/>
    <w:rsid w:val="003E6057"/>
    <w:rsid w:val="003E6628"/>
    <w:rsid w:val="003E6E96"/>
    <w:rsid w:val="003E6FFB"/>
    <w:rsid w:val="003E71E6"/>
    <w:rsid w:val="003E76B6"/>
    <w:rsid w:val="003E7B67"/>
    <w:rsid w:val="003F11B3"/>
    <w:rsid w:val="003F124F"/>
    <w:rsid w:val="003F1ACD"/>
    <w:rsid w:val="003F3828"/>
    <w:rsid w:val="003F3F0E"/>
    <w:rsid w:val="003F40B9"/>
    <w:rsid w:val="003F4AD5"/>
    <w:rsid w:val="003F4B40"/>
    <w:rsid w:val="003F4C14"/>
    <w:rsid w:val="003F4D58"/>
    <w:rsid w:val="003F5488"/>
    <w:rsid w:val="003F580E"/>
    <w:rsid w:val="003F625D"/>
    <w:rsid w:val="003F7533"/>
    <w:rsid w:val="003F77A8"/>
    <w:rsid w:val="003F7D0C"/>
    <w:rsid w:val="00400333"/>
    <w:rsid w:val="0040083B"/>
    <w:rsid w:val="004008E0"/>
    <w:rsid w:val="00400B0C"/>
    <w:rsid w:val="00402593"/>
    <w:rsid w:val="00402DDD"/>
    <w:rsid w:val="004054E4"/>
    <w:rsid w:val="00405A45"/>
    <w:rsid w:val="00406002"/>
    <w:rsid w:val="00407699"/>
    <w:rsid w:val="00410A2E"/>
    <w:rsid w:val="00410CC8"/>
    <w:rsid w:val="004111A7"/>
    <w:rsid w:val="0041316B"/>
    <w:rsid w:val="00414342"/>
    <w:rsid w:val="00414AF4"/>
    <w:rsid w:val="00415265"/>
    <w:rsid w:val="004155FF"/>
    <w:rsid w:val="00415718"/>
    <w:rsid w:val="004157CB"/>
    <w:rsid w:val="00416299"/>
    <w:rsid w:val="00423A20"/>
    <w:rsid w:val="00423FCE"/>
    <w:rsid w:val="00424085"/>
    <w:rsid w:val="0042430E"/>
    <w:rsid w:val="0042507C"/>
    <w:rsid w:val="00426C1A"/>
    <w:rsid w:val="00426D5A"/>
    <w:rsid w:val="00427224"/>
    <w:rsid w:val="004273E8"/>
    <w:rsid w:val="00427583"/>
    <w:rsid w:val="00431323"/>
    <w:rsid w:val="00432944"/>
    <w:rsid w:val="00432B5D"/>
    <w:rsid w:val="00433462"/>
    <w:rsid w:val="00433537"/>
    <w:rsid w:val="00434418"/>
    <w:rsid w:val="00435356"/>
    <w:rsid w:val="00436DB2"/>
    <w:rsid w:val="004375C7"/>
    <w:rsid w:val="004415A9"/>
    <w:rsid w:val="00441E1A"/>
    <w:rsid w:val="004421D6"/>
    <w:rsid w:val="0044275E"/>
    <w:rsid w:val="004429C4"/>
    <w:rsid w:val="004433BF"/>
    <w:rsid w:val="004438DA"/>
    <w:rsid w:val="00443BF2"/>
    <w:rsid w:val="00444975"/>
    <w:rsid w:val="00444AAC"/>
    <w:rsid w:val="00445DCD"/>
    <w:rsid w:val="00445DE7"/>
    <w:rsid w:val="00446A30"/>
    <w:rsid w:val="004506A9"/>
    <w:rsid w:val="00450A20"/>
    <w:rsid w:val="00450DBE"/>
    <w:rsid w:val="004511E0"/>
    <w:rsid w:val="00451A8E"/>
    <w:rsid w:val="00451CA6"/>
    <w:rsid w:val="004526CD"/>
    <w:rsid w:val="00452865"/>
    <w:rsid w:val="00452B7E"/>
    <w:rsid w:val="004534E7"/>
    <w:rsid w:val="00453EE7"/>
    <w:rsid w:val="00454EB6"/>
    <w:rsid w:val="0045613B"/>
    <w:rsid w:val="0045647D"/>
    <w:rsid w:val="0045691E"/>
    <w:rsid w:val="00457A50"/>
    <w:rsid w:val="00457A70"/>
    <w:rsid w:val="00457CC2"/>
    <w:rsid w:val="00460082"/>
    <w:rsid w:val="004604C9"/>
    <w:rsid w:val="00460A1C"/>
    <w:rsid w:val="0046140F"/>
    <w:rsid w:val="0046190B"/>
    <w:rsid w:val="004621F1"/>
    <w:rsid w:val="00462946"/>
    <w:rsid w:val="004633D1"/>
    <w:rsid w:val="00463B5F"/>
    <w:rsid w:val="00466F79"/>
    <w:rsid w:val="00467BF8"/>
    <w:rsid w:val="00467D70"/>
    <w:rsid w:val="00467F51"/>
    <w:rsid w:val="00471345"/>
    <w:rsid w:val="00471448"/>
    <w:rsid w:val="00471878"/>
    <w:rsid w:val="004720DA"/>
    <w:rsid w:val="0047522A"/>
    <w:rsid w:val="00475484"/>
    <w:rsid w:val="004758E9"/>
    <w:rsid w:val="00476619"/>
    <w:rsid w:val="00476E8B"/>
    <w:rsid w:val="004772FB"/>
    <w:rsid w:val="004808EE"/>
    <w:rsid w:val="00480949"/>
    <w:rsid w:val="00481002"/>
    <w:rsid w:val="00481CC3"/>
    <w:rsid w:val="00481FE2"/>
    <w:rsid w:val="004835F7"/>
    <w:rsid w:val="0048365B"/>
    <w:rsid w:val="00483B4D"/>
    <w:rsid w:val="00483C8D"/>
    <w:rsid w:val="00483EA9"/>
    <w:rsid w:val="00484B74"/>
    <w:rsid w:val="004852C3"/>
    <w:rsid w:val="00485B6A"/>
    <w:rsid w:val="00485EA7"/>
    <w:rsid w:val="004862D8"/>
    <w:rsid w:val="00486449"/>
    <w:rsid w:val="00486C4A"/>
    <w:rsid w:val="00486D03"/>
    <w:rsid w:val="004923F0"/>
    <w:rsid w:val="0049390D"/>
    <w:rsid w:val="00493BB5"/>
    <w:rsid w:val="00494656"/>
    <w:rsid w:val="0049475B"/>
    <w:rsid w:val="00494B0E"/>
    <w:rsid w:val="00495C02"/>
    <w:rsid w:val="004963C2"/>
    <w:rsid w:val="00496403"/>
    <w:rsid w:val="004964A0"/>
    <w:rsid w:val="0049650E"/>
    <w:rsid w:val="00496793"/>
    <w:rsid w:val="00497118"/>
    <w:rsid w:val="0049730B"/>
    <w:rsid w:val="00497BEC"/>
    <w:rsid w:val="004A00D0"/>
    <w:rsid w:val="004A12BB"/>
    <w:rsid w:val="004A1A6A"/>
    <w:rsid w:val="004A25A0"/>
    <w:rsid w:val="004A2908"/>
    <w:rsid w:val="004A2B41"/>
    <w:rsid w:val="004A3D01"/>
    <w:rsid w:val="004A5154"/>
    <w:rsid w:val="004A5E00"/>
    <w:rsid w:val="004A66CE"/>
    <w:rsid w:val="004A7E67"/>
    <w:rsid w:val="004B0453"/>
    <w:rsid w:val="004B0C88"/>
    <w:rsid w:val="004B141A"/>
    <w:rsid w:val="004B1A0B"/>
    <w:rsid w:val="004B1E10"/>
    <w:rsid w:val="004B21F1"/>
    <w:rsid w:val="004B428C"/>
    <w:rsid w:val="004B54D3"/>
    <w:rsid w:val="004B5906"/>
    <w:rsid w:val="004B59BB"/>
    <w:rsid w:val="004B6122"/>
    <w:rsid w:val="004B6373"/>
    <w:rsid w:val="004B6C0D"/>
    <w:rsid w:val="004B7F84"/>
    <w:rsid w:val="004C5563"/>
    <w:rsid w:val="004C5795"/>
    <w:rsid w:val="004C61A0"/>
    <w:rsid w:val="004C6BA7"/>
    <w:rsid w:val="004C6FD7"/>
    <w:rsid w:val="004C76AC"/>
    <w:rsid w:val="004C77E4"/>
    <w:rsid w:val="004C7DAC"/>
    <w:rsid w:val="004D0EED"/>
    <w:rsid w:val="004D1817"/>
    <w:rsid w:val="004D2BFC"/>
    <w:rsid w:val="004D2E5A"/>
    <w:rsid w:val="004D2FB8"/>
    <w:rsid w:val="004D3EBF"/>
    <w:rsid w:val="004D513E"/>
    <w:rsid w:val="004D5213"/>
    <w:rsid w:val="004D5473"/>
    <w:rsid w:val="004D65CE"/>
    <w:rsid w:val="004E01C6"/>
    <w:rsid w:val="004E09C9"/>
    <w:rsid w:val="004E09DC"/>
    <w:rsid w:val="004E1C5F"/>
    <w:rsid w:val="004E2DB6"/>
    <w:rsid w:val="004E320F"/>
    <w:rsid w:val="004E344E"/>
    <w:rsid w:val="004E4F0D"/>
    <w:rsid w:val="004E52D3"/>
    <w:rsid w:val="004E5F3D"/>
    <w:rsid w:val="004E64FD"/>
    <w:rsid w:val="004F0082"/>
    <w:rsid w:val="004F1CCA"/>
    <w:rsid w:val="004F1E7F"/>
    <w:rsid w:val="004F230B"/>
    <w:rsid w:val="004F23C6"/>
    <w:rsid w:val="004F2625"/>
    <w:rsid w:val="004F2E83"/>
    <w:rsid w:val="004F338B"/>
    <w:rsid w:val="004F3581"/>
    <w:rsid w:val="004F442B"/>
    <w:rsid w:val="004F52D7"/>
    <w:rsid w:val="004F5367"/>
    <w:rsid w:val="004F6640"/>
    <w:rsid w:val="00500DB2"/>
    <w:rsid w:val="005025D9"/>
    <w:rsid w:val="0050266B"/>
    <w:rsid w:val="00502A39"/>
    <w:rsid w:val="0050497E"/>
    <w:rsid w:val="0050595C"/>
    <w:rsid w:val="0050619D"/>
    <w:rsid w:val="00506B22"/>
    <w:rsid w:val="00506CB5"/>
    <w:rsid w:val="005072C8"/>
    <w:rsid w:val="00507343"/>
    <w:rsid w:val="005078A6"/>
    <w:rsid w:val="00510871"/>
    <w:rsid w:val="00510C77"/>
    <w:rsid w:val="0051144E"/>
    <w:rsid w:val="0051188B"/>
    <w:rsid w:val="005118F1"/>
    <w:rsid w:val="00511F5B"/>
    <w:rsid w:val="005137BA"/>
    <w:rsid w:val="0051504E"/>
    <w:rsid w:val="00515736"/>
    <w:rsid w:val="00516772"/>
    <w:rsid w:val="00516EC5"/>
    <w:rsid w:val="00517C9E"/>
    <w:rsid w:val="00517DE0"/>
    <w:rsid w:val="00520508"/>
    <w:rsid w:val="00520A0A"/>
    <w:rsid w:val="00520BCC"/>
    <w:rsid w:val="00521603"/>
    <w:rsid w:val="00521723"/>
    <w:rsid w:val="0052185E"/>
    <w:rsid w:val="00521E71"/>
    <w:rsid w:val="00522883"/>
    <w:rsid w:val="005232E4"/>
    <w:rsid w:val="00524032"/>
    <w:rsid w:val="005245E0"/>
    <w:rsid w:val="00524A98"/>
    <w:rsid w:val="00524CE4"/>
    <w:rsid w:val="005253C9"/>
    <w:rsid w:val="005253D1"/>
    <w:rsid w:val="00526B84"/>
    <w:rsid w:val="00526C39"/>
    <w:rsid w:val="00527001"/>
    <w:rsid w:val="00527AB1"/>
    <w:rsid w:val="00527F1A"/>
    <w:rsid w:val="005307EE"/>
    <w:rsid w:val="00531879"/>
    <w:rsid w:val="005319D9"/>
    <w:rsid w:val="00533847"/>
    <w:rsid w:val="00533848"/>
    <w:rsid w:val="005349AB"/>
    <w:rsid w:val="00534B5C"/>
    <w:rsid w:val="00535DA7"/>
    <w:rsid w:val="00536D60"/>
    <w:rsid w:val="00537482"/>
    <w:rsid w:val="005379EE"/>
    <w:rsid w:val="0054008F"/>
    <w:rsid w:val="00540182"/>
    <w:rsid w:val="0054041B"/>
    <w:rsid w:val="0054095F"/>
    <w:rsid w:val="00541182"/>
    <w:rsid w:val="00541CCE"/>
    <w:rsid w:val="0054308C"/>
    <w:rsid w:val="00543C1E"/>
    <w:rsid w:val="00543CA5"/>
    <w:rsid w:val="00544172"/>
    <w:rsid w:val="00544871"/>
    <w:rsid w:val="005453F0"/>
    <w:rsid w:val="00545F45"/>
    <w:rsid w:val="00546308"/>
    <w:rsid w:val="0054729A"/>
    <w:rsid w:val="00550CCE"/>
    <w:rsid w:val="00551784"/>
    <w:rsid w:val="005525FE"/>
    <w:rsid w:val="00555A0C"/>
    <w:rsid w:val="0055606D"/>
    <w:rsid w:val="00556F71"/>
    <w:rsid w:val="0055702F"/>
    <w:rsid w:val="00557A8E"/>
    <w:rsid w:val="00561EE0"/>
    <w:rsid w:val="00561F97"/>
    <w:rsid w:val="0056217A"/>
    <w:rsid w:val="00562224"/>
    <w:rsid w:val="00562E20"/>
    <w:rsid w:val="00563C2E"/>
    <w:rsid w:val="005641F0"/>
    <w:rsid w:val="0056436E"/>
    <w:rsid w:val="00564D1A"/>
    <w:rsid w:val="005654D3"/>
    <w:rsid w:val="00565B57"/>
    <w:rsid w:val="0056607A"/>
    <w:rsid w:val="00566A5E"/>
    <w:rsid w:val="00566F4A"/>
    <w:rsid w:val="00567684"/>
    <w:rsid w:val="00570064"/>
    <w:rsid w:val="005710E3"/>
    <w:rsid w:val="00571261"/>
    <w:rsid w:val="0057145F"/>
    <w:rsid w:val="005718AB"/>
    <w:rsid w:val="005725C0"/>
    <w:rsid w:val="0057308C"/>
    <w:rsid w:val="00573201"/>
    <w:rsid w:val="005735D0"/>
    <w:rsid w:val="00574404"/>
    <w:rsid w:val="00574DB6"/>
    <w:rsid w:val="00575312"/>
    <w:rsid w:val="00576D2F"/>
    <w:rsid w:val="00576F20"/>
    <w:rsid w:val="00577CCE"/>
    <w:rsid w:val="00577DD4"/>
    <w:rsid w:val="00581114"/>
    <w:rsid w:val="005811D8"/>
    <w:rsid w:val="00581A43"/>
    <w:rsid w:val="00581A4D"/>
    <w:rsid w:val="00581CE3"/>
    <w:rsid w:val="00581DBE"/>
    <w:rsid w:val="005821BA"/>
    <w:rsid w:val="005846E8"/>
    <w:rsid w:val="00584AD4"/>
    <w:rsid w:val="005854CC"/>
    <w:rsid w:val="00585BA6"/>
    <w:rsid w:val="00585ED0"/>
    <w:rsid w:val="00585FC3"/>
    <w:rsid w:val="005860F0"/>
    <w:rsid w:val="005863A8"/>
    <w:rsid w:val="005866A2"/>
    <w:rsid w:val="00586DBB"/>
    <w:rsid w:val="00586F4F"/>
    <w:rsid w:val="005870A7"/>
    <w:rsid w:val="00590A78"/>
    <w:rsid w:val="005917CD"/>
    <w:rsid w:val="00591917"/>
    <w:rsid w:val="00592560"/>
    <w:rsid w:val="00592917"/>
    <w:rsid w:val="00593044"/>
    <w:rsid w:val="00593139"/>
    <w:rsid w:val="005943DC"/>
    <w:rsid w:val="00595124"/>
    <w:rsid w:val="00595CE8"/>
    <w:rsid w:val="00596100"/>
    <w:rsid w:val="005971EB"/>
    <w:rsid w:val="00597724"/>
    <w:rsid w:val="00597A6A"/>
    <w:rsid w:val="005A018E"/>
    <w:rsid w:val="005A0594"/>
    <w:rsid w:val="005A08D0"/>
    <w:rsid w:val="005A093D"/>
    <w:rsid w:val="005A18F5"/>
    <w:rsid w:val="005A2823"/>
    <w:rsid w:val="005A375F"/>
    <w:rsid w:val="005A5E6D"/>
    <w:rsid w:val="005A6D08"/>
    <w:rsid w:val="005A75B1"/>
    <w:rsid w:val="005A7EA3"/>
    <w:rsid w:val="005B02D3"/>
    <w:rsid w:val="005B0BD2"/>
    <w:rsid w:val="005B1C21"/>
    <w:rsid w:val="005B1DD7"/>
    <w:rsid w:val="005B2B75"/>
    <w:rsid w:val="005B3E73"/>
    <w:rsid w:val="005B40F1"/>
    <w:rsid w:val="005B459F"/>
    <w:rsid w:val="005B46A6"/>
    <w:rsid w:val="005B6510"/>
    <w:rsid w:val="005B6864"/>
    <w:rsid w:val="005C0EC8"/>
    <w:rsid w:val="005C16DC"/>
    <w:rsid w:val="005C1DFF"/>
    <w:rsid w:val="005C223B"/>
    <w:rsid w:val="005C23D5"/>
    <w:rsid w:val="005C342C"/>
    <w:rsid w:val="005C36B8"/>
    <w:rsid w:val="005C3BDE"/>
    <w:rsid w:val="005C41CB"/>
    <w:rsid w:val="005C451C"/>
    <w:rsid w:val="005C52AC"/>
    <w:rsid w:val="005C5748"/>
    <w:rsid w:val="005C5D6C"/>
    <w:rsid w:val="005C67C2"/>
    <w:rsid w:val="005C6980"/>
    <w:rsid w:val="005C710E"/>
    <w:rsid w:val="005C730B"/>
    <w:rsid w:val="005C7522"/>
    <w:rsid w:val="005D044F"/>
    <w:rsid w:val="005D0B2A"/>
    <w:rsid w:val="005D2A07"/>
    <w:rsid w:val="005D2CCC"/>
    <w:rsid w:val="005D4E84"/>
    <w:rsid w:val="005D6079"/>
    <w:rsid w:val="005D66E6"/>
    <w:rsid w:val="005D68BB"/>
    <w:rsid w:val="005D6E26"/>
    <w:rsid w:val="005D75E1"/>
    <w:rsid w:val="005D7AA8"/>
    <w:rsid w:val="005D7D5F"/>
    <w:rsid w:val="005D7F1F"/>
    <w:rsid w:val="005E127F"/>
    <w:rsid w:val="005E14AD"/>
    <w:rsid w:val="005E1D60"/>
    <w:rsid w:val="005E24E0"/>
    <w:rsid w:val="005E27FF"/>
    <w:rsid w:val="005E2E28"/>
    <w:rsid w:val="005E2E5D"/>
    <w:rsid w:val="005E4FD0"/>
    <w:rsid w:val="005E5575"/>
    <w:rsid w:val="005E678F"/>
    <w:rsid w:val="005E68FC"/>
    <w:rsid w:val="005E6D24"/>
    <w:rsid w:val="005E771A"/>
    <w:rsid w:val="005F15E1"/>
    <w:rsid w:val="005F1FB8"/>
    <w:rsid w:val="005F2797"/>
    <w:rsid w:val="005F2ABD"/>
    <w:rsid w:val="005F35A5"/>
    <w:rsid w:val="005F420F"/>
    <w:rsid w:val="005F4416"/>
    <w:rsid w:val="005F45CC"/>
    <w:rsid w:val="005F5392"/>
    <w:rsid w:val="005F62DE"/>
    <w:rsid w:val="005F6E23"/>
    <w:rsid w:val="005F7DBC"/>
    <w:rsid w:val="006009E5"/>
    <w:rsid w:val="00601656"/>
    <w:rsid w:val="00601CC0"/>
    <w:rsid w:val="0060250E"/>
    <w:rsid w:val="0060255C"/>
    <w:rsid w:val="006026B6"/>
    <w:rsid w:val="00603896"/>
    <w:rsid w:val="00603946"/>
    <w:rsid w:val="006039D9"/>
    <w:rsid w:val="00605052"/>
    <w:rsid w:val="00605301"/>
    <w:rsid w:val="006072F9"/>
    <w:rsid w:val="0060762A"/>
    <w:rsid w:val="006110C5"/>
    <w:rsid w:val="00611FBB"/>
    <w:rsid w:val="00612297"/>
    <w:rsid w:val="0061277A"/>
    <w:rsid w:val="00612E5C"/>
    <w:rsid w:val="00614E6B"/>
    <w:rsid w:val="006152BD"/>
    <w:rsid w:val="00617551"/>
    <w:rsid w:val="00617D89"/>
    <w:rsid w:val="00620047"/>
    <w:rsid w:val="0062042F"/>
    <w:rsid w:val="006208AD"/>
    <w:rsid w:val="00621251"/>
    <w:rsid w:val="00621256"/>
    <w:rsid w:val="00622E2D"/>
    <w:rsid w:val="00623FBA"/>
    <w:rsid w:val="00625610"/>
    <w:rsid w:val="00625DB2"/>
    <w:rsid w:val="006266E6"/>
    <w:rsid w:val="00626C14"/>
    <w:rsid w:val="00627DD8"/>
    <w:rsid w:val="00627EE2"/>
    <w:rsid w:val="006300D6"/>
    <w:rsid w:val="006302DE"/>
    <w:rsid w:val="00633A03"/>
    <w:rsid w:val="00633F6E"/>
    <w:rsid w:val="00634030"/>
    <w:rsid w:val="00634726"/>
    <w:rsid w:val="0063538C"/>
    <w:rsid w:val="006353B7"/>
    <w:rsid w:val="0063551F"/>
    <w:rsid w:val="00636AF9"/>
    <w:rsid w:val="00636BFE"/>
    <w:rsid w:val="006377D2"/>
    <w:rsid w:val="00641348"/>
    <w:rsid w:val="0064182E"/>
    <w:rsid w:val="00641B3C"/>
    <w:rsid w:val="00643904"/>
    <w:rsid w:val="00643B58"/>
    <w:rsid w:val="006450F0"/>
    <w:rsid w:val="00645AB0"/>
    <w:rsid w:val="00646020"/>
    <w:rsid w:val="00646425"/>
    <w:rsid w:val="006466F5"/>
    <w:rsid w:val="00647363"/>
    <w:rsid w:val="00647F21"/>
    <w:rsid w:val="00647F26"/>
    <w:rsid w:val="006505BD"/>
    <w:rsid w:val="006509A9"/>
    <w:rsid w:val="00650B2B"/>
    <w:rsid w:val="0065198E"/>
    <w:rsid w:val="00652685"/>
    <w:rsid w:val="006529C5"/>
    <w:rsid w:val="00653009"/>
    <w:rsid w:val="00653DF4"/>
    <w:rsid w:val="0065401B"/>
    <w:rsid w:val="00654313"/>
    <w:rsid w:val="00654681"/>
    <w:rsid w:val="00654A00"/>
    <w:rsid w:val="0065525C"/>
    <w:rsid w:val="006555F7"/>
    <w:rsid w:val="0065622F"/>
    <w:rsid w:val="00656D72"/>
    <w:rsid w:val="00657A16"/>
    <w:rsid w:val="00657E55"/>
    <w:rsid w:val="00660990"/>
    <w:rsid w:val="006615C1"/>
    <w:rsid w:val="00661926"/>
    <w:rsid w:val="00662153"/>
    <w:rsid w:val="00662492"/>
    <w:rsid w:val="0066261C"/>
    <w:rsid w:val="00662754"/>
    <w:rsid w:val="006629DD"/>
    <w:rsid w:val="00662FDB"/>
    <w:rsid w:val="006630CE"/>
    <w:rsid w:val="0066391D"/>
    <w:rsid w:val="006653A6"/>
    <w:rsid w:val="00665617"/>
    <w:rsid w:val="00665A2C"/>
    <w:rsid w:val="006669E3"/>
    <w:rsid w:val="00666A62"/>
    <w:rsid w:val="0066761A"/>
    <w:rsid w:val="00667D1D"/>
    <w:rsid w:val="00667F3D"/>
    <w:rsid w:val="00670332"/>
    <w:rsid w:val="00670603"/>
    <w:rsid w:val="00673280"/>
    <w:rsid w:val="00673F80"/>
    <w:rsid w:val="00676C54"/>
    <w:rsid w:val="006776DF"/>
    <w:rsid w:val="00681150"/>
    <w:rsid w:val="0068246B"/>
    <w:rsid w:val="00683210"/>
    <w:rsid w:val="00683A5D"/>
    <w:rsid w:val="006841E8"/>
    <w:rsid w:val="006843B8"/>
    <w:rsid w:val="00684470"/>
    <w:rsid w:val="00684DAE"/>
    <w:rsid w:val="0068589A"/>
    <w:rsid w:val="00685A27"/>
    <w:rsid w:val="00687CD3"/>
    <w:rsid w:val="0069041B"/>
    <w:rsid w:val="006909A1"/>
    <w:rsid w:val="0069146C"/>
    <w:rsid w:val="0069161B"/>
    <w:rsid w:val="00691C2F"/>
    <w:rsid w:val="006924C2"/>
    <w:rsid w:val="00692B24"/>
    <w:rsid w:val="006939DA"/>
    <w:rsid w:val="0069431D"/>
    <w:rsid w:val="006946FB"/>
    <w:rsid w:val="006953A1"/>
    <w:rsid w:val="00696E8F"/>
    <w:rsid w:val="006978B7"/>
    <w:rsid w:val="00697D76"/>
    <w:rsid w:val="00697DE9"/>
    <w:rsid w:val="006A1431"/>
    <w:rsid w:val="006A1B4F"/>
    <w:rsid w:val="006A229F"/>
    <w:rsid w:val="006A2EA0"/>
    <w:rsid w:val="006A2FD9"/>
    <w:rsid w:val="006A340F"/>
    <w:rsid w:val="006A5BA2"/>
    <w:rsid w:val="006A7607"/>
    <w:rsid w:val="006A763A"/>
    <w:rsid w:val="006B08CB"/>
    <w:rsid w:val="006B1796"/>
    <w:rsid w:val="006B20AF"/>
    <w:rsid w:val="006B279E"/>
    <w:rsid w:val="006B3344"/>
    <w:rsid w:val="006B33B0"/>
    <w:rsid w:val="006B35BD"/>
    <w:rsid w:val="006B38BA"/>
    <w:rsid w:val="006B3AE5"/>
    <w:rsid w:val="006B4B7E"/>
    <w:rsid w:val="006B4F99"/>
    <w:rsid w:val="006B5D88"/>
    <w:rsid w:val="006B6647"/>
    <w:rsid w:val="006B68A0"/>
    <w:rsid w:val="006B6970"/>
    <w:rsid w:val="006B7284"/>
    <w:rsid w:val="006B765A"/>
    <w:rsid w:val="006B76AE"/>
    <w:rsid w:val="006C01EE"/>
    <w:rsid w:val="006C0ED8"/>
    <w:rsid w:val="006C13E8"/>
    <w:rsid w:val="006C1F5A"/>
    <w:rsid w:val="006C2B2C"/>
    <w:rsid w:val="006C2D7E"/>
    <w:rsid w:val="006C373A"/>
    <w:rsid w:val="006C3E7F"/>
    <w:rsid w:val="006C4B66"/>
    <w:rsid w:val="006C533F"/>
    <w:rsid w:val="006C569B"/>
    <w:rsid w:val="006C580D"/>
    <w:rsid w:val="006C59CD"/>
    <w:rsid w:val="006C5F01"/>
    <w:rsid w:val="006C64CB"/>
    <w:rsid w:val="006C720D"/>
    <w:rsid w:val="006C77E3"/>
    <w:rsid w:val="006D1428"/>
    <w:rsid w:val="006D2B17"/>
    <w:rsid w:val="006D3112"/>
    <w:rsid w:val="006D4057"/>
    <w:rsid w:val="006D4AAB"/>
    <w:rsid w:val="006D5C81"/>
    <w:rsid w:val="006E0976"/>
    <w:rsid w:val="006E1830"/>
    <w:rsid w:val="006E2F1B"/>
    <w:rsid w:val="006E3B09"/>
    <w:rsid w:val="006E3B1D"/>
    <w:rsid w:val="006E4196"/>
    <w:rsid w:val="006E467E"/>
    <w:rsid w:val="006E4A0F"/>
    <w:rsid w:val="006E620F"/>
    <w:rsid w:val="006E67F2"/>
    <w:rsid w:val="006E6A77"/>
    <w:rsid w:val="006E77C4"/>
    <w:rsid w:val="006E798D"/>
    <w:rsid w:val="006F03C8"/>
    <w:rsid w:val="006F2FF7"/>
    <w:rsid w:val="006F31C9"/>
    <w:rsid w:val="006F3AC9"/>
    <w:rsid w:val="006F4A4B"/>
    <w:rsid w:val="006F51BC"/>
    <w:rsid w:val="006F60A4"/>
    <w:rsid w:val="006F656D"/>
    <w:rsid w:val="006F7159"/>
    <w:rsid w:val="006F76F6"/>
    <w:rsid w:val="00701818"/>
    <w:rsid w:val="007020DB"/>
    <w:rsid w:val="007037A5"/>
    <w:rsid w:val="007037D4"/>
    <w:rsid w:val="007038BC"/>
    <w:rsid w:val="00704065"/>
    <w:rsid w:val="00704B96"/>
    <w:rsid w:val="00707D44"/>
    <w:rsid w:val="00710C8D"/>
    <w:rsid w:val="007110EE"/>
    <w:rsid w:val="007120BE"/>
    <w:rsid w:val="00712C0D"/>
    <w:rsid w:val="00713912"/>
    <w:rsid w:val="007147BA"/>
    <w:rsid w:val="00714A0D"/>
    <w:rsid w:val="00715195"/>
    <w:rsid w:val="0071530E"/>
    <w:rsid w:val="007159A6"/>
    <w:rsid w:val="00717037"/>
    <w:rsid w:val="00717126"/>
    <w:rsid w:val="00717C78"/>
    <w:rsid w:val="007200E3"/>
    <w:rsid w:val="00720903"/>
    <w:rsid w:val="00720AF0"/>
    <w:rsid w:val="00720B37"/>
    <w:rsid w:val="00721F0E"/>
    <w:rsid w:val="007243D5"/>
    <w:rsid w:val="007248A5"/>
    <w:rsid w:val="00724A4C"/>
    <w:rsid w:val="00724C69"/>
    <w:rsid w:val="007250A0"/>
    <w:rsid w:val="00726E10"/>
    <w:rsid w:val="007279C9"/>
    <w:rsid w:val="00727B6A"/>
    <w:rsid w:val="00727E57"/>
    <w:rsid w:val="00730461"/>
    <w:rsid w:val="00730F55"/>
    <w:rsid w:val="0073197D"/>
    <w:rsid w:val="007334A8"/>
    <w:rsid w:val="00734349"/>
    <w:rsid w:val="00734C9F"/>
    <w:rsid w:val="007351B9"/>
    <w:rsid w:val="00735888"/>
    <w:rsid w:val="00736162"/>
    <w:rsid w:val="00736673"/>
    <w:rsid w:val="007366E2"/>
    <w:rsid w:val="00736BA9"/>
    <w:rsid w:val="00737242"/>
    <w:rsid w:val="007373B7"/>
    <w:rsid w:val="00737585"/>
    <w:rsid w:val="00740263"/>
    <w:rsid w:val="00740CB6"/>
    <w:rsid w:val="00741346"/>
    <w:rsid w:val="007414E9"/>
    <w:rsid w:val="00742211"/>
    <w:rsid w:val="0074251F"/>
    <w:rsid w:val="0074262B"/>
    <w:rsid w:val="00743810"/>
    <w:rsid w:val="00743E50"/>
    <w:rsid w:val="00744340"/>
    <w:rsid w:val="00744BD5"/>
    <w:rsid w:val="00744F3D"/>
    <w:rsid w:val="00745E83"/>
    <w:rsid w:val="00746354"/>
    <w:rsid w:val="007468FF"/>
    <w:rsid w:val="007477F3"/>
    <w:rsid w:val="00750A3F"/>
    <w:rsid w:val="00750F86"/>
    <w:rsid w:val="00751855"/>
    <w:rsid w:val="00751CA7"/>
    <w:rsid w:val="007524B2"/>
    <w:rsid w:val="007525A6"/>
    <w:rsid w:val="00752908"/>
    <w:rsid w:val="00752FB0"/>
    <w:rsid w:val="0075321F"/>
    <w:rsid w:val="00754EFC"/>
    <w:rsid w:val="0075506D"/>
    <w:rsid w:val="007550B4"/>
    <w:rsid w:val="007554DA"/>
    <w:rsid w:val="00755F29"/>
    <w:rsid w:val="0075643B"/>
    <w:rsid w:val="00756B1C"/>
    <w:rsid w:val="0075796D"/>
    <w:rsid w:val="00757DA3"/>
    <w:rsid w:val="00757FA6"/>
    <w:rsid w:val="0076099F"/>
    <w:rsid w:val="007610C5"/>
    <w:rsid w:val="00761419"/>
    <w:rsid w:val="00761B2E"/>
    <w:rsid w:val="00762734"/>
    <w:rsid w:val="00762AE6"/>
    <w:rsid w:val="00763DDA"/>
    <w:rsid w:val="007647AE"/>
    <w:rsid w:val="00764D6F"/>
    <w:rsid w:val="00764FA9"/>
    <w:rsid w:val="00764FEF"/>
    <w:rsid w:val="007659D7"/>
    <w:rsid w:val="00765DDC"/>
    <w:rsid w:val="00766C52"/>
    <w:rsid w:val="007671B0"/>
    <w:rsid w:val="00770FF0"/>
    <w:rsid w:val="007722F7"/>
    <w:rsid w:val="0077545C"/>
    <w:rsid w:val="007756F9"/>
    <w:rsid w:val="00775C57"/>
    <w:rsid w:val="00775DED"/>
    <w:rsid w:val="007769D5"/>
    <w:rsid w:val="00776B57"/>
    <w:rsid w:val="00776C05"/>
    <w:rsid w:val="00777462"/>
    <w:rsid w:val="00777C1F"/>
    <w:rsid w:val="0078004D"/>
    <w:rsid w:val="0078010B"/>
    <w:rsid w:val="00781325"/>
    <w:rsid w:val="00781667"/>
    <w:rsid w:val="007817A6"/>
    <w:rsid w:val="0078256B"/>
    <w:rsid w:val="00783189"/>
    <w:rsid w:val="007843F5"/>
    <w:rsid w:val="00785B47"/>
    <w:rsid w:val="00786BF8"/>
    <w:rsid w:val="00787C6A"/>
    <w:rsid w:val="00787E07"/>
    <w:rsid w:val="00790A04"/>
    <w:rsid w:val="007926DB"/>
    <w:rsid w:val="00793DAF"/>
    <w:rsid w:val="00794932"/>
    <w:rsid w:val="00794DD0"/>
    <w:rsid w:val="00794F2F"/>
    <w:rsid w:val="00795338"/>
    <w:rsid w:val="0079612F"/>
    <w:rsid w:val="00796F09"/>
    <w:rsid w:val="00797128"/>
    <w:rsid w:val="00797161"/>
    <w:rsid w:val="00797AAC"/>
    <w:rsid w:val="007A0204"/>
    <w:rsid w:val="007A3908"/>
    <w:rsid w:val="007A468D"/>
    <w:rsid w:val="007A5C31"/>
    <w:rsid w:val="007A6144"/>
    <w:rsid w:val="007A66F4"/>
    <w:rsid w:val="007A6DA5"/>
    <w:rsid w:val="007A7B8D"/>
    <w:rsid w:val="007B021D"/>
    <w:rsid w:val="007B0E99"/>
    <w:rsid w:val="007B0F23"/>
    <w:rsid w:val="007B0F93"/>
    <w:rsid w:val="007B1DD9"/>
    <w:rsid w:val="007B2C9F"/>
    <w:rsid w:val="007B39EC"/>
    <w:rsid w:val="007B4346"/>
    <w:rsid w:val="007B50CC"/>
    <w:rsid w:val="007B59E7"/>
    <w:rsid w:val="007B63DB"/>
    <w:rsid w:val="007B71A0"/>
    <w:rsid w:val="007C0077"/>
    <w:rsid w:val="007C01DB"/>
    <w:rsid w:val="007C0935"/>
    <w:rsid w:val="007C1639"/>
    <w:rsid w:val="007C2286"/>
    <w:rsid w:val="007C2401"/>
    <w:rsid w:val="007C2470"/>
    <w:rsid w:val="007C28A2"/>
    <w:rsid w:val="007C46B1"/>
    <w:rsid w:val="007C5655"/>
    <w:rsid w:val="007C5944"/>
    <w:rsid w:val="007C5C5C"/>
    <w:rsid w:val="007C68C2"/>
    <w:rsid w:val="007C7105"/>
    <w:rsid w:val="007C72B3"/>
    <w:rsid w:val="007C7CDF"/>
    <w:rsid w:val="007D1611"/>
    <w:rsid w:val="007D21A2"/>
    <w:rsid w:val="007D22EE"/>
    <w:rsid w:val="007D2905"/>
    <w:rsid w:val="007D3006"/>
    <w:rsid w:val="007D4477"/>
    <w:rsid w:val="007D4FCA"/>
    <w:rsid w:val="007D6E68"/>
    <w:rsid w:val="007D7C46"/>
    <w:rsid w:val="007E0857"/>
    <w:rsid w:val="007E12E0"/>
    <w:rsid w:val="007E14E9"/>
    <w:rsid w:val="007E19B2"/>
    <w:rsid w:val="007E1E39"/>
    <w:rsid w:val="007E1FCC"/>
    <w:rsid w:val="007E2A5E"/>
    <w:rsid w:val="007E458C"/>
    <w:rsid w:val="007E58A9"/>
    <w:rsid w:val="007E6DCA"/>
    <w:rsid w:val="007E75F0"/>
    <w:rsid w:val="007E75F7"/>
    <w:rsid w:val="007F0DE1"/>
    <w:rsid w:val="007F23B3"/>
    <w:rsid w:val="007F255B"/>
    <w:rsid w:val="007F2A06"/>
    <w:rsid w:val="007F2BC8"/>
    <w:rsid w:val="007F3D19"/>
    <w:rsid w:val="007F4696"/>
    <w:rsid w:val="007F477F"/>
    <w:rsid w:val="007F4932"/>
    <w:rsid w:val="007F49B1"/>
    <w:rsid w:val="007F4C64"/>
    <w:rsid w:val="007F555C"/>
    <w:rsid w:val="007F6A34"/>
    <w:rsid w:val="007F6A5F"/>
    <w:rsid w:val="007F75C7"/>
    <w:rsid w:val="007F7848"/>
    <w:rsid w:val="007F7BAB"/>
    <w:rsid w:val="0080004A"/>
    <w:rsid w:val="0080036D"/>
    <w:rsid w:val="0080069D"/>
    <w:rsid w:val="008037B1"/>
    <w:rsid w:val="00803BD4"/>
    <w:rsid w:val="00803DF4"/>
    <w:rsid w:val="008044CF"/>
    <w:rsid w:val="0080553A"/>
    <w:rsid w:val="00806DA8"/>
    <w:rsid w:val="00807313"/>
    <w:rsid w:val="00807471"/>
    <w:rsid w:val="00807662"/>
    <w:rsid w:val="00807957"/>
    <w:rsid w:val="00807B4D"/>
    <w:rsid w:val="00807BC1"/>
    <w:rsid w:val="008105B6"/>
    <w:rsid w:val="00810854"/>
    <w:rsid w:val="00810BA8"/>
    <w:rsid w:val="0081121B"/>
    <w:rsid w:val="00813629"/>
    <w:rsid w:val="00813989"/>
    <w:rsid w:val="00814672"/>
    <w:rsid w:val="0081567E"/>
    <w:rsid w:val="00816336"/>
    <w:rsid w:val="008171A4"/>
    <w:rsid w:val="00820049"/>
    <w:rsid w:val="008218A4"/>
    <w:rsid w:val="00826183"/>
    <w:rsid w:val="00826B58"/>
    <w:rsid w:val="00826D46"/>
    <w:rsid w:val="008273CE"/>
    <w:rsid w:val="0082754C"/>
    <w:rsid w:val="0083001D"/>
    <w:rsid w:val="00830F7E"/>
    <w:rsid w:val="00831D6F"/>
    <w:rsid w:val="008322EC"/>
    <w:rsid w:val="0083236C"/>
    <w:rsid w:val="00832614"/>
    <w:rsid w:val="008326C2"/>
    <w:rsid w:val="00832AD0"/>
    <w:rsid w:val="00833D30"/>
    <w:rsid w:val="00833DAB"/>
    <w:rsid w:val="0083451B"/>
    <w:rsid w:val="00834F87"/>
    <w:rsid w:val="0083597D"/>
    <w:rsid w:val="00835AC2"/>
    <w:rsid w:val="00835F35"/>
    <w:rsid w:val="00836EBF"/>
    <w:rsid w:val="008379D0"/>
    <w:rsid w:val="00837A30"/>
    <w:rsid w:val="008407FA"/>
    <w:rsid w:val="008414B6"/>
    <w:rsid w:val="00841774"/>
    <w:rsid w:val="00841915"/>
    <w:rsid w:val="008420A4"/>
    <w:rsid w:val="00842C0D"/>
    <w:rsid w:val="00842C11"/>
    <w:rsid w:val="00843D32"/>
    <w:rsid w:val="00843E09"/>
    <w:rsid w:val="00843ECC"/>
    <w:rsid w:val="00843F6A"/>
    <w:rsid w:val="00844A84"/>
    <w:rsid w:val="00845548"/>
    <w:rsid w:val="00845702"/>
    <w:rsid w:val="00845B37"/>
    <w:rsid w:val="00846047"/>
    <w:rsid w:val="00846F0B"/>
    <w:rsid w:val="008474E3"/>
    <w:rsid w:val="00847CB8"/>
    <w:rsid w:val="00847D74"/>
    <w:rsid w:val="00850C42"/>
    <w:rsid w:val="00855195"/>
    <w:rsid w:val="00856756"/>
    <w:rsid w:val="008579A8"/>
    <w:rsid w:val="00860709"/>
    <w:rsid w:val="008619D0"/>
    <w:rsid w:val="00862FFF"/>
    <w:rsid w:val="0086355F"/>
    <w:rsid w:val="00863741"/>
    <w:rsid w:val="008639DA"/>
    <w:rsid w:val="00864340"/>
    <w:rsid w:val="0086507B"/>
    <w:rsid w:val="008657E0"/>
    <w:rsid w:val="00865A79"/>
    <w:rsid w:val="00867BEA"/>
    <w:rsid w:val="00870070"/>
    <w:rsid w:val="0087034F"/>
    <w:rsid w:val="008706E1"/>
    <w:rsid w:val="008708D1"/>
    <w:rsid w:val="00871472"/>
    <w:rsid w:val="008717A1"/>
    <w:rsid w:val="008717C6"/>
    <w:rsid w:val="00873C61"/>
    <w:rsid w:val="00874810"/>
    <w:rsid w:val="008749E1"/>
    <w:rsid w:val="0087631A"/>
    <w:rsid w:val="00876B1D"/>
    <w:rsid w:val="008803F9"/>
    <w:rsid w:val="008813A0"/>
    <w:rsid w:val="00882955"/>
    <w:rsid w:val="00882A78"/>
    <w:rsid w:val="00883641"/>
    <w:rsid w:val="00884001"/>
    <w:rsid w:val="00884D59"/>
    <w:rsid w:val="0088526F"/>
    <w:rsid w:val="00887F5B"/>
    <w:rsid w:val="00891576"/>
    <w:rsid w:val="00891C5A"/>
    <w:rsid w:val="00891DC8"/>
    <w:rsid w:val="00893728"/>
    <w:rsid w:val="008937C3"/>
    <w:rsid w:val="0089388A"/>
    <w:rsid w:val="008959F8"/>
    <w:rsid w:val="0089628C"/>
    <w:rsid w:val="00897004"/>
    <w:rsid w:val="00897419"/>
    <w:rsid w:val="00897E8C"/>
    <w:rsid w:val="008A0B46"/>
    <w:rsid w:val="008A0B85"/>
    <w:rsid w:val="008A17F7"/>
    <w:rsid w:val="008A2095"/>
    <w:rsid w:val="008A3153"/>
    <w:rsid w:val="008A329D"/>
    <w:rsid w:val="008A337F"/>
    <w:rsid w:val="008A3999"/>
    <w:rsid w:val="008A5D2C"/>
    <w:rsid w:val="008B0736"/>
    <w:rsid w:val="008B1D3B"/>
    <w:rsid w:val="008B20C7"/>
    <w:rsid w:val="008B22D7"/>
    <w:rsid w:val="008B272C"/>
    <w:rsid w:val="008B2E83"/>
    <w:rsid w:val="008B3B0C"/>
    <w:rsid w:val="008B4D27"/>
    <w:rsid w:val="008B65D1"/>
    <w:rsid w:val="008B6C0E"/>
    <w:rsid w:val="008B7807"/>
    <w:rsid w:val="008B7CE7"/>
    <w:rsid w:val="008C005A"/>
    <w:rsid w:val="008C183E"/>
    <w:rsid w:val="008C1D9A"/>
    <w:rsid w:val="008C1F99"/>
    <w:rsid w:val="008C5C53"/>
    <w:rsid w:val="008C7583"/>
    <w:rsid w:val="008D031E"/>
    <w:rsid w:val="008D0507"/>
    <w:rsid w:val="008D07E0"/>
    <w:rsid w:val="008D0EC8"/>
    <w:rsid w:val="008D300F"/>
    <w:rsid w:val="008D3391"/>
    <w:rsid w:val="008D34A9"/>
    <w:rsid w:val="008D3BF7"/>
    <w:rsid w:val="008D3C94"/>
    <w:rsid w:val="008D3D30"/>
    <w:rsid w:val="008D45AD"/>
    <w:rsid w:val="008D4AE4"/>
    <w:rsid w:val="008D5792"/>
    <w:rsid w:val="008D68CC"/>
    <w:rsid w:val="008D6D9B"/>
    <w:rsid w:val="008E0081"/>
    <w:rsid w:val="008E178C"/>
    <w:rsid w:val="008E2C9A"/>
    <w:rsid w:val="008E33F6"/>
    <w:rsid w:val="008E39A6"/>
    <w:rsid w:val="008E62F2"/>
    <w:rsid w:val="008E64AD"/>
    <w:rsid w:val="008F0DED"/>
    <w:rsid w:val="008F131A"/>
    <w:rsid w:val="008F1348"/>
    <w:rsid w:val="008F17D0"/>
    <w:rsid w:val="008F21E8"/>
    <w:rsid w:val="008F2DF5"/>
    <w:rsid w:val="008F2E6B"/>
    <w:rsid w:val="008F32A6"/>
    <w:rsid w:val="008F32C4"/>
    <w:rsid w:val="008F32FC"/>
    <w:rsid w:val="008F3446"/>
    <w:rsid w:val="008F41EB"/>
    <w:rsid w:val="008F4C3F"/>
    <w:rsid w:val="008F5DDB"/>
    <w:rsid w:val="008F64BF"/>
    <w:rsid w:val="008F6D2A"/>
    <w:rsid w:val="008F6F90"/>
    <w:rsid w:val="009000FC"/>
    <w:rsid w:val="009002A6"/>
    <w:rsid w:val="00900B78"/>
    <w:rsid w:val="00901436"/>
    <w:rsid w:val="00901680"/>
    <w:rsid w:val="0090366F"/>
    <w:rsid w:val="009049A3"/>
    <w:rsid w:val="00904D3B"/>
    <w:rsid w:val="00905BA2"/>
    <w:rsid w:val="00906B49"/>
    <w:rsid w:val="00907C68"/>
    <w:rsid w:val="00910240"/>
    <w:rsid w:val="009102E8"/>
    <w:rsid w:val="00910C4B"/>
    <w:rsid w:val="009114B0"/>
    <w:rsid w:val="00911ADB"/>
    <w:rsid w:val="00912C86"/>
    <w:rsid w:val="00912D97"/>
    <w:rsid w:val="009145A4"/>
    <w:rsid w:val="009174D9"/>
    <w:rsid w:val="00917679"/>
    <w:rsid w:val="00917F9E"/>
    <w:rsid w:val="00920D85"/>
    <w:rsid w:val="0092119A"/>
    <w:rsid w:val="0092283A"/>
    <w:rsid w:val="00922B29"/>
    <w:rsid w:val="00922D83"/>
    <w:rsid w:val="00923389"/>
    <w:rsid w:val="009242E5"/>
    <w:rsid w:val="00924999"/>
    <w:rsid w:val="00925D4E"/>
    <w:rsid w:val="00925D97"/>
    <w:rsid w:val="00925F1E"/>
    <w:rsid w:val="00926175"/>
    <w:rsid w:val="00930EDA"/>
    <w:rsid w:val="0093227C"/>
    <w:rsid w:val="0093257D"/>
    <w:rsid w:val="009331E3"/>
    <w:rsid w:val="0093393C"/>
    <w:rsid w:val="00934116"/>
    <w:rsid w:val="00934BE4"/>
    <w:rsid w:val="00934F8A"/>
    <w:rsid w:val="00935414"/>
    <w:rsid w:val="009355C3"/>
    <w:rsid w:val="009357F5"/>
    <w:rsid w:val="00935800"/>
    <w:rsid w:val="00936490"/>
    <w:rsid w:val="0093682B"/>
    <w:rsid w:val="00936A89"/>
    <w:rsid w:val="0093734F"/>
    <w:rsid w:val="0094045F"/>
    <w:rsid w:val="0094046F"/>
    <w:rsid w:val="0094097A"/>
    <w:rsid w:val="00941902"/>
    <w:rsid w:val="00941A82"/>
    <w:rsid w:val="00942D46"/>
    <w:rsid w:val="00943CF5"/>
    <w:rsid w:val="0094456A"/>
    <w:rsid w:val="009445B4"/>
    <w:rsid w:val="00944945"/>
    <w:rsid w:val="009449A7"/>
    <w:rsid w:val="00944A65"/>
    <w:rsid w:val="00944E8F"/>
    <w:rsid w:val="00945603"/>
    <w:rsid w:val="00945A1E"/>
    <w:rsid w:val="00946A90"/>
    <w:rsid w:val="00946C4B"/>
    <w:rsid w:val="00947165"/>
    <w:rsid w:val="00947683"/>
    <w:rsid w:val="0095086F"/>
    <w:rsid w:val="0095101C"/>
    <w:rsid w:val="00951498"/>
    <w:rsid w:val="00951AE8"/>
    <w:rsid w:val="00952204"/>
    <w:rsid w:val="009530E3"/>
    <w:rsid w:val="00953DD7"/>
    <w:rsid w:val="00954791"/>
    <w:rsid w:val="00954ECB"/>
    <w:rsid w:val="00954FCB"/>
    <w:rsid w:val="0095502C"/>
    <w:rsid w:val="00955E55"/>
    <w:rsid w:val="0095620C"/>
    <w:rsid w:val="0095645E"/>
    <w:rsid w:val="00956FBB"/>
    <w:rsid w:val="00957154"/>
    <w:rsid w:val="00957418"/>
    <w:rsid w:val="009577DD"/>
    <w:rsid w:val="00960327"/>
    <w:rsid w:val="0096091F"/>
    <w:rsid w:val="00961DC2"/>
    <w:rsid w:val="00962DE9"/>
    <w:rsid w:val="00963327"/>
    <w:rsid w:val="00963911"/>
    <w:rsid w:val="00964ABD"/>
    <w:rsid w:val="00964B9E"/>
    <w:rsid w:val="0096591D"/>
    <w:rsid w:val="00965AD1"/>
    <w:rsid w:val="009660CA"/>
    <w:rsid w:val="009663C5"/>
    <w:rsid w:val="0096717E"/>
    <w:rsid w:val="00967E7D"/>
    <w:rsid w:val="0097172F"/>
    <w:rsid w:val="0097219A"/>
    <w:rsid w:val="0097250D"/>
    <w:rsid w:val="009726F2"/>
    <w:rsid w:val="00972885"/>
    <w:rsid w:val="00973A84"/>
    <w:rsid w:val="009742BB"/>
    <w:rsid w:val="00974352"/>
    <w:rsid w:val="00974A41"/>
    <w:rsid w:val="009750F6"/>
    <w:rsid w:val="00975A76"/>
    <w:rsid w:val="00975AB5"/>
    <w:rsid w:val="00977753"/>
    <w:rsid w:val="009777F4"/>
    <w:rsid w:val="009808D9"/>
    <w:rsid w:val="00981596"/>
    <w:rsid w:val="00981C87"/>
    <w:rsid w:val="00981CD7"/>
    <w:rsid w:val="00981DF1"/>
    <w:rsid w:val="009821E5"/>
    <w:rsid w:val="00982C0E"/>
    <w:rsid w:val="00982CAF"/>
    <w:rsid w:val="00984882"/>
    <w:rsid w:val="00984C3F"/>
    <w:rsid w:val="00985188"/>
    <w:rsid w:val="00985239"/>
    <w:rsid w:val="009855C6"/>
    <w:rsid w:val="00985A44"/>
    <w:rsid w:val="00986B68"/>
    <w:rsid w:val="00987613"/>
    <w:rsid w:val="00987942"/>
    <w:rsid w:val="00987961"/>
    <w:rsid w:val="0099044E"/>
    <w:rsid w:val="00990758"/>
    <w:rsid w:val="009916CF"/>
    <w:rsid w:val="00992561"/>
    <w:rsid w:val="0099269E"/>
    <w:rsid w:val="00993575"/>
    <w:rsid w:val="00993D58"/>
    <w:rsid w:val="00994A7C"/>
    <w:rsid w:val="009954E2"/>
    <w:rsid w:val="00995C12"/>
    <w:rsid w:val="00995C6F"/>
    <w:rsid w:val="0099602E"/>
    <w:rsid w:val="009963E3"/>
    <w:rsid w:val="0099671A"/>
    <w:rsid w:val="00996749"/>
    <w:rsid w:val="009A1A17"/>
    <w:rsid w:val="009A1AC4"/>
    <w:rsid w:val="009A1BDD"/>
    <w:rsid w:val="009A1CA5"/>
    <w:rsid w:val="009A245F"/>
    <w:rsid w:val="009A32FC"/>
    <w:rsid w:val="009A4190"/>
    <w:rsid w:val="009A46DF"/>
    <w:rsid w:val="009A4DED"/>
    <w:rsid w:val="009A7B87"/>
    <w:rsid w:val="009B09D9"/>
    <w:rsid w:val="009B0C8B"/>
    <w:rsid w:val="009B0EBD"/>
    <w:rsid w:val="009B1410"/>
    <w:rsid w:val="009B26AB"/>
    <w:rsid w:val="009B2773"/>
    <w:rsid w:val="009B3C35"/>
    <w:rsid w:val="009B497E"/>
    <w:rsid w:val="009B52A5"/>
    <w:rsid w:val="009B565D"/>
    <w:rsid w:val="009B5752"/>
    <w:rsid w:val="009B6116"/>
    <w:rsid w:val="009B6284"/>
    <w:rsid w:val="009B6937"/>
    <w:rsid w:val="009B6D92"/>
    <w:rsid w:val="009C0166"/>
    <w:rsid w:val="009C0A83"/>
    <w:rsid w:val="009C10C2"/>
    <w:rsid w:val="009C2291"/>
    <w:rsid w:val="009C2A01"/>
    <w:rsid w:val="009C2B6A"/>
    <w:rsid w:val="009C2BFF"/>
    <w:rsid w:val="009C2E24"/>
    <w:rsid w:val="009C346F"/>
    <w:rsid w:val="009C3494"/>
    <w:rsid w:val="009C35D8"/>
    <w:rsid w:val="009C37FE"/>
    <w:rsid w:val="009C59E5"/>
    <w:rsid w:val="009C69F2"/>
    <w:rsid w:val="009C6EA6"/>
    <w:rsid w:val="009D01F5"/>
    <w:rsid w:val="009D027C"/>
    <w:rsid w:val="009D0C58"/>
    <w:rsid w:val="009D1D32"/>
    <w:rsid w:val="009D1DCC"/>
    <w:rsid w:val="009D2249"/>
    <w:rsid w:val="009D26D8"/>
    <w:rsid w:val="009D2ABE"/>
    <w:rsid w:val="009D33FA"/>
    <w:rsid w:val="009D38B6"/>
    <w:rsid w:val="009D38EC"/>
    <w:rsid w:val="009D3ACB"/>
    <w:rsid w:val="009D4C50"/>
    <w:rsid w:val="009D55F9"/>
    <w:rsid w:val="009D5EAB"/>
    <w:rsid w:val="009D5FEA"/>
    <w:rsid w:val="009D62E7"/>
    <w:rsid w:val="009D6513"/>
    <w:rsid w:val="009D68A3"/>
    <w:rsid w:val="009D7719"/>
    <w:rsid w:val="009D7BD5"/>
    <w:rsid w:val="009D7C1A"/>
    <w:rsid w:val="009D7EE1"/>
    <w:rsid w:val="009E0683"/>
    <w:rsid w:val="009E099D"/>
    <w:rsid w:val="009E1803"/>
    <w:rsid w:val="009E1B97"/>
    <w:rsid w:val="009E1DD3"/>
    <w:rsid w:val="009E1F80"/>
    <w:rsid w:val="009E2E29"/>
    <w:rsid w:val="009E2F72"/>
    <w:rsid w:val="009E4135"/>
    <w:rsid w:val="009E55F0"/>
    <w:rsid w:val="009E74FD"/>
    <w:rsid w:val="009E7556"/>
    <w:rsid w:val="009F059E"/>
    <w:rsid w:val="009F0891"/>
    <w:rsid w:val="009F0E74"/>
    <w:rsid w:val="009F10D4"/>
    <w:rsid w:val="009F311E"/>
    <w:rsid w:val="009F38B9"/>
    <w:rsid w:val="009F4770"/>
    <w:rsid w:val="009F4AB9"/>
    <w:rsid w:val="009F5B47"/>
    <w:rsid w:val="009F6037"/>
    <w:rsid w:val="009F6157"/>
    <w:rsid w:val="009F6634"/>
    <w:rsid w:val="009F66E5"/>
    <w:rsid w:val="009F7E33"/>
    <w:rsid w:val="00A0004C"/>
    <w:rsid w:val="00A0009B"/>
    <w:rsid w:val="00A005E3"/>
    <w:rsid w:val="00A0090E"/>
    <w:rsid w:val="00A0120E"/>
    <w:rsid w:val="00A01401"/>
    <w:rsid w:val="00A02489"/>
    <w:rsid w:val="00A0343E"/>
    <w:rsid w:val="00A03F81"/>
    <w:rsid w:val="00A06F7B"/>
    <w:rsid w:val="00A075D2"/>
    <w:rsid w:val="00A075E6"/>
    <w:rsid w:val="00A07C7D"/>
    <w:rsid w:val="00A10357"/>
    <w:rsid w:val="00A10AAC"/>
    <w:rsid w:val="00A11135"/>
    <w:rsid w:val="00A1193E"/>
    <w:rsid w:val="00A12B34"/>
    <w:rsid w:val="00A12C3E"/>
    <w:rsid w:val="00A1351B"/>
    <w:rsid w:val="00A13A42"/>
    <w:rsid w:val="00A13DF2"/>
    <w:rsid w:val="00A144A7"/>
    <w:rsid w:val="00A147BE"/>
    <w:rsid w:val="00A14851"/>
    <w:rsid w:val="00A14EED"/>
    <w:rsid w:val="00A1584D"/>
    <w:rsid w:val="00A16417"/>
    <w:rsid w:val="00A209A4"/>
    <w:rsid w:val="00A20DE2"/>
    <w:rsid w:val="00A229AF"/>
    <w:rsid w:val="00A23E4D"/>
    <w:rsid w:val="00A24788"/>
    <w:rsid w:val="00A25BD7"/>
    <w:rsid w:val="00A268F2"/>
    <w:rsid w:val="00A27253"/>
    <w:rsid w:val="00A274FC"/>
    <w:rsid w:val="00A27C81"/>
    <w:rsid w:val="00A30FA1"/>
    <w:rsid w:val="00A31A77"/>
    <w:rsid w:val="00A31D37"/>
    <w:rsid w:val="00A31EA9"/>
    <w:rsid w:val="00A31F20"/>
    <w:rsid w:val="00A32704"/>
    <w:rsid w:val="00A3284B"/>
    <w:rsid w:val="00A32C1E"/>
    <w:rsid w:val="00A32F7E"/>
    <w:rsid w:val="00A33CAA"/>
    <w:rsid w:val="00A33D1F"/>
    <w:rsid w:val="00A352BF"/>
    <w:rsid w:val="00A3548B"/>
    <w:rsid w:val="00A35BF9"/>
    <w:rsid w:val="00A35CA9"/>
    <w:rsid w:val="00A35E9C"/>
    <w:rsid w:val="00A376E0"/>
    <w:rsid w:val="00A37BFE"/>
    <w:rsid w:val="00A37E2D"/>
    <w:rsid w:val="00A37E63"/>
    <w:rsid w:val="00A37E8E"/>
    <w:rsid w:val="00A4059A"/>
    <w:rsid w:val="00A40675"/>
    <w:rsid w:val="00A408DD"/>
    <w:rsid w:val="00A40EB2"/>
    <w:rsid w:val="00A417FE"/>
    <w:rsid w:val="00A41E12"/>
    <w:rsid w:val="00A421B4"/>
    <w:rsid w:val="00A426C4"/>
    <w:rsid w:val="00A42F20"/>
    <w:rsid w:val="00A43196"/>
    <w:rsid w:val="00A43402"/>
    <w:rsid w:val="00A4399A"/>
    <w:rsid w:val="00A445FF"/>
    <w:rsid w:val="00A450AA"/>
    <w:rsid w:val="00A461EA"/>
    <w:rsid w:val="00A46D87"/>
    <w:rsid w:val="00A471C9"/>
    <w:rsid w:val="00A47EAD"/>
    <w:rsid w:val="00A502EE"/>
    <w:rsid w:val="00A50659"/>
    <w:rsid w:val="00A51389"/>
    <w:rsid w:val="00A52AEF"/>
    <w:rsid w:val="00A53329"/>
    <w:rsid w:val="00A533A2"/>
    <w:rsid w:val="00A5415F"/>
    <w:rsid w:val="00A5474B"/>
    <w:rsid w:val="00A54B7F"/>
    <w:rsid w:val="00A554D9"/>
    <w:rsid w:val="00A5625C"/>
    <w:rsid w:val="00A5641C"/>
    <w:rsid w:val="00A57D0E"/>
    <w:rsid w:val="00A60312"/>
    <w:rsid w:val="00A60753"/>
    <w:rsid w:val="00A60FBE"/>
    <w:rsid w:val="00A61064"/>
    <w:rsid w:val="00A612EA"/>
    <w:rsid w:val="00A616F9"/>
    <w:rsid w:val="00A61877"/>
    <w:rsid w:val="00A61BE0"/>
    <w:rsid w:val="00A6303E"/>
    <w:rsid w:val="00A630A7"/>
    <w:rsid w:val="00A65036"/>
    <w:rsid w:val="00A66872"/>
    <w:rsid w:val="00A66A4B"/>
    <w:rsid w:val="00A70FAC"/>
    <w:rsid w:val="00A723ED"/>
    <w:rsid w:val="00A7295F"/>
    <w:rsid w:val="00A72F10"/>
    <w:rsid w:val="00A731AA"/>
    <w:rsid w:val="00A748C4"/>
    <w:rsid w:val="00A7580E"/>
    <w:rsid w:val="00A7788D"/>
    <w:rsid w:val="00A77DB9"/>
    <w:rsid w:val="00A77F7D"/>
    <w:rsid w:val="00A80FE4"/>
    <w:rsid w:val="00A81241"/>
    <w:rsid w:val="00A8357D"/>
    <w:rsid w:val="00A8413D"/>
    <w:rsid w:val="00A84181"/>
    <w:rsid w:val="00A84484"/>
    <w:rsid w:val="00A84DBC"/>
    <w:rsid w:val="00A8609F"/>
    <w:rsid w:val="00A870B5"/>
    <w:rsid w:val="00A8713D"/>
    <w:rsid w:val="00A87882"/>
    <w:rsid w:val="00A90834"/>
    <w:rsid w:val="00A90C21"/>
    <w:rsid w:val="00A927EE"/>
    <w:rsid w:val="00A92CEE"/>
    <w:rsid w:val="00A92F45"/>
    <w:rsid w:val="00A93801"/>
    <w:rsid w:val="00A94393"/>
    <w:rsid w:val="00A9661C"/>
    <w:rsid w:val="00AA04EC"/>
    <w:rsid w:val="00AA0B61"/>
    <w:rsid w:val="00AA11D8"/>
    <w:rsid w:val="00AA19E3"/>
    <w:rsid w:val="00AA1C85"/>
    <w:rsid w:val="00AA2211"/>
    <w:rsid w:val="00AA23E1"/>
    <w:rsid w:val="00AA355A"/>
    <w:rsid w:val="00AA41C8"/>
    <w:rsid w:val="00AA43CD"/>
    <w:rsid w:val="00AA466C"/>
    <w:rsid w:val="00AA4935"/>
    <w:rsid w:val="00AA5221"/>
    <w:rsid w:val="00AA5AF5"/>
    <w:rsid w:val="00AA5CFF"/>
    <w:rsid w:val="00AA5DC4"/>
    <w:rsid w:val="00AA5F82"/>
    <w:rsid w:val="00AA677D"/>
    <w:rsid w:val="00AA6FF4"/>
    <w:rsid w:val="00AA7F89"/>
    <w:rsid w:val="00AB0070"/>
    <w:rsid w:val="00AB086C"/>
    <w:rsid w:val="00AB15C5"/>
    <w:rsid w:val="00AB4B0C"/>
    <w:rsid w:val="00AB5F02"/>
    <w:rsid w:val="00AB69AF"/>
    <w:rsid w:val="00AC0A71"/>
    <w:rsid w:val="00AC1637"/>
    <w:rsid w:val="00AC1CCF"/>
    <w:rsid w:val="00AC1FF7"/>
    <w:rsid w:val="00AC3749"/>
    <w:rsid w:val="00AC3E9D"/>
    <w:rsid w:val="00AC461C"/>
    <w:rsid w:val="00AC4B9C"/>
    <w:rsid w:val="00AC4D9F"/>
    <w:rsid w:val="00AC508A"/>
    <w:rsid w:val="00AC50BB"/>
    <w:rsid w:val="00AC5F6A"/>
    <w:rsid w:val="00AC60DD"/>
    <w:rsid w:val="00AC6560"/>
    <w:rsid w:val="00AC6C24"/>
    <w:rsid w:val="00AD07C6"/>
    <w:rsid w:val="00AD13E8"/>
    <w:rsid w:val="00AD1AF9"/>
    <w:rsid w:val="00AD1FC0"/>
    <w:rsid w:val="00AD2234"/>
    <w:rsid w:val="00AD2B6A"/>
    <w:rsid w:val="00AD2F29"/>
    <w:rsid w:val="00AD35AD"/>
    <w:rsid w:val="00AD4610"/>
    <w:rsid w:val="00AD708C"/>
    <w:rsid w:val="00AD7584"/>
    <w:rsid w:val="00AD78C4"/>
    <w:rsid w:val="00AE0D14"/>
    <w:rsid w:val="00AE1905"/>
    <w:rsid w:val="00AE3C4B"/>
    <w:rsid w:val="00AE459D"/>
    <w:rsid w:val="00AE4E30"/>
    <w:rsid w:val="00AE572A"/>
    <w:rsid w:val="00AE595D"/>
    <w:rsid w:val="00AE5DB0"/>
    <w:rsid w:val="00AE640A"/>
    <w:rsid w:val="00AE6465"/>
    <w:rsid w:val="00AE6A3C"/>
    <w:rsid w:val="00AE6E63"/>
    <w:rsid w:val="00AE73B1"/>
    <w:rsid w:val="00AF0608"/>
    <w:rsid w:val="00AF16B5"/>
    <w:rsid w:val="00AF254E"/>
    <w:rsid w:val="00AF29C6"/>
    <w:rsid w:val="00AF330E"/>
    <w:rsid w:val="00AF38FC"/>
    <w:rsid w:val="00AF4C0D"/>
    <w:rsid w:val="00AF5B1B"/>
    <w:rsid w:val="00AF5B6E"/>
    <w:rsid w:val="00AF5EC6"/>
    <w:rsid w:val="00B0006A"/>
    <w:rsid w:val="00B0039F"/>
    <w:rsid w:val="00B00BB6"/>
    <w:rsid w:val="00B00FB7"/>
    <w:rsid w:val="00B01401"/>
    <w:rsid w:val="00B01527"/>
    <w:rsid w:val="00B01620"/>
    <w:rsid w:val="00B022AD"/>
    <w:rsid w:val="00B03600"/>
    <w:rsid w:val="00B03996"/>
    <w:rsid w:val="00B03BE2"/>
    <w:rsid w:val="00B04CB8"/>
    <w:rsid w:val="00B056CF"/>
    <w:rsid w:val="00B05963"/>
    <w:rsid w:val="00B05B30"/>
    <w:rsid w:val="00B06B58"/>
    <w:rsid w:val="00B073FD"/>
    <w:rsid w:val="00B10ED7"/>
    <w:rsid w:val="00B11380"/>
    <w:rsid w:val="00B13C08"/>
    <w:rsid w:val="00B14D0D"/>
    <w:rsid w:val="00B1570F"/>
    <w:rsid w:val="00B15F3B"/>
    <w:rsid w:val="00B16B2C"/>
    <w:rsid w:val="00B16DDA"/>
    <w:rsid w:val="00B2000B"/>
    <w:rsid w:val="00B210A9"/>
    <w:rsid w:val="00B228C2"/>
    <w:rsid w:val="00B22DDC"/>
    <w:rsid w:val="00B232EF"/>
    <w:rsid w:val="00B23378"/>
    <w:rsid w:val="00B2387C"/>
    <w:rsid w:val="00B240B6"/>
    <w:rsid w:val="00B2439A"/>
    <w:rsid w:val="00B2477F"/>
    <w:rsid w:val="00B248C3"/>
    <w:rsid w:val="00B250DD"/>
    <w:rsid w:val="00B2675C"/>
    <w:rsid w:val="00B27168"/>
    <w:rsid w:val="00B272BD"/>
    <w:rsid w:val="00B27BD3"/>
    <w:rsid w:val="00B30180"/>
    <w:rsid w:val="00B308A3"/>
    <w:rsid w:val="00B33CB6"/>
    <w:rsid w:val="00B34864"/>
    <w:rsid w:val="00B34D2B"/>
    <w:rsid w:val="00B3550E"/>
    <w:rsid w:val="00B357AE"/>
    <w:rsid w:val="00B4004A"/>
    <w:rsid w:val="00B40C1D"/>
    <w:rsid w:val="00B40EE8"/>
    <w:rsid w:val="00B4232A"/>
    <w:rsid w:val="00B446A5"/>
    <w:rsid w:val="00B44E30"/>
    <w:rsid w:val="00B4603A"/>
    <w:rsid w:val="00B460ED"/>
    <w:rsid w:val="00B46F63"/>
    <w:rsid w:val="00B50BB0"/>
    <w:rsid w:val="00B50EB2"/>
    <w:rsid w:val="00B5159B"/>
    <w:rsid w:val="00B51D20"/>
    <w:rsid w:val="00B52A4D"/>
    <w:rsid w:val="00B52FB0"/>
    <w:rsid w:val="00B5379D"/>
    <w:rsid w:val="00B5415F"/>
    <w:rsid w:val="00B541F4"/>
    <w:rsid w:val="00B544AA"/>
    <w:rsid w:val="00B551ED"/>
    <w:rsid w:val="00B560D3"/>
    <w:rsid w:val="00B577C0"/>
    <w:rsid w:val="00B6064F"/>
    <w:rsid w:val="00B60AAE"/>
    <w:rsid w:val="00B60BE5"/>
    <w:rsid w:val="00B61175"/>
    <w:rsid w:val="00B61AC1"/>
    <w:rsid w:val="00B61EAF"/>
    <w:rsid w:val="00B62369"/>
    <w:rsid w:val="00B6299C"/>
    <w:rsid w:val="00B6458F"/>
    <w:rsid w:val="00B65349"/>
    <w:rsid w:val="00B65E3A"/>
    <w:rsid w:val="00B66639"/>
    <w:rsid w:val="00B666B8"/>
    <w:rsid w:val="00B66CD4"/>
    <w:rsid w:val="00B67F97"/>
    <w:rsid w:val="00B70D88"/>
    <w:rsid w:val="00B71092"/>
    <w:rsid w:val="00B7169E"/>
    <w:rsid w:val="00B72AF4"/>
    <w:rsid w:val="00B73BC6"/>
    <w:rsid w:val="00B745E6"/>
    <w:rsid w:val="00B7462B"/>
    <w:rsid w:val="00B746FA"/>
    <w:rsid w:val="00B75550"/>
    <w:rsid w:val="00B75B5C"/>
    <w:rsid w:val="00B764CB"/>
    <w:rsid w:val="00B76F31"/>
    <w:rsid w:val="00B77363"/>
    <w:rsid w:val="00B77C9D"/>
    <w:rsid w:val="00B77DA9"/>
    <w:rsid w:val="00B81176"/>
    <w:rsid w:val="00B835E7"/>
    <w:rsid w:val="00B839B1"/>
    <w:rsid w:val="00B83E9B"/>
    <w:rsid w:val="00B84419"/>
    <w:rsid w:val="00B84423"/>
    <w:rsid w:val="00B847DD"/>
    <w:rsid w:val="00B84EE4"/>
    <w:rsid w:val="00B84FE0"/>
    <w:rsid w:val="00B853F7"/>
    <w:rsid w:val="00B85413"/>
    <w:rsid w:val="00B85853"/>
    <w:rsid w:val="00B910DE"/>
    <w:rsid w:val="00B926EE"/>
    <w:rsid w:val="00B932F2"/>
    <w:rsid w:val="00B940E6"/>
    <w:rsid w:val="00B9496A"/>
    <w:rsid w:val="00B9532C"/>
    <w:rsid w:val="00B957AF"/>
    <w:rsid w:val="00B96A1A"/>
    <w:rsid w:val="00B9785B"/>
    <w:rsid w:val="00BA0086"/>
    <w:rsid w:val="00BA03F3"/>
    <w:rsid w:val="00BA070E"/>
    <w:rsid w:val="00BA0BAC"/>
    <w:rsid w:val="00BA2424"/>
    <w:rsid w:val="00BA273E"/>
    <w:rsid w:val="00BA2D09"/>
    <w:rsid w:val="00BA35A0"/>
    <w:rsid w:val="00BA3744"/>
    <w:rsid w:val="00BA3E9C"/>
    <w:rsid w:val="00BA4509"/>
    <w:rsid w:val="00BA52FE"/>
    <w:rsid w:val="00BA5474"/>
    <w:rsid w:val="00BA6109"/>
    <w:rsid w:val="00BA626F"/>
    <w:rsid w:val="00BA63B2"/>
    <w:rsid w:val="00BA7400"/>
    <w:rsid w:val="00BA75F2"/>
    <w:rsid w:val="00BA7F60"/>
    <w:rsid w:val="00BB0299"/>
    <w:rsid w:val="00BB08E8"/>
    <w:rsid w:val="00BB0960"/>
    <w:rsid w:val="00BB09F9"/>
    <w:rsid w:val="00BB1816"/>
    <w:rsid w:val="00BB1868"/>
    <w:rsid w:val="00BB1FC9"/>
    <w:rsid w:val="00BB3C09"/>
    <w:rsid w:val="00BB40BE"/>
    <w:rsid w:val="00BB4294"/>
    <w:rsid w:val="00BB63F7"/>
    <w:rsid w:val="00BB7F0A"/>
    <w:rsid w:val="00BB7F1B"/>
    <w:rsid w:val="00BC0128"/>
    <w:rsid w:val="00BC2925"/>
    <w:rsid w:val="00BC2D5D"/>
    <w:rsid w:val="00BC40F1"/>
    <w:rsid w:val="00BC4120"/>
    <w:rsid w:val="00BC4ADC"/>
    <w:rsid w:val="00BC519F"/>
    <w:rsid w:val="00BC551A"/>
    <w:rsid w:val="00BC5875"/>
    <w:rsid w:val="00BC5A06"/>
    <w:rsid w:val="00BC5F12"/>
    <w:rsid w:val="00BC68CA"/>
    <w:rsid w:val="00BC6F74"/>
    <w:rsid w:val="00BC73E7"/>
    <w:rsid w:val="00BD0103"/>
    <w:rsid w:val="00BD01DB"/>
    <w:rsid w:val="00BD11A2"/>
    <w:rsid w:val="00BD254D"/>
    <w:rsid w:val="00BD397E"/>
    <w:rsid w:val="00BD43EF"/>
    <w:rsid w:val="00BD48AA"/>
    <w:rsid w:val="00BD4F60"/>
    <w:rsid w:val="00BD533D"/>
    <w:rsid w:val="00BD5A86"/>
    <w:rsid w:val="00BD5CAF"/>
    <w:rsid w:val="00BD5D04"/>
    <w:rsid w:val="00BD726D"/>
    <w:rsid w:val="00BE0C08"/>
    <w:rsid w:val="00BE15A0"/>
    <w:rsid w:val="00BE1839"/>
    <w:rsid w:val="00BE3F3D"/>
    <w:rsid w:val="00BE45F6"/>
    <w:rsid w:val="00BE55D6"/>
    <w:rsid w:val="00BE58BA"/>
    <w:rsid w:val="00BE595B"/>
    <w:rsid w:val="00BE6136"/>
    <w:rsid w:val="00BE6747"/>
    <w:rsid w:val="00BE697F"/>
    <w:rsid w:val="00BE6BC4"/>
    <w:rsid w:val="00BF1460"/>
    <w:rsid w:val="00BF16B0"/>
    <w:rsid w:val="00BF23A4"/>
    <w:rsid w:val="00BF2F18"/>
    <w:rsid w:val="00BF5611"/>
    <w:rsid w:val="00BF579A"/>
    <w:rsid w:val="00BF609C"/>
    <w:rsid w:val="00BF6485"/>
    <w:rsid w:val="00BF7914"/>
    <w:rsid w:val="00C02949"/>
    <w:rsid w:val="00C03C3F"/>
    <w:rsid w:val="00C03CF3"/>
    <w:rsid w:val="00C0414C"/>
    <w:rsid w:val="00C04C3A"/>
    <w:rsid w:val="00C05622"/>
    <w:rsid w:val="00C05FFA"/>
    <w:rsid w:val="00C06B26"/>
    <w:rsid w:val="00C06E69"/>
    <w:rsid w:val="00C07DE4"/>
    <w:rsid w:val="00C10402"/>
    <w:rsid w:val="00C110D6"/>
    <w:rsid w:val="00C11117"/>
    <w:rsid w:val="00C11187"/>
    <w:rsid w:val="00C11516"/>
    <w:rsid w:val="00C118E5"/>
    <w:rsid w:val="00C123BE"/>
    <w:rsid w:val="00C12FC5"/>
    <w:rsid w:val="00C14E7C"/>
    <w:rsid w:val="00C1505E"/>
    <w:rsid w:val="00C165CC"/>
    <w:rsid w:val="00C166C6"/>
    <w:rsid w:val="00C17714"/>
    <w:rsid w:val="00C177A3"/>
    <w:rsid w:val="00C20818"/>
    <w:rsid w:val="00C20BB9"/>
    <w:rsid w:val="00C212B7"/>
    <w:rsid w:val="00C21E7F"/>
    <w:rsid w:val="00C225D5"/>
    <w:rsid w:val="00C23067"/>
    <w:rsid w:val="00C24156"/>
    <w:rsid w:val="00C24519"/>
    <w:rsid w:val="00C24830"/>
    <w:rsid w:val="00C25D91"/>
    <w:rsid w:val="00C25FE2"/>
    <w:rsid w:val="00C2623E"/>
    <w:rsid w:val="00C2660A"/>
    <w:rsid w:val="00C26756"/>
    <w:rsid w:val="00C26C37"/>
    <w:rsid w:val="00C2786B"/>
    <w:rsid w:val="00C310FC"/>
    <w:rsid w:val="00C3193F"/>
    <w:rsid w:val="00C31F08"/>
    <w:rsid w:val="00C337D0"/>
    <w:rsid w:val="00C33A4C"/>
    <w:rsid w:val="00C33DC7"/>
    <w:rsid w:val="00C34717"/>
    <w:rsid w:val="00C3517C"/>
    <w:rsid w:val="00C351EC"/>
    <w:rsid w:val="00C3627E"/>
    <w:rsid w:val="00C3632A"/>
    <w:rsid w:val="00C36685"/>
    <w:rsid w:val="00C36D12"/>
    <w:rsid w:val="00C372F8"/>
    <w:rsid w:val="00C4045C"/>
    <w:rsid w:val="00C407F4"/>
    <w:rsid w:val="00C40B20"/>
    <w:rsid w:val="00C43BF4"/>
    <w:rsid w:val="00C44927"/>
    <w:rsid w:val="00C45201"/>
    <w:rsid w:val="00C45E9B"/>
    <w:rsid w:val="00C45EFC"/>
    <w:rsid w:val="00C46186"/>
    <w:rsid w:val="00C46E3D"/>
    <w:rsid w:val="00C47811"/>
    <w:rsid w:val="00C503AD"/>
    <w:rsid w:val="00C53261"/>
    <w:rsid w:val="00C54B25"/>
    <w:rsid w:val="00C55902"/>
    <w:rsid w:val="00C55B73"/>
    <w:rsid w:val="00C562D0"/>
    <w:rsid w:val="00C570D6"/>
    <w:rsid w:val="00C602C2"/>
    <w:rsid w:val="00C60F10"/>
    <w:rsid w:val="00C61331"/>
    <w:rsid w:val="00C620D4"/>
    <w:rsid w:val="00C62503"/>
    <w:rsid w:val="00C62709"/>
    <w:rsid w:val="00C641EB"/>
    <w:rsid w:val="00C64212"/>
    <w:rsid w:val="00C6470A"/>
    <w:rsid w:val="00C65943"/>
    <w:rsid w:val="00C67028"/>
    <w:rsid w:val="00C7011C"/>
    <w:rsid w:val="00C70484"/>
    <w:rsid w:val="00C705C9"/>
    <w:rsid w:val="00C705F8"/>
    <w:rsid w:val="00C708A0"/>
    <w:rsid w:val="00C7206A"/>
    <w:rsid w:val="00C733D1"/>
    <w:rsid w:val="00C733FF"/>
    <w:rsid w:val="00C73D79"/>
    <w:rsid w:val="00C742B8"/>
    <w:rsid w:val="00C74A8E"/>
    <w:rsid w:val="00C759A0"/>
    <w:rsid w:val="00C76476"/>
    <w:rsid w:val="00C7680E"/>
    <w:rsid w:val="00C777BF"/>
    <w:rsid w:val="00C80900"/>
    <w:rsid w:val="00C819DA"/>
    <w:rsid w:val="00C82262"/>
    <w:rsid w:val="00C8239C"/>
    <w:rsid w:val="00C82B48"/>
    <w:rsid w:val="00C838FC"/>
    <w:rsid w:val="00C84EEC"/>
    <w:rsid w:val="00C85EEC"/>
    <w:rsid w:val="00C86075"/>
    <w:rsid w:val="00C86224"/>
    <w:rsid w:val="00C878B0"/>
    <w:rsid w:val="00C90602"/>
    <w:rsid w:val="00C9170B"/>
    <w:rsid w:val="00C91FAA"/>
    <w:rsid w:val="00C92312"/>
    <w:rsid w:val="00C92AFF"/>
    <w:rsid w:val="00C934E0"/>
    <w:rsid w:val="00C94204"/>
    <w:rsid w:val="00C947EC"/>
    <w:rsid w:val="00C9490E"/>
    <w:rsid w:val="00C94A42"/>
    <w:rsid w:val="00C94AE0"/>
    <w:rsid w:val="00C96B92"/>
    <w:rsid w:val="00C971C0"/>
    <w:rsid w:val="00C973DA"/>
    <w:rsid w:val="00CA10B7"/>
    <w:rsid w:val="00CA13E6"/>
    <w:rsid w:val="00CA15B4"/>
    <w:rsid w:val="00CA166D"/>
    <w:rsid w:val="00CA17AE"/>
    <w:rsid w:val="00CA2212"/>
    <w:rsid w:val="00CA2DFD"/>
    <w:rsid w:val="00CA3B9F"/>
    <w:rsid w:val="00CA55B1"/>
    <w:rsid w:val="00CA665E"/>
    <w:rsid w:val="00CA71A9"/>
    <w:rsid w:val="00CB00EA"/>
    <w:rsid w:val="00CB0DD9"/>
    <w:rsid w:val="00CB15D5"/>
    <w:rsid w:val="00CB24C7"/>
    <w:rsid w:val="00CB25A4"/>
    <w:rsid w:val="00CB40CB"/>
    <w:rsid w:val="00CB52A5"/>
    <w:rsid w:val="00CB6028"/>
    <w:rsid w:val="00CB7318"/>
    <w:rsid w:val="00CC0BC1"/>
    <w:rsid w:val="00CC0DE8"/>
    <w:rsid w:val="00CC1BFA"/>
    <w:rsid w:val="00CC33F8"/>
    <w:rsid w:val="00CC46B2"/>
    <w:rsid w:val="00CC46D4"/>
    <w:rsid w:val="00CC4E25"/>
    <w:rsid w:val="00CC5639"/>
    <w:rsid w:val="00CC56E7"/>
    <w:rsid w:val="00CC61E6"/>
    <w:rsid w:val="00CC6B42"/>
    <w:rsid w:val="00CC6FF3"/>
    <w:rsid w:val="00CD0654"/>
    <w:rsid w:val="00CD23E9"/>
    <w:rsid w:val="00CD2847"/>
    <w:rsid w:val="00CD28F4"/>
    <w:rsid w:val="00CD2E24"/>
    <w:rsid w:val="00CD2FA0"/>
    <w:rsid w:val="00CD2FFE"/>
    <w:rsid w:val="00CD3695"/>
    <w:rsid w:val="00CD42CA"/>
    <w:rsid w:val="00CD4A81"/>
    <w:rsid w:val="00CD4EA4"/>
    <w:rsid w:val="00CD516D"/>
    <w:rsid w:val="00CD5A01"/>
    <w:rsid w:val="00CD5FA9"/>
    <w:rsid w:val="00CD7029"/>
    <w:rsid w:val="00CD7030"/>
    <w:rsid w:val="00CD7418"/>
    <w:rsid w:val="00CD7B47"/>
    <w:rsid w:val="00CE09F1"/>
    <w:rsid w:val="00CE0D29"/>
    <w:rsid w:val="00CE2031"/>
    <w:rsid w:val="00CE27F8"/>
    <w:rsid w:val="00CE2A4C"/>
    <w:rsid w:val="00CE4601"/>
    <w:rsid w:val="00CE4A0C"/>
    <w:rsid w:val="00CE5F68"/>
    <w:rsid w:val="00CE6DD9"/>
    <w:rsid w:val="00CE7080"/>
    <w:rsid w:val="00CF0AE2"/>
    <w:rsid w:val="00CF25CE"/>
    <w:rsid w:val="00CF34A6"/>
    <w:rsid w:val="00CF5229"/>
    <w:rsid w:val="00CF5688"/>
    <w:rsid w:val="00CF7244"/>
    <w:rsid w:val="00CF7F17"/>
    <w:rsid w:val="00CF7FBB"/>
    <w:rsid w:val="00D0072B"/>
    <w:rsid w:val="00D00784"/>
    <w:rsid w:val="00D00D73"/>
    <w:rsid w:val="00D01700"/>
    <w:rsid w:val="00D02369"/>
    <w:rsid w:val="00D02458"/>
    <w:rsid w:val="00D0371F"/>
    <w:rsid w:val="00D03A50"/>
    <w:rsid w:val="00D03F9A"/>
    <w:rsid w:val="00D049B6"/>
    <w:rsid w:val="00D05771"/>
    <w:rsid w:val="00D063DE"/>
    <w:rsid w:val="00D068DE"/>
    <w:rsid w:val="00D0699E"/>
    <w:rsid w:val="00D07C42"/>
    <w:rsid w:val="00D07C4E"/>
    <w:rsid w:val="00D07C61"/>
    <w:rsid w:val="00D102BB"/>
    <w:rsid w:val="00D104DD"/>
    <w:rsid w:val="00D118C5"/>
    <w:rsid w:val="00D11A17"/>
    <w:rsid w:val="00D11CD9"/>
    <w:rsid w:val="00D14346"/>
    <w:rsid w:val="00D1438D"/>
    <w:rsid w:val="00D14578"/>
    <w:rsid w:val="00D14D93"/>
    <w:rsid w:val="00D14E56"/>
    <w:rsid w:val="00D159B4"/>
    <w:rsid w:val="00D201BD"/>
    <w:rsid w:val="00D20FE5"/>
    <w:rsid w:val="00D21F37"/>
    <w:rsid w:val="00D24053"/>
    <w:rsid w:val="00D24935"/>
    <w:rsid w:val="00D25041"/>
    <w:rsid w:val="00D25C1D"/>
    <w:rsid w:val="00D26AAD"/>
    <w:rsid w:val="00D27AC2"/>
    <w:rsid w:val="00D30696"/>
    <w:rsid w:val="00D315A1"/>
    <w:rsid w:val="00D31A08"/>
    <w:rsid w:val="00D32A73"/>
    <w:rsid w:val="00D34CB8"/>
    <w:rsid w:val="00D36CB5"/>
    <w:rsid w:val="00D376FB"/>
    <w:rsid w:val="00D40493"/>
    <w:rsid w:val="00D409BB"/>
    <w:rsid w:val="00D41E77"/>
    <w:rsid w:val="00D42909"/>
    <w:rsid w:val="00D42B32"/>
    <w:rsid w:val="00D45C0B"/>
    <w:rsid w:val="00D46824"/>
    <w:rsid w:val="00D507C1"/>
    <w:rsid w:val="00D5167F"/>
    <w:rsid w:val="00D517C3"/>
    <w:rsid w:val="00D525F1"/>
    <w:rsid w:val="00D52AA8"/>
    <w:rsid w:val="00D52B69"/>
    <w:rsid w:val="00D52B74"/>
    <w:rsid w:val="00D53A9A"/>
    <w:rsid w:val="00D53B61"/>
    <w:rsid w:val="00D53E4C"/>
    <w:rsid w:val="00D543FC"/>
    <w:rsid w:val="00D5493D"/>
    <w:rsid w:val="00D54CA6"/>
    <w:rsid w:val="00D55178"/>
    <w:rsid w:val="00D565DC"/>
    <w:rsid w:val="00D56C05"/>
    <w:rsid w:val="00D57A97"/>
    <w:rsid w:val="00D57F1B"/>
    <w:rsid w:val="00D6015A"/>
    <w:rsid w:val="00D601E6"/>
    <w:rsid w:val="00D60583"/>
    <w:rsid w:val="00D60659"/>
    <w:rsid w:val="00D60991"/>
    <w:rsid w:val="00D619A5"/>
    <w:rsid w:val="00D61BE5"/>
    <w:rsid w:val="00D6258A"/>
    <w:rsid w:val="00D6277E"/>
    <w:rsid w:val="00D647EB"/>
    <w:rsid w:val="00D65FE2"/>
    <w:rsid w:val="00D665FA"/>
    <w:rsid w:val="00D66942"/>
    <w:rsid w:val="00D66955"/>
    <w:rsid w:val="00D71A52"/>
    <w:rsid w:val="00D7297B"/>
    <w:rsid w:val="00D733DC"/>
    <w:rsid w:val="00D75596"/>
    <w:rsid w:val="00D766A7"/>
    <w:rsid w:val="00D76FAC"/>
    <w:rsid w:val="00D77995"/>
    <w:rsid w:val="00D80269"/>
    <w:rsid w:val="00D80ED8"/>
    <w:rsid w:val="00D810EB"/>
    <w:rsid w:val="00D8280D"/>
    <w:rsid w:val="00D8337D"/>
    <w:rsid w:val="00D83682"/>
    <w:rsid w:val="00D83689"/>
    <w:rsid w:val="00D83933"/>
    <w:rsid w:val="00D85006"/>
    <w:rsid w:val="00D86289"/>
    <w:rsid w:val="00D86898"/>
    <w:rsid w:val="00D86D55"/>
    <w:rsid w:val="00D86DC0"/>
    <w:rsid w:val="00D913BB"/>
    <w:rsid w:val="00D91C7F"/>
    <w:rsid w:val="00D91F23"/>
    <w:rsid w:val="00D929F5"/>
    <w:rsid w:val="00D92FE9"/>
    <w:rsid w:val="00D94168"/>
    <w:rsid w:val="00D94432"/>
    <w:rsid w:val="00D947DE"/>
    <w:rsid w:val="00D959E0"/>
    <w:rsid w:val="00D95E11"/>
    <w:rsid w:val="00D964EE"/>
    <w:rsid w:val="00D97F83"/>
    <w:rsid w:val="00DA02D2"/>
    <w:rsid w:val="00DA0305"/>
    <w:rsid w:val="00DA0BE7"/>
    <w:rsid w:val="00DA281E"/>
    <w:rsid w:val="00DA2CE4"/>
    <w:rsid w:val="00DA3334"/>
    <w:rsid w:val="00DA3DB4"/>
    <w:rsid w:val="00DA3FD8"/>
    <w:rsid w:val="00DA46B6"/>
    <w:rsid w:val="00DA637F"/>
    <w:rsid w:val="00DA72C5"/>
    <w:rsid w:val="00DA72FD"/>
    <w:rsid w:val="00DA7AFD"/>
    <w:rsid w:val="00DA7EE2"/>
    <w:rsid w:val="00DB02FE"/>
    <w:rsid w:val="00DB19F5"/>
    <w:rsid w:val="00DB2823"/>
    <w:rsid w:val="00DB292B"/>
    <w:rsid w:val="00DB2E3B"/>
    <w:rsid w:val="00DB3634"/>
    <w:rsid w:val="00DB3E87"/>
    <w:rsid w:val="00DB4470"/>
    <w:rsid w:val="00DB4EA1"/>
    <w:rsid w:val="00DB5936"/>
    <w:rsid w:val="00DB59C7"/>
    <w:rsid w:val="00DB5B13"/>
    <w:rsid w:val="00DB5EDC"/>
    <w:rsid w:val="00DB6F9C"/>
    <w:rsid w:val="00DC1126"/>
    <w:rsid w:val="00DC1C2E"/>
    <w:rsid w:val="00DC1ED7"/>
    <w:rsid w:val="00DC351C"/>
    <w:rsid w:val="00DC357D"/>
    <w:rsid w:val="00DC3BD2"/>
    <w:rsid w:val="00DC3F45"/>
    <w:rsid w:val="00DC4090"/>
    <w:rsid w:val="00DC4255"/>
    <w:rsid w:val="00DC4330"/>
    <w:rsid w:val="00DC4627"/>
    <w:rsid w:val="00DC4839"/>
    <w:rsid w:val="00DC529A"/>
    <w:rsid w:val="00DC537F"/>
    <w:rsid w:val="00DC5FF0"/>
    <w:rsid w:val="00DC6654"/>
    <w:rsid w:val="00DC6AFD"/>
    <w:rsid w:val="00DC760E"/>
    <w:rsid w:val="00DC77E3"/>
    <w:rsid w:val="00DD041E"/>
    <w:rsid w:val="00DD0C49"/>
    <w:rsid w:val="00DD184F"/>
    <w:rsid w:val="00DD1E75"/>
    <w:rsid w:val="00DD1F0D"/>
    <w:rsid w:val="00DD33F3"/>
    <w:rsid w:val="00DD453A"/>
    <w:rsid w:val="00DD4866"/>
    <w:rsid w:val="00DD4C01"/>
    <w:rsid w:val="00DD5D6D"/>
    <w:rsid w:val="00DD62BE"/>
    <w:rsid w:val="00DD7049"/>
    <w:rsid w:val="00DD75A2"/>
    <w:rsid w:val="00DD7CF7"/>
    <w:rsid w:val="00DE07A4"/>
    <w:rsid w:val="00DE080B"/>
    <w:rsid w:val="00DE0933"/>
    <w:rsid w:val="00DE0B1D"/>
    <w:rsid w:val="00DE161A"/>
    <w:rsid w:val="00DE1A2C"/>
    <w:rsid w:val="00DE2131"/>
    <w:rsid w:val="00DE508E"/>
    <w:rsid w:val="00DE631E"/>
    <w:rsid w:val="00DE6652"/>
    <w:rsid w:val="00DE6660"/>
    <w:rsid w:val="00DE6E74"/>
    <w:rsid w:val="00DE72FA"/>
    <w:rsid w:val="00DF22E9"/>
    <w:rsid w:val="00DF25D0"/>
    <w:rsid w:val="00DF26D3"/>
    <w:rsid w:val="00DF285D"/>
    <w:rsid w:val="00DF3211"/>
    <w:rsid w:val="00DF35DC"/>
    <w:rsid w:val="00DF3649"/>
    <w:rsid w:val="00DF3D6F"/>
    <w:rsid w:val="00DF41B1"/>
    <w:rsid w:val="00DF505D"/>
    <w:rsid w:val="00DF547B"/>
    <w:rsid w:val="00DF6583"/>
    <w:rsid w:val="00DF668F"/>
    <w:rsid w:val="00DF69FF"/>
    <w:rsid w:val="00DF6E46"/>
    <w:rsid w:val="00DF7F05"/>
    <w:rsid w:val="00E0015A"/>
    <w:rsid w:val="00E00A41"/>
    <w:rsid w:val="00E01CB1"/>
    <w:rsid w:val="00E02584"/>
    <w:rsid w:val="00E0272D"/>
    <w:rsid w:val="00E02B16"/>
    <w:rsid w:val="00E034E3"/>
    <w:rsid w:val="00E038C6"/>
    <w:rsid w:val="00E04BE8"/>
    <w:rsid w:val="00E05E63"/>
    <w:rsid w:val="00E0746D"/>
    <w:rsid w:val="00E10038"/>
    <w:rsid w:val="00E1064B"/>
    <w:rsid w:val="00E1105F"/>
    <w:rsid w:val="00E11E45"/>
    <w:rsid w:val="00E12076"/>
    <w:rsid w:val="00E122CE"/>
    <w:rsid w:val="00E127C4"/>
    <w:rsid w:val="00E12A14"/>
    <w:rsid w:val="00E12F00"/>
    <w:rsid w:val="00E13138"/>
    <w:rsid w:val="00E13510"/>
    <w:rsid w:val="00E13A74"/>
    <w:rsid w:val="00E13D8A"/>
    <w:rsid w:val="00E13E7D"/>
    <w:rsid w:val="00E13F83"/>
    <w:rsid w:val="00E1503F"/>
    <w:rsid w:val="00E15A8D"/>
    <w:rsid w:val="00E15B95"/>
    <w:rsid w:val="00E16776"/>
    <w:rsid w:val="00E16808"/>
    <w:rsid w:val="00E16F40"/>
    <w:rsid w:val="00E16FE3"/>
    <w:rsid w:val="00E17131"/>
    <w:rsid w:val="00E17B6A"/>
    <w:rsid w:val="00E20E56"/>
    <w:rsid w:val="00E219F8"/>
    <w:rsid w:val="00E21AC0"/>
    <w:rsid w:val="00E2296A"/>
    <w:rsid w:val="00E22E3B"/>
    <w:rsid w:val="00E23126"/>
    <w:rsid w:val="00E23668"/>
    <w:rsid w:val="00E23CB0"/>
    <w:rsid w:val="00E24220"/>
    <w:rsid w:val="00E243FD"/>
    <w:rsid w:val="00E24500"/>
    <w:rsid w:val="00E26813"/>
    <w:rsid w:val="00E26B11"/>
    <w:rsid w:val="00E27D68"/>
    <w:rsid w:val="00E30AE5"/>
    <w:rsid w:val="00E30B0B"/>
    <w:rsid w:val="00E33A21"/>
    <w:rsid w:val="00E341C9"/>
    <w:rsid w:val="00E34523"/>
    <w:rsid w:val="00E34659"/>
    <w:rsid w:val="00E35444"/>
    <w:rsid w:val="00E37013"/>
    <w:rsid w:val="00E37F45"/>
    <w:rsid w:val="00E40C35"/>
    <w:rsid w:val="00E40F55"/>
    <w:rsid w:val="00E417C4"/>
    <w:rsid w:val="00E41A43"/>
    <w:rsid w:val="00E41F5C"/>
    <w:rsid w:val="00E425E1"/>
    <w:rsid w:val="00E42852"/>
    <w:rsid w:val="00E4322A"/>
    <w:rsid w:val="00E4352B"/>
    <w:rsid w:val="00E439F7"/>
    <w:rsid w:val="00E43ED8"/>
    <w:rsid w:val="00E442BB"/>
    <w:rsid w:val="00E445B1"/>
    <w:rsid w:val="00E445D5"/>
    <w:rsid w:val="00E44CD7"/>
    <w:rsid w:val="00E44D2D"/>
    <w:rsid w:val="00E453DF"/>
    <w:rsid w:val="00E4559E"/>
    <w:rsid w:val="00E45835"/>
    <w:rsid w:val="00E46534"/>
    <w:rsid w:val="00E467E1"/>
    <w:rsid w:val="00E46B89"/>
    <w:rsid w:val="00E46EB5"/>
    <w:rsid w:val="00E5019A"/>
    <w:rsid w:val="00E50834"/>
    <w:rsid w:val="00E50906"/>
    <w:rsid w:val="00E5134E"/>
    <w:rsid w:val="00E5169E"/>
    <w:rsid w:val="00E51B99"/>
    <w:rsid w:val="00E51BA5"/>
    <w:rsid w:val="00E52953"/>
    <w:rsid w:val="00E52C63"/>
    <w:rsid w:val="00E52F5E"/>
    <w:rsid w:val="00E52FDB"/>
    <w:rsid w:val="00E54098"/>
    <w:rsid w:val="00E54CA7"/>
    <w:rsid w:val="00E54E05"/>
    <w:rsid w:val="00E5538C"/>
    <w:rsid w:val="00E553D0"/>
    <w:rsid w:val="00E56114"/>
    <w:rsid w:val="00E56188"/>
    <w:rsid w:val="00E567DC"/>
    <w:rsid w:val="00E61945"/>
    <w:rsid w:val="00E6250A"/>
    <w:rsid w:val="00E6255A"/>
    <w:rsid w:val="00E62B58"/>
    <w:rsid w:val="00E62C5B"/>
    <w:rsid w:val="00E636EF"/>
    <w:rsid w:val="00E63B5D"/>
    <w:rsid w:val="00E63E34"/>
    <w:rsid w:val="00E648CE"/>
    <w:rsid w:val="00E65D44"/>
    <w:rsid w:val="00E66A2F"/>
    <w:rsid w:val="00E676B3"/>
    <w:rsid w:val="00E70549"/>
    <w:rsid w:val="00E715E4"/>
    <w:rsid w:val="00E72494"/>
    <w:rsid w:val="00E736FE"/>
    <w:rsid w:val="00E745E7"/>
    <w:rsid w:val="00E75BB4"/>
    <w:rsid w:val="00E75C0F"/>
    <w:rsid w:val="00E763F3"/>
    <w:rsid w:val="00E76D89"/>
    <w:rsid w:val="00E76FD1"/>
    <w:rsid w:val="00E77117"/>
    <w:rsid w:val="00E7739F"/>
    <w:rsid w:val="00E7744A"/>
    <w:rsid w:val="00E80B5C"/>
    <w:rsid w:val="00E81380"/>
    <w:rsid w:val="00E81B9F"/>
    <w:rsid w:val="00E81D30"/>
    <w:rsid w:val="00E823F1"/>
    <w:rsid w:val="00E83D84"/>
    <w:rsid w:val="00E84017"/>
    <w:rsid w:val="00E8519A"/>
    <w:rsid w:val="00E85255"/>
    <w:rsid w:val="00E85DC3"/>
    <w:rsid w:val="00E85DDA"/>
    <w:rsid w:val="00E8663A"/>
    <w:rsid w:val="00E866AC"/>
    <w:rsid w:val="00E86B69"/>
    <w:rsid w:val="00E87CFA"/>
    <w:rsid w:val="00E9015F"/>
    <w:rsid w:val="00E901A3"/>
    <w:rsid w:val="00E90E1C"/>
    <w:rsid w:val="00E910D7"/>
    <w:rsid w:val="00E9110C"/>
    <w:rsid w:val="00E9127B"/>
    <w:rsid w:val="00E91DC2"/>
    <w:rsid w:val="00E94273"/>
    <w:rsid w:val="00E94428"/>
    <w:rsid w:val="00E9443F"/>
    <w:rsid w:val="00E954FA"/>
    <w:rsid w:val="00E96528"/>
    <w:rsid w:val="00E969B3"/>
    <w:rsid w:val="00E96BF4"/>
    <w:rsid w:val="00E974E9"/>
    <w:rsid w:val="00EA07A9"/>
    <w:rsid w:val="00EA0A64"/>
    <w:rsid w:val="00EA0F76"/>
    <w:rsid w:val="00EA5F3B"/>
    <w:rsid w:val="00EA73CE"/>
    <w:rsid w:val="00EA7EF1"/>
    <w:rsid w:val="00EB05CB"/>
    <w:rsid w:val="00EB0626"/>
    <w:rsid w:val="00EB07C5"/>
    <w:rsid w:val="00EB1304"/>
    <w:rsid w:val="00EB244A"/>
    <w:rsid w:val="00EB2BF9"/>
    <w:rsid w:val="00EB32D7"/>
    <w:rsid w:val="00EB3497"/>
    <w:rsid w:val="00EB44DA"/>
    <w:rsid w:val="00EB45CC"/>
    <w:rsid w:val="00EB5018"/>
    <w:rsid w:val="00EB5CEE"/>
    <w:rsid w:val="00EB6258"/>
    <w:rsid w:val="00EB6A4B"/>
    <w:rsid w:val="00EC072A"/>
    <w:rsid w:val="00EC18F6"/>
    <w:rsid w:val="00EC28C0"/>
    <w:rsid w:val="00EC568D"/>
    <w:rsid w:val="00EC5E51"/>
    <w:rsid w:val="00EC61C6"/>
    <w:rsid w:val="00EC6EB8"/>
    <w:rsid w:val="00ED04DC"/>
    <w:rsid w:val="00ED0993"/>
    <w:rsid w:val="00ED23E4"/>
    <w:rsid w:val="00ED2499"/>
    <w:rsid w:val="00ED24B5"/>
    <w:rsid w:val="00ED289F"/>
    <w:rsid w:val="00ED35FE"/>
    <w:rsid w:val="00ED3C11"/>
    <w:rsid w:val="00ED3DA5"/>
    <w:rsid w:val="00ED4ABF"/>
    <w:rsid w:val="00ED5442"/>
    <w:rsid w:val="00ED5B88"/>
    <w:rsid w:val="00ED61C0"/>
    <w:rsid w:val="00ED6BC1"/>
    <w:rsid w:val="00ED726D"/>
    <w:rsid w:val="00EE1069"/>
    <w:rsid w:val="00EE10F3"/>
    <w:rsid w:val="00EE14B2"/>
    <w:rsid w:val="00EE2F4D"/>
    <w:rsid w:val="00EE32E2"/>
    <w:rsid w:val="00EE4A91"/>
    <w:rsid w:val="00EE55CF"/>
    <w:rsid w:val="00EE70AF"/>
    <w:rsid w:val="00EE717D"/>
    <w:rsid w:val="00EE78AF"/>
    <w:rsid w:val="00EE7C63"/>
    <w:rsid w:val="00EF080B"/>
    <w:rsid w:val="00EF09D0"/>
    <w:rsid w:val="00EF253C"/>
    <w:rsid w:val="00EF335F"/>
    <w:rsid w:val="00EF38EA"/>
    <w:rsid w:val="00EF3DD5"/>
    <w:rsid w:val="00EF4544"/>
    <w:rsid w:val="00EF4B96"/>
    <w:rsid w:val="00EF56E4"/>
    <w:rsid w:val="00EF5ABA"/>
    <w:rsid w:val="00EF6061"/>
    <w:rsid w:val="00EF6D22"/>
    <w:rsid w:val="00EF725F"/>
    <w:rsid w:val="00EF74AE"/>
    <w:rsid w:val="00EF74B3"/>
    <w:rsid w:val="00F01B2D"/>
    <w:rsid w:val="00F0243C"/>
    <w:rsid w:val="00F02D57"/>
    <w:rsid w:val="00F03272"/>
    <w:rsid w:val="00F036CC"/>
    <w:rsid w:val="00F04159"/>
    <w:rsid w:val="00F04EAA"/>
    <w:rsid w:val="00F051B7"/>
    <w:rsid w:val="00F06E74"/>
    <w:rsid w:val="00F07003"/>
    <w:rsid w:val="00F073FA"/>
    <w:rsid w:val="00F07570"/>
    <w:rsid w:val="00F075E3"/>
    <w:rsid w:val="00F07856"/>
    <w:rsid w:val="00F078FF"/>
    <w:rsid w:val="00F10655"/>
    <w:rsid w:val="00F10970"/>
    <w:rsid w:val="00F10F87"/>
    <w:rsid w:val="00F11228"/>
    <w:rsid w:val="00F11EF9"/>
    <w:rsid w:val="00F12C03"/>
    <w:rsid w:val="00F12F92"/>
    <w:rsid w:val="00F13938"/>
    <w:rsid w:val="00F13A85"/>
    <w:rsid w:val="00F14008"/>
    <w:rsid w:val="00F14859"/>
    <w:rsid w:val="00F14E9A"/>
    <w:rsid w:val="00F1620C"/>
    <w:rsid w:val="00F16D93"/>
    <w:rsid w:val="00F174CC"/>
    <w:rsid w:val="00F20DEF"/>
    <w:rsid w:val="00F220EA"/>
    <w:rsid w:val="00F227F9"/>
    <w:rsid w:val="00F22842"/>
    <w:rsid w:val="00F22A66"/>
    <w:rsid w:val="00F22C04"/>
    <w:rsid w:val="00F23678"/>
    <w:rsid w:val="00F24757"/>
    <w:rsid w:val="00F262F0"/>
    <w:rsid w:val="00F2669C"/>
    <w:rsid w:val="00F26824"/>
    <w:rsid w:val="00F2798E"/>
    <w:rsid w:val="00F30116"/>
    <w:rsid w:val="00F30C9B"/>
    <w:rsid w:val="00F30CA5"/>
    <w:rsid w:val="00F30D48"/>
    <w:rsid w:val="00F318EA"/>
    <w:rsid w:val="00F32842"/>
    <w:rsid w:val="00F3323A"/>
    <w:rsid w:val="00F33343"/>
    <w:rsid w:val="00F34ABE"/>
    <w:rsid w:val="00F3551E"/>
    <w:rsid w:val="00F374E8"/>
    <w:rsid w:val="00F402EE"/>
    <w:rsid w:val="00F403F8"/>
    <w:rsid w:val="00F40619"/>
    <w:rsid w:val="00F40691"/>
    <w:rsid w:val="00F415FD"/>
    <w:rsid w:val="00F41FA5"/>
    <w:rsid w:val="00F42716"/>
    <w:rsid w:val="00F43381"/>
    <w:rsid w:val="00F43BF1"/>
    <w:rsid w:val="00F43C6E"/>
    <w:rsid w:val="00F45022"/>
    <w:rsid w:val="00F46419"/>
    <w:rsid w:val="00F46622"/>
    <w:rsid w:val="00F466CC"/>
    <w:rsid w:val="00F46E58"/>
    <w:rsid w:val="00F47C16"/>
    <w:rsid w:val="00F47D77"/>
    <w:rsid w:val="00F47F73"/>
    <w:rsid w:val="00F50713"/>
    <w:rsid w:val="00F50AA3"/>
    <w:rsid w:val="00F50EF9"/>
    <w:rsid w:val="00F50F16"/>
    <w:rsid w:val="00F5185C"/>
    <w:rsid w:val="00F52288"/>
    <w:rsid w:val="00F52722"/>
    <w:rsid w:val="00F53902"/>
    <w:rsid w:val="00F54563"/>
    <w:rsid w:val="00F54739"/>
    <w:rsid w:val="00F55762"/>
    <w:rsid w:val="00F55850"/>
    <w:rsid w:val="00F56311"/>
    <w:rsid w:val="00F565B2"/>
    <w:rsid w:val="00F57A06"/>
    <w:rsid w:val="00F60DA8"/>
    <w:rsid w:val="00F6183E"/>
    <w:rsid w:val="00F61A37"/>
    <w:rsid w:val="00F61FCE"/>
    <w:rsid w:val="00F632F2"/>
    <w:rsid w:val="00F635B1"/>
    <w:rsid w:val="00F636A7"/>
    <w:rsid w:val="00F64F97"/>
    <w:rsid w:val="00F65247"/>
    <w:rsid w:val="00F66314"/>
    <w:rsid w:val="00F7007B"/>
    <w:rsid w:val="00F7080D"/>
    <w:rsid w:val="00F708E4"/>
    <w:rsid w:val="00F713CA"/>
    <w:rsid w:val="00F71527"/>
    <w:rsid w:val="00F7265D"/>
    <w:rsid w:val="00F72E43"/>
    <w:rsid w:val="00F7334C"/>
    <w:rsid w:val="00F73DF6"/>
    <w:rsid w:val="00F73E00"/>
    <w:rsid w:val="00F74232"/>
    <w:rsid w:val="00F74933"/>
    <w:rsid w:val="00F752BC"/>
    <w:rsid w:val="00F765A6"/>
    <w:rsid w:val="00F772E4"/>
    <w:rsid w:val="00F807C2"/>
    <w:rsid w:val="00F815BE"/>
    <w:rsid w:val="00F817EB"/>
    <w:rsid w:val="00F83EE1"/>
    <w:rsid w:val="00F84A64"/>
    <w:rsid w:val="00F85089"/>
    <w:rsid w:val="00F85CFD"/>
    <w:rsid w:val="00F87560"/>
    <w:rsid w:val="00F9074F"/>
    <w:rsid w:val="00F90816"/>
    <w:rsid w:val="00F90884"/>
    <w:rsid w:val="00F91FA1"/>
    <w:rsid w:val="00F9223F"/>
    <w:rsid w:val="00F9328B"/>
    <w:rsid w:val="00F94771"/>
    <w:rsid w:val="00F9513D"/>
    <w:rsid w:val="00F95509"/>
    <w:rsid w:val="00F95601"/>
    <w:rsid w:val="00F9580B"/>
    <w:rsid w:val="00F960A1"/>
    <w:rsid w:val="00F96776"/>
    <w:rsid w:val="00F97364"/>
    <w:rsid w:val="00FA010B"/>
    <w:rsid w:val="00FA0285"/>
    <w:rsid w:val="00FA26B4"/>
    <w:rsid w:val="00FA32AA"/>
    <w:rsid w:val="00FA32E9"/>
    <w:rsid w:val="00FA3EA6"/>
    <w:rsid w:val="00FA46C5"/>
    <w:rsid w:val="00FA48C3"/>
    <w:rsid w:val="00FA5175"/>
    <w:rsid w:val="00FA576D"/>
    <w:rsid w:val="00FA6B5E"/>
    <w:rsid w:val="00FA6C25"/>
    <w:rsid w:val="00FA6DD3"/>
    <w:rsid w:val="00FA7562"/>
    <w:rsid w:val="00FB00BC"/>
    <w:rsid w:val="00FB071A"/>
    <w:rsid w:val="00FB1D37"/>
    <w:rsid w:val="00FB27C6"/>
    <w:rsid w:val="00FB3A2B"/>
    <w:rsid w:val="00FB3E81"/>
    <w:rsid w:val="00FB432D"/>
    <w:rsid w:val="00FB4446"/>
    <w:rsid w:val="00FB50EA"/>
    <w:rsid w:val="00FB7D18"/>
    <w:rsid w:val="00FC0166"/>
    <w:rsid w:val="00FC02C0"/>
    <w:rsid w:val="00FC2505"/>
    <w:rsid w:val="00FC31E2"/>
    <w:rsid w:val="00FC481E"/>
    <w:rsid w:val="00FC6820"/>
    <w:rsid w:val="00FC68A2"/>
    <w:rsid w:val="00FC70E4"/>
    <w:rsid w:val="00FD0A22"/>
    <w:rsid w:val="00FD1879"/>
    <w:rsid w:val="00FD212D"/>
    <w:rsid w:val="00FD2449"/>
    <w:rsid w:val="00FD2B24"/>
    <w:rsid w:val="00FD38DD"/>
    <w:rsid w:val="00FD3C08"/>
    <w:rsid w:val="00FD41DB"/>
    <w:rsid w:val="00FD429F"/>
    <w:rsid w:val="00FD48B1"/>
    <w:rsid w:val="00FD5AC9"/>
    <w:rsid w:val="00FD6448"/>
    <w:rsid w:val="00FD6C5C"/>
    <w:rsid w:val="00FD6D14"/>
    <w:rsid w:val="00FD72A6"/>
    <w:rsid w:val="00FD79C8"/>
    <w:rsid w:val="00FD7D41"/>
    <w:rsid w:val="00FE0D4C"/>
    <w:rsid w:val="00FE0DE5"/>
    <w:rsid w:val="00FE130F"/>
    <w:rsid w:val="00FE193C"/>
    <w:rsid w:val="00FE25C3"/>
    <w:rsid w:val="00FE2A3A"/>
    <w:rsid w:val="00FE37F3"/>
    <w:rsid w:val="00FE3E0C"/>
    <w:rsid w:val="00FE47E2"/>
    <w:rsid w:val="00FE51FB"/>
    <w:rsid w:val="00FE525D"/>
    <w:rsid w:val="00FE6F91"/>
    <w:rsid w:val="00FE7D06"/>
    <w:rsid w:val="00FE7D6D"/>
    <w:rsid w:val="00FF0920"/>
    <w:rsid w:val="00FF10B6"/>
    <w:rsid w:val="00FF134C"/>
    <w:rsid w:val="00FF249E"/>
    <w:rsid w:val="00FF2795"/>
    <w:rsid w:val="00FF2878"/>
    <w:rsid w:val="00FF2C19"/>
    <w:rsid w:val="00FF4059"/>
    <w:rsid w:val="00FF4310"/>
    <w:rsid w:val="00FF4D27"/>
    <w:rsid w:val="00FF639D"/>
    <w:rsid w:val="00FF686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8FF"/>
    <w:rPr>
      <w:rFonts w:ascii="Times New Roman" w:eastAsia="Times New Roman" w:hAnsi="Times New Roman"/>
      <w:sz w:val="24"/>
      <w:szCs w:val="24"/>
      <w:lang w:val="es-ES" w:eastAsia="es-ES"/>
    </w:rPr>
  </w:style>
  <w:style w:type="paragraph" w:styleId="Ttulo1">
    <w:name w:val="heading 1"/>
    <w:basedOn w:val="Normal"/>
    <w:next w:val="Normal"/>
    <w:link w:val="Ttulo1Car"/>
    <w:qFormat/>
    <w:locked/>
    <w:rsid w:val="00865A79"/>
    <w:pPr>
      <w:keepNext/>
      <w:numPr>
        <w:numId w:val="1"/>
      </w:numPr>
      <w:jc w:val="both"/>
      <w:outlineLvl w:val="0"/>
    </w:pPr>
    <w:rPr>
      <w:rFonts w:ascii="Arial" w:hAnsi="Arial"/>
      <w:b/>
    </w:rPr>
  </w:style>
  <w:style w:type="paragraph" w:styleId="Ttulo2">
    <w:name w:val="heading 2"/>
    <w:basedOn w:val="Normal"/>
    <w:next w:val="Normal"/>
    <w:link w:val="Ttulo2Car"/>
    <w:semiHidden/>
    <w:unhideWhenUsed/>
    <w:qFormat/>
    <w:locked/>
    <w:rsid w:val="00E84017"/>
    <w:pPr>
      <w:keepNext/>
      <w:keepLines/>
      <w:spacing w:before="200"/>
      <w:jc w:val="center"/>
      <w:outlineLvl w:val="1"/>
    </w:pPr>
    <w:rPr>
      <w:rFonts w:asciiTheme="minorHAnsi" w:eastAsiaTheme="majorEastAsia" w:hAnsiTheme="minorHAnsi" w:cstheme="majorBidi"/>
      <w:b/>
      <w:bCs/>
      <w:sz w:val="22"/>
      <w:szCs w:val="26"/>
    </w:rPr>
  </w:style>
  <w:style w:type="paragraph" w:styleId="Ttulo9">
    <w:name w:val="heading 9"/>
    <w:basedOn w:val="Ttulo1"/>
    <w:next w:val="Normal"/>
    <w:link w:val="Ttulo9Car"/>
    <w:qFormat/>
    <w:locked/>
    <w:rsid w:val="00865A79"/>
    <w:pPr>
      <w:numPr>
        <w:ilvl w:val="1"/>
      </w:numPr>
      <w:outlineLvl w:val="8"/>
    </w:pPr>
    <w:rPr>
      <w:b w:val="0"/>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F2795"/>
    <w:pPr>
      <w:tabs>
        <w:tab w:val="center" w:pos="4252"/>
        <w:tab w:val="right" w:pos="8504"/>
      </w:tabs>
    </w:pPr>
  </w:style>
  <w:style w:type="character" w:customStyle="1" w:styleId="EncabezadoCar">
    <w:name w:val="Encabezado Car"/>
    <w:basedOn w:val="Fuentedeprrafopredeter"/>
    <w:link w:val="Encabezado"/>
    <w:locked/>
    <w:rsid w:val="00FF2795"/>
    <w:rPr>
      <w:rFonts w:ascii="Times New Roman" w:hAnsi="Times New Roman" w:cs="Times New Roman"/>
      <w:sz w:val="24"/>
      <w:szCs w:val="24"/>
      <w:lang w:val="es-ES" w:eastAsia="es-ES"/>
    </w:rPr>
  </w:style>
  <w:style w:type="paragraph" w:styleId="Piedepgina">
    <w:name w:val="footer"/>
    <w:basedOn w:val="Normal"/>
    <w:link w:val="PiedepginaCar"/>
    <w:uiPriority w:val="99"/>
    <w:rsid w:val="00FF2795"/>
    <w:pPr>
      <w:tabs>
        <w:tab w:val="center" w:pos="4252"/>
        <w:tab w:val="right" w:pos="8504"/>
      </w:tabs>
    </w:pPr>
  </w:style>
  <w:style w:type="character" w:customStyle="1" w:styleId="PiedepginaCar">
    <w:name w:val="Pie de página Car"/>
    <w:basedOn w:val="Fuentedeprrafopredeter"/>
    <w:link w:val="Piedepgina"/>
    <w:uiPriority w:val="99"/>
    <w:locked/>
    <w:rsid w:val="00FF2795"/>
    <w:rPr>
      <w:rFonts w:ascii="Times New Roman" w:hAnsi="Times New Roman" w:cs="Times New Roman"/>
      <w:sz w:val="24"/>
      <w:szCs w:val="24"/>
      <w:lang w:val="es-ES" w:eastAsia="es-ES"/>
    </w:rPr>
  </w:style>
  <w:style w:type="character" w:styleId="Nmerodepgina">
    <w:name w:val="page number"/>
    <w:basedOn w:val="Fuentedeprrafopredeter"/>
    <w:uiPriority w:val="99"/>
    <w:rsid w:val="00FF2795"/>
    <w:rPr>
      <w:rFonts w:cs="Times New Roman"/>
    </w:rPr>
  </w:style>
  <w:style w:type="paragraph" w:styleId="Prrafodelista">
    <w:name w:val="List Paragraph"/>
    <w:aliases w:val="lp1,List Paragraph1,List Paragraph11,Bullet List,FooterText,numbered,Paragraphe de liste1,Bulletr List Paragraph,列出段落,列出段落1"/>
    <w:basedOn w:val="Normal"/>
    <w:link w:val="PrrafodelistaCar"/>
    <w:uiPriority w:val="99"/>
    <w:qFormat/>
    <w:rsid w:val="00FF2795"/>
    <w:pPr>
      <w:ind w:left="720"/>
      <w:contextualSpacing/>
    </w:pPr>
  </w:style>
  <w:style w:type="character" w:styleId="Refdecomentario">
    <w:name w:val="annotation reference"/>
    <w:basedOn w:val="Fuentedeprrafopredeter"/>
    <w:uiPriority w:val="99"/>
    <w:semiHidden/>
    <w:rsid w:val="004D2BFC"/>
    <w:rPr>
      <w:rFonts w:cs="Times New Roman"/>
      <w:sz w:val="16"/>
      <w:szCs w:val="16"/>
    </w:rPr>
  </w:style>
  <w:style w:type="paragraph" w:styleId="Textocomentario">
    <w:name w:val="annotation text"/>
    <w:basedOn w:val="Normal"/>
    <w:link w:val="TextocomentarioCar"/>
    <w:uiPriority w:val="99"/>
    <w:semiHidden/>
    <w:rsid w:val="004D2BFC"/>
    <w:rPr>
      <w:sz w:val="20"/>
      <w:szCs w:val="20"/>
    </w:rPr>
  </w:style>
  <w:style w:type="character" w:customStyle="1" w:styleId="TextocomentarioCar">
    <w:name w:val="Texto comentario Car"/>
    <w:basedOn w:val="Fuentedeprrafopredeter"/>
    <w:link w:val="Textocomentario"/>
    <w:uiPriority w:val="99"/>
    <w:semiHidden/>
    <w:locked/>
    <w:rsid w:val="004D2BFC"/>
    <w:rPr>
      <w:rFonts w:ascii="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rsid w:val="004D2BFC"/>
    <w:rPr>
      <w:b/>
      <w:bCs/>
    </w:rPr>
  </w:style>
  <w:style w:type="character" w:customStyle="1" w:styleId="AsuntodelcomentarioCar">
    <w:name w:val="Asunto del comentario Car"/>
    <w:basedOn w:val="TextocomentarioCar"/>
    <w:link w:val="Asuntodelcomentario"/>
    <w:uiPriority w:val="99"/>
    <w:semiHidden/>
    <w:locked/>
    <w:rsid w:val="004D2BFC"/>
    <w:rPr>
      <w:rFonts w:ascii="Times New Roman" w:hAnsi="Times New Roman" w:cs="Times New Roman"/>
      <w:b/>
      <w:bCs/>
      <w:sz w:val="20"/>
      <w:szCs w:val="20"/>
      <w:lang w:val="es-ES" w:eastAsia="es-ES"/>
    </w:rPr>
  </w:style>
  <w:style w:type="paragraph" w:styleId="Textodeglobo">
    <w:name w:val="Balloon Text"/>
    <w:basedOn w:val="Normal"/>
    <w:link w:val="TextodegloboCar"/>
    <w:uiPriority w:val="99"/>
    <w:semiHidden/>
    <w:rsid w:val="004D2BFC"/>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D2BFC"/>
    <w:rPr>
      <w:rFonts w:ascii="Tahoma" w:hAnsi="Tahoma" w:cs="Tahoma"/>
      <w:sz w:val="16"/>
      <w:szCs w:val="16"/>
      <w:lang w:val="es-ES" w:eastAsia="es-ES"/>
    </w:rPr>
  </w:style>
  <w:style w:type="paragraph" w:styleId="Sangradetextonormal">
    <w:name w:val="Body Text Indent"/>
    <w:basedOn w:val="Normal"/>
    <w:link w:val="SangradetextonormalCar1"/>
    <w:uiPriority w:val="99"/>
    <w:rsid w:val="008D07E0"/>
    <w:pPr>
      <w:suppressAutoHyphens/>
      <w:spacing w:after="120"/>
      <w:ind w:left="283"/>
    </w:pPr>
    <w:rPr>
      <w:szCs w:val="20"/>
      <w:lang w:eastAsia="ar-SA"/>
    </w:rPr>
  </w:style>
  <w:style w:type="character" w:customStyle="1" w:styleId="SangradetextonormalCar">
    <w:name w:val="Sangría de texto normal Car"/>
    <w:basedOn w:val="Fuentedeprrafopredeter"/>
    <w:uiPriority w:val="99"/>
    <w:semiHidden/>
    <w:rsid w:val="008D07E0"/>
    <w:rPr>
      <w:rFonts w:ascii="Times New Roman" w:eastAsia="Times New Roman" w:hAnsi="Times New Roman"/>
      <w:sz w:val="24"/>
      <w:szCs w:val="24"/>
      <w:lang w:val="es-ES" w:eastAsia="es-ES"/>
    </w:rPr>
  </w:style>
  <w:style w:type="character" w:customStyle="1" w:styleId="SangradetextonormalCar1">
    <w:name w:val="Sangría de texto normal Car1"/>
    <w:link w:val="Sangradetextonormal"/>
    <w:uiPriority w:val="99"/>
    <w:locked/>
    <w:rsid w:val="008D07E0"/>
    <w:rPr>
      <w:rFonts w:ascii="Times New Roman" w:eastAsia="Times New Roman" w:hAnsi="Times New Roman"/>
      <w:sz w:val="24"/>
      <w:szCs w:val="20"/>
      <w:lang w:eastAsia="ar-SA"/>
    </w:rPr>
  </w:style>
  <w:style w:type="paragraph" w:customStyle="1" w:styleId="Sangra3detindependiente2">
    <w:name w:val="Sangría 3 de t. independiente2"/>
    <w:basedOn w:val="Normal"/>
    <w:uiPriority w:val="99"/>
    <w:rsid w:val="009B3C35"/>
    <w:pPr>
      <w:suppressAutoHyphens/>
      <w:spacing w:after="120"/>
      <w:ind w:left="283"/>
    </w:pPr>
    <w:rPr>
      <w:sz w:val="16"/>
      <w:szCs w:val="16"/>
      <w:lang w:val="es-MX" w:eastAsia="ar-SA"/>
    </w:rPr>
  </w:style>
  <w:style w:type="paragraph" w:customStyle="1" w:styleId="Sangra2detindependiente1">
    <w:name w:val="Sangría 2 de t. independiente1"/>
    <w:basedOn w:val="Normal"/>
    <w:uiPriority w:val="99"/>
    <w:rsid w:val="00FD6448"/>
    <w:pPr>
      <w:suppressAutoHyphens/>
      <w:overflowPunct w:val="0"/>
      <w:autoSpaceDE w:val="0"/>
      <w:spacing w:before="100"/>
      <w:ind w:left="1985"/>
      <w:jc w:val="both"/>
      <w:textAlignment w:val="baseline"/>
    </w:pPr>
    <w:rPr>
      <w:rFonts w:ascii="Arial" w:hAnsi="Arial"/>
      <w:sz w:val="22"/>
      <w:szCs w:val="20"/>
      <w:lang w:val="es-MX" w:eastAsia="ar-SA"/>
    </w:rPr>
  </w:style>
  <w:style w:type="character" w:customStyle="1" w:styleId="Ttulo1Car">
    <w:name w:val="Título 1 Car"/>
    <w:basedOn w:val="Fuentedeprrafopredeter"/>
    <w:link w:val="Ttulo1"/>
    <w:rsid w:val="00865A79"/>
    <w:rPr>
      <w:rFonts w:ascii="Arial" w:eastAsia="Times New Roman" w:hAnsi="Arial"/>
      <w:b/>
      <w:sz w:val="24"/>
      <w:szCs w:val="24"/>
      <w:lang w:val="es-ES" w:eastAsia="es-ES"/>
    </w:rPr>
  </w:style>
  <w:style w:type="character" w:customStyle="1" w:styleId="Ttulo9Car">
    <w:name w:val="Título 9 Car"/>
    <w:basedOn w:val="Fuentedeprrafopredeter"/>
    <w:link w:val="Ttulo9"/>
    <w:rsid w:val="00865A79"/>
    <w:rPr>
      <w:rFonts w:ascii="Arial" w:eastAsia="Times New Roman" w:hAnsi="Arial"/>
      <w:color w:val="000000"/>
      <w:sz w:val="24"/>
      <w:szCs w:val="24"/>
      <w:lang w:val="es-ES" w:eastAsia="es-ES"/>
    </w:rPr>
  </w:style>
  <w:style w:type="character" w:styleId="Hipervnculo">
    <w:name w:val="Hyperlink"/>
    <w:basedOn w:val="Fuentedeprrafopredeter"/>
    <w:uiPriority w:val="99"/>
    <w:unhideWhenUsed/>
    <w:rsid w:val="00865A79"/>
    <w:rPr>
      <w:color w:val="0000FF" w:themeColor="hyperlink"/>
      <w:u w:val="single"/>
    </w:rPr>
  </w:style>
  <w:style w:type="table" w:styleId="Tablaconcuadrcula">
    <w:name w:val="Table Grid"/>
    <w:basedOn w:val="Tablanormal"/>
    <w:uiPriority w:val="59"/>
    <w:locked/>
    <w:rsid w:val="0003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visitado">
    <w:name w:val="FollowedHyperlink"/>
    <w:basedOn w:val="Fuentedeprrafopredeter"/>
    <w:uiPriority w:val="99"/>
    <w:semiHidden/>
    <w:unhideWhenUsed/>
    <w:rsid w:val="007C46B1"/>
    <w:rPr>
      <w:color w:val="800080" w:themeColor="followedHyperlink"/>
      <w:u w:val="single"/>
    </w:rPr>
  </w:style>
  <w:style w:type="paragraph" w:styleId="Textoindependiente2">
    <w:name w:val="Body Text 2"/>
    <w:basedOn w:val="Normal"/>
    <w:link w:val="Textoindependiente2Car"/>
    <w:uiPriority w:val="99"/>
    <w:semiHidden/>
    <w:unhideWhenUsed/>
    <w:rsid w:val="00713912"/>
    <w:pPr>
      <w:spacing w:after="120" w:line="480" w:lineRule="auto"/>
    </w:pPr>
  </w:style>
  <w:style w:type="character" w:customStyle="1" w:styleId="Textoindependiente2Car">
    <w:name w:val="Texto independiente 2 Car"/>
    <w:basedOn w:val="Fuentedeprrafopredeter"/>
    <w:link w:val="Textoindependiente2"/>
    <w:uiPriority w:val="99"/>
    <w:semiHidden/>
    <w:rsid w:val="00713912"/>
    <w:rPr>
      <w:rFonts w:ascii="Times New Roman" w:eastAsia="Times New Roman" w:hAnsi="Times New Roman"/>
      <w:sz w:val="24"/>
      <w:szCs w:val="24"/>
      <w:lang w:val="es-ES" w:eastAsia="es-ES"/>
    </w:rPr>
  </w:style>
  <w:style w:type="paragraph" w:styleId="Textoindependiente">
    <w:name w:val="Body Text"/>
    <w:basedOn w:val="Normal"/>
    <w:link w:val="TextoindependienteCar"/>
    <w:uiPriority w:val="99"/>
    <w:semiHidden/>
    <w:unhideWhenUsed/>
    <w:rsid w:val="00720B37"/>
    <w:pPr>
      <w:spacing w:after="120"/>
    </w:pPr>
  </w:style>
  <w:style w:type="character" w:customStyle="1" w:styleId="TextoindependienteCar">
    <w:name w:val="Texto independiente Car"/>
    <w:basedOn w:val="Fuentedeprrafopredeter"/>
    <w:link w:val="Textoindependiente"/>
    <w:uiPriority w:val="99"/>
    <w:semiHidden/>
    <w:rsid w:val="00720B37"/>
    <w:rPr>
      <w:rFonts w:ascii="Times New Roman" w:eastAsia="Times New Roman" w:hAnsi="Times New Roman"/>
      <w:sz w:val="24"/>
      <w:szCs w:val="24"/>
      <w:lang w:val="es-ES" w:eastAsia="es-ES"/>
    </w:rPr>
  </w:style>
  <w:style w:type="paragraph" w:customStyle="1" w:styleId="Default">
    <w:name w:val="Default"/>
    <w:rsid w:val="00720B37"/>
    <w:pPr>
      <w:autoSpaceDE w:val="0"/>
      <w:autoSpaceDN w:val="0"/>
      <w:adjustRightInd w:val="0"/>
    </w:pPr>
    <w:rPr>
      <w:rFonts w:ascii="Arial" w:eastAsiaTheme="minorHAnsi" w:hAnsi="Arial" w:cs="Arial"/>
      <w:color w:val="000000"/>
      <w:sz w:val="24"/>
      <w:szCs w:val="24"/>
      <w:lang w:val="es-MX"/>
    </w:rPr>
  </w:style>
  <w:style w:type="paragraph" w:styleId="NormalWeb">
    <w:name w:val="Normal (Web)"/>
    <w:basedOn w:val="Normal"/>
    <w:uiPriority w:val="99"/>
    <w:semiHidden/>
    <w:unhideWhenUsed/>
    <w:rsid w:val="00720B37"/>
    <w:pPr>
      <w:spacing w:before="100" w:beforeAutospacing="1" w:after="100" w:afterAutospacing="1"/>
    </w:pPr>
    <w:rPr>
      <w:lang w:val="es-MX" w:eastAsia="es-MX"/>
    </w:rPr>
  </w:style>
  <w:style w:type="paragraph" w:customStyle="1" w:styleId="Textoindependiente21">
    <w:name w:val="Texto independiente 21"/>
    <w:basedOn w:val="Normal"/>
    <w:rsid w:val="00206E91"/>
    <w:pPr>
      <w:suppressAutoHyphens/>
      <w:spacing w:after="120" w:line="480" w:lineRule="auto"/>
    </w:pPr>
    <w:rPr>
      <w:szCs w:val="20"/>
      <w:lang w:eastAsia="ar-SA"/>
    </w:rPr>
  </w:style>
  <w:style w:type="numbering" w:customStyle="1" w:styleId="Sinlista1">
    <w:name w:val="Sin lista1"/>
    <w:next w:val="Sinlista"/>
    <w:uiPriority w:val="99"/>
    <w:semiHidden/>
    <w:unhideWhenUsed/>
    <w:rsid w:val="00463B5F"/>
  </w:style>
  <w:style w:type="paragraph" w:customStyle="1" w:styleId="xl67">
    <w:name w:val="xl67"/>
    <w:basedOn w:val="Normal"/>
    <w:rsid w:val="00463B5F"/>
    <w:pPr>
      <w:spacing w:before="100" w:beforeAutospacing="1" w:after="100" w:afterAutospacing="1"/>
    </w:pPr>
    <w:rPr>
      <w:rFonts w:ascii="Arial" w:hAnsi="Arial" w:cs="Arial"/>
      <w:sz w:val="18"/>
      <w:szCs w:val="18"/>
      <w:lang w:val="es-MX" w:eastAsia="es-MX"/>
    </w:rPr>
  </w:style>
  <w:style w:type="paragraph" w:customStyle="1" w:styleId="xl68">
    <w:name w:val="xl68"/>
    <w:basedOn w:val="Normal"/>
    <w:rsid w:val="00463B5F"/>
    <w:pPr>
      <w:spacing w:before="100" w:beforeAutospacing="1" w:after="100" w:afterAutospacing="1"/>
    </w:pPr>
    <w:rPr>
      <w:rFonts w:ascii="Arial" w:hAnsi="Arial" w:cs="Arial"/>
      <w:b/>
      <w:bCs/>
      <w:sz w:val="18"/>
      <w:szCs w:val="18"/>
      <w:lang w:val="es-MX" w:eastAsia="es-MX"/>
    </w:rPr>
  </w:style>
  <w:style w:type="paragraph" w:customStyle="1" w:styleId="xl69">
    <w:name w:val="xl69"/>
    <w:basedOn w:val="Normal"/>
    <w:rsid w:val="00463B5F"/>
    <w:pPr>
      <w:spacing w:before="100" w:beforeAutospacing="1" w:after="100" w:afterAutospacing="1"/>
    </w:pPr>
    <w:rPr>
      <w:rFonts w:ascii="Arial" w:hAnsi="Arial" w:cs="Arial"/>
      <w:b/>
      <w:bCs/>
      <w:sz w:val="18"/>
      <w:szCs w:val="18"/>
      <w:lang w:val="es-MX" w:eastAsia="es-MX"/>
    </w:rPr>
  </w:style>
  <w:style w:type="paragraph" w:customStyle="1" w:styleId="xl70">
    <w:name w:val="xl70"/>
    <w:basedOn w:val="Normal"/>
    <w:rsid w:val="00463B5F"/>
    <w:pPr>
      <w:spacing w:before="100" w:beforeAutospacing="1" w:after="100" w:afterAutospacing="1"/>
    </w:pPr>
    <w:rPr>
      <w:rFonts w:ascii="Arial" w:hAnsi="Arial" w:cs="Arial"/>
      <w:sz w:val="18"/>
      <w:szCs w:val="18"/>
      <w:lang w:val="es-MX" w:eastAsia="es-MX"/>
    </w:rPr>
  </w:style>
  <w:style w:type="paragraph" w:customStyle="1" w:styleId="xl71">
    <w:name w:val="xl71"/>
    <w:basedOn w:val="Normal"/>
    <w:rsid w:val="00463B5F"/>
    <w:pPr>
      <w:spacing w:before="100" w:beforeAutospacing="1" w:after="100" w:afterAutospacing="1"/>
    </w:pPr>
    <w:rPr>
      <w:rFonts w:ascii="Arial" w:hAnsi="Arial" w:cs="Arial"/>
      <w:sz w:val="18"/>
      <w:szCs w:val="18"/>
      <w:lang w:val="es-MX" w:eastAsia="es-MX"/>
    </w:rPr>
  </w:style>
  <w:style w:type="paragraph" w:customStyle="1" w:styleId="xl72">
    <w:name w:val="xl72"/>
    <w:basedOn w:val="Normal"/>
    <w:rsid w:val="00463B5F"/>
    <w:pPr>
      <w:spacing w:before="100" w:beforeAutospacing="1" w:after="100" w:afterAutospacing="1"/>
    </w:pPr>
    <w:rPr>
      <w:rFonts w:ascii="Arial" w:hAnsi="Arial" w:cs="Arial"/>
      <w:sz w:val="18"/>
      <w:szCs w:val="18"/>
      <w:lang w:val="es-MX" w:eastAsia="es-MX"/>
    </w:rPr>
  </w:style>
  <w:style w:type="paragraph" w:customStyle="1" w:styleId="xl73">
    <w:name w:val="xl73"/>
    <w:basedOn w:val="Normal"/>
    <w:rsid w:val="00463B5F"/>
    <w:pPr>
      <w:spacing w:before="100" w:beforeAutospacing="1" w:after="100" w:afterAutospacing="1"/>
    </w:pPr>
    <w:rPr>
      <w:rFonts w:ascii="Arial" w:hAnsi="Arial" w:cs="Arial"/>
      <w:sz w:val="18"/>
      <w:szCs w:val="18"/>
      <w:lang w:val="es-MX" w:eastAsia="es-MX"/>
    </w:rPr>
  </w:style>
  <w:style w:type="paragraph" w:customStyle="1" w:styleId="xl74">
    <w:name w:val="xl74"/>
    <w:basedOn w:val="Normal"/>
    <w:rsid w:val="00463B5F"/>
    <w:pPr>
      <w:spacing w:before="100" w:beforeAutospacing="1" w:after="100" w:afterAutospacing="1"/>
    </w:pPr>
    <w:rPr>
      <w:rFonts w:ascii="Arial" w:hAnsi="Arial" w:cs="Arial"/>
      <w:sz w:val="18"/>
      <w:szCs w:val="18"/>
      <w:lang w:val="es-MX" w:eastAsia="es-MX"/>
    </w:rPr>
  </w:style>
  <w:style w:type="paragraph" w:customStyle="1" w:styleId="xl75">
    <w:name w:val="xl75"/>
    <w:basedOn w:val="Normal"/>
    <w:rsid w:val="00463B5F"/>
    <w:pPr>
      <w:spacing w:before="100" w:beforeAutospacing="1" w:after="100" w:afterAutospacing="1"/>
    </w:pPr>
    <w:rPr>
      <w:lang w:val="es-MX" w:eastAsia="es-MX"/>
    </w:rPr>
  </w:style>
  <w:style w:type="paragraph" w:customStyle="1" w:styleId="xl76">
    <w:name w:val="xl76"/>
    <w:basedOn w:val="Normal"/>
    <w:rsid w:val="00463B5F"/>
    <w:pPr>
      <w:spacing w:before="100" w:beforeAutospacing="1" w:after="100" w:afterAutospacing="1"/>
    </w:pPr>
    <w:rPr>
      <w:rFonts w:ascii="Arial" w:hAnsi="Arial" w:cs="Arial"/>
      <w:b/>
      <w:bCs/>
      <w:sz w:val="20"/>
      <w:szCs w:val="20"/>
      <w:lang w:val="es-MX" w:eastAsia="es-MX"/>
    </w:rPr>
  </w:style>
  <w:style w:type="paragraph" w:customStyle="1" w:styleId="xl77">
    <w:name w:val="xl77"/>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s-MX" w:eastAsia="es-MX"/>
    </w:rPr>
  </w:style>
  <w:style w:type="paragraph" w:customStyle="1" w:styleId="xl78">
    <w:name w:val="xl78"/>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s-MX" w:eastAsia="es-MX"/>
    </w:rPr>
  </w:style>
  <w:style w:type="paragraph" w:customStyle="1" w:styleId="xl79">
    <w:name w:val="xl79"/>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0">
    <w:name w:val="xl80"/>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1">
    <w:name w:val="xl81"/>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2">
    <w:name w:val="xl82"/>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MX" w:eastAsia="es-MX"/>
    </w:rPr>
  </w:style>
  <w:style w:type="paragraph" w:customStyle="1" w:styleId="xl83">
    <w:name w:val="xl83"/>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MX" w:eastAsia="es-MX"/>
    </w:rPr>
  </w:style>
  <w:style w:type="paragraph" w:customStyle="1" w:styleId="xl84">
    <w:name w:val="xl84"/>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s-MX" w:eastAsia="es-MX"/>
    </w:rPr>
  </w:style>
  <w:style w:type="paragraph" w:customStyle="1" w:styleId="xl85">
    <w:name w:val="xl85"/>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s-MX" w:eastAsia="es-MX"/>
    </w:rPr>
  </w:style>
  <w:style w:type="paragraph" w:customStyle="1" w:styleId="xl86">
    <w:name w:val="xl86"/>
    <w:basedOn w:val="Normal"/>
    <w:rsid w:val="00463B5F"/>
    <w:pPr>
      <w:spacing w:before="100" w:beforeAutospacing="1" w:after="100" w:afterAutospacing="1"/>
    </w:pPr>
    <w:rPr>
      <w:rFonts w:ascii="Arial" w:hAnsi="Arial" w:cs="Arial"/>
      <w:b/>
      <w:bCs/>
      <w:color w:val="000000"/>
      <w:sz w:val="18"/>
      <w:szCs w:val="18"/>
      <w:lang w:val="es-MX" w:eastAsia="es-MX"/>
    </w:rPr>
  </w:style>
  <w:style w:type="paragraph" w:customStyle="1" w:styleId="xl87">
    <w:name w:val="xl87"/>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s-MX" w:eastAsia="es-MX"/>
    </w:rPr>
  </w:style>
  <w:style w:type="paragraph" w:customStyle="1" w:styleId="xl88">
    <w:name w:val="xl88"/>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9">
    <w:name w:val="xl89"/>
    <w:basedOn w:val="Normal"/>
    <w:rsid w:val="00463B5F"/>
    <w:pPr>
      <w:spacing w:before="100" w:beforeAutospacing="1" w:after="100" w:afterAutospacing="1"/>
    </w:pPr>
    <w:rPr>
      <w:lang w:val="es-MX" w:eastAsia="es-MX"/>
    </w:rPr>
  </w:style>
  <w:style w:type="paragraph" w:customStyle="1" w:styleId="xl90">
    <w:name w:val="xl90"/>
    <w:basedOn w:val="Normal"/>
    <w:rsid w:val="00463B5F"/>
    <w:pPr>
      <w:spacing w:before="100" w:beforeAutospacing="1" w:after="100" w:afterAutospacing="1"/>
      <w:jc w:val="center"/>
    </w:pPr>
    <w:rPr>
      <w:rFonts w:ascii="Arial" w:hAnsi="Arial" w:cs="Arial"/>
      <w:b/>
      <w:bCs/>
      <w:sz w:val="18"/>
      <w:szCs w:val="18"/>
      <w:lang w:val="es-MX" w:eastAsia="es-MX"/>
    </w:rPr>
  </w:style>
  <w:style w:type="paragraph" w:customStyle="1" w:styleId="xl91">
    <w:name w:val="xl91"/>
    <w:basedOn w:val="Normal"/>
    <w:rsid w:val="00463B5F"/>
    <w:pPr>
      <w:spacing w:before="100" w:beforeAutospacing="1" w:after="100" w:afterAutospacing="1"/>
      <w:jc w:val="center"/>
    </w:pPr>
    <w:rPr>
      <w:rFonts w:ascii="Arial" w:hAnsi="Arial" w:cs="Arial"/>
      <w:b/>
      <w:bCs/>
      <w:sz w:val="18"/>
      <w:szCs w:val="18"/>
      <w:lang w:val="es-MX" w:eastAsia="es-MX"/>
    </w:rPr>
  </w:style>
  <w:style w:type="paragraph" w:customStyle="1" w:styleId="xl92">
    <w:name w:val="xl92"/>
    <w:basedOn w:val="Normal"/>
    <w:rsid w:val="00463B5F"/>
    <w:pPr>
      <w:spacing w:before="100" w:beforeAutospacing="1" w:after="100" w:afterAutospacing="1"/>
      <w:jc w:val="center"/>
    </w:pPr>
    <w:rPr>
      <w:rFonts w:ascii="Arial" w:hAnsi="Arial" w:cs="Arial"/>
      <w:b/>
      <w:bCs/>
      <w:color w:val="000000"/>
      <w:sz w:val="18"/>
      <w:szCs w:val="18"/>
      <w:lang w:val="es-MX" w:eastAsia="es-MX"/>
    </w:rPr>
  </w:style>
  <w:style w:type="numbering" w:customStyle="1" w:styleId="Sinlista2">
    <w:name w:val="Sin lista2"/>
    <w:next w:val="Sinlista"/>
    <w:uiPriority w:val="99"/>
    <w:semiHidden/>
    <w:unhideWhenUsed/>
    <w:rsid w:val="006F656D"/>
  </w:style>
  <w:style w:type="paragraph" w:styleId="Revisin">
    <w:name w:val="Revision"/>
    <w:hidden/>
    <w:uiPriority w:val="99"/>
    <w:semiHidden/>
    <w:rsid w:val="0007001D"/>
    <w:rPr>
      <w:rFonts w:ascii="Times New Roman" w:eastAsia="Times New Roman" w:hAnsi="Times New Roman"/>
      <w:sz w:val="24"/>
      <w:szCs w:val="24"/>
      <w:lang w:val="es-ES" w:eastAsia="es-ES"/>
    </w:rPr>
  </w:style>
  <w:style w:type="paragraph" w:customStyle="1" w:styleId="Textonormal">
    <w:name w:val="Texto normal"/>
    <w:basedOn w:val="Normal"/>
    <w:rsid w:val="00172F8F"/>
    <w:pPr>
      <w:suppressAutoHyphens/>
      <w:spacing w:after="120"/>
    </w:pPr>
    <w:rPr>
      <w:szCs w:val="20"/>
      <w:lang w:val="es-MX" w:eastAsia="ar-SA"/>
    </w:rPr>
  </w:style>
  <w:style w:type="character" w:customStyle="1" w:styleId="PiedepginaCar1">
    <w:name w:val="Pie de página Car1"/>
    <w:locked/>
    <w:rsid w:val="00172F8F"/>
    <w:rPr>
      <w:rFonts w:ascii="Times New Roman" w:eastAsia="Times New Roman" w:hAnsi="Times New Roman" w:cs="Times New Roman"/>
      <w:sz w:val="24"/>
      <w:szCs w:val="20"/>
      <w:lang w:eastAsia="ar-SA"/>
    </w:rPr>
  </w:style>
  <w:style w:type="character" w:customStyle="1" w:styleId="EncabezadoCar1">
    <w:name w:val="Encabezado Car1"/>
    <w:locked/>
    <w:rsid w:val="00172F8F"/>
    <w:rPr>
      <w:rFonts w:ascii="Arial" w:eastAsia="Times New Roman" w:hAnsi="Arial" w:cs="Arial"/>
      <w:sz w:val="20"/>
      <w:szCs w:val="20"/>
      <w:lang w:val="es-ES_tradnl" w:eastAsia="ar-SA"/>
    </w:rPr>
  </w:style>
  <w:style w:type="paragraph" w:customStyle="1" w:styleId="ROMANOS">
    <w:name w:val="ROMANOS"/>
    <w:basedOn w:val="Normal"/>
    <w:rsid w:val="00323B7D"/>
    <w:pPr>
      <w:tabs>
        <w:tab w:val="left" w:pos="288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Texto">
    <w:name w:val="Texto"/>
    <w:basedOn w:val="Normal"/>
    <w:rsid w:val="00323B7D"/>
    <w:pPr>
      <w:suppressAutoHyphens/>
      <w:spacing w:after="101" w:line="216" w:lineRule="exact"/>
      <w:ind w:firstLine="288"/>
      <w:jc w:val="both"/>
    </w:pPr>
    <w:rPr>
      <w:rFonts w:ascii="Arial" w:hAnsi="Arial"/>
      <w:sz w:val="18"/>
      <w:szCs w:val="20"/>
      <w:lang w:val="es-MX" w:eastAsia="ar-SA"/>
    </w:rPr>
  </w:style>
  <w:style w:type="table" w:customStyle="1" w:styleId="Tablaconcuadrcula2">
    <w:name w:val="Tabla con cuadrícula2"/>
    <w:basedOn w:val="Tablanormal"/>
    <w:next w:val="Tablaconcuadrcula"/>
    <w:uiPriority w:val="59"/>
    <w:rsid w:val="00286B59"/>
    <w:rPr>
      <w:rFonts w:ascii="Times New Roman" w:eastAsia="Times New Roman" w:hAnsi="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59"/>
    <w:rsid w:val="00286B59"/>
    <w:rPr>
      <w:rFonts w:eastAsia="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vistosa-nfasis4">
    <w:name w:val="Colorful List Accent 4"/>
    <w:basedOn w:val="Tablanormal"/>
    <w:uiPriority w:val="72"/>
    <w:rsid w:val="00E85255"/>
    <w:rPr>
      <w:rFonts w:asciiTheme="minorHAnsi" w:eastAsiaTheme="minorHAnsi" w:hAnsiTheme="minorHAnsi" w:cstheme="minorBidi"/>
      <w:color w:val="000000" w:themeColor="text1"/>
      <w:lang w:val="es-MX"/>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
    <w:link w:val="Prrafodelista"/>
    <w:uiPriority w:val="99"/>
    <w:rsid w:val="004F442B"/>
    <w:rPr>
      <w:rFonts w:ascii="Times New Roman" w:eastAsia="Times New Roman" w:hAnsi="Times New Roman"/>
      <w:sz w:val="24"/>
      <w:szCs w:val="24"/>
      <w:lang w:val="es-ES" w:eastAsia="es-ES"/>
    </w:rPr>
  </w:style>
  <w:style w:type="paragraph" w:styleId="Textosinformato">
    <w:name w:val="Plain Text"/>
    <w:basedOn w:val="Normal"/>
    <w:link w:val="TextosinformatoCar"/>
    <w:uiPriority w:val="99"/>
    <w:semiHidden/>
    <w:unhideWhenUsed/>
    <w:rsid w:val="00085C94"/>
    <w:rPr>
      <w:rFonts w:ascii="Calibri" w:eastAsiaTheme="minorHAnsi" w:hAnsi="Calibri"/>
      <w:sz w:val="22"/>
      <w:szCs w:val="22"/>
      <w:lang w:val="es-MX" w:eastAsia="en-US"/>
    </w:rPr>
  </w:style>
  <w:style w:type="character" w:customStyle="1" w:styleId="TextosinformatoCar">
    <w:name w:val="Texto sin formato Car"/>
    <w:basedOn w:val="Fuentedeprrafopredeter"/>
    <w:link w:val="Textosinformato"/>
    <w:uiPriority w:val="99"/>
    <w:semiHidden/>
    <w:rsid w:val="00085C94"/>
    <w:rPr>
      <w:rFonts w:eastAsiaTheme="minorHAnsi"/>
      <w:lang w:val="es-MX"/>
    </w:rPr>
  </w:style>
  <w:style w:type="paragraph" w:styleId="Ttulo">
    <w:name w:val="Title"/>
    <w:basedOn w:val="Normal"/>
    <w:next w:val="Normal"/>
    <w:link w:val="TtuloCar"/>
    <w:qFormat/>
    <w:locked/>
    <w:rsid w:val="00E84017"/>
    <w:pPr>
      <w:pBdr>
        <w:bottom w:val="single" w:sz="8" w:space="4" w:color="4F81BD" w:themeColor="accent1"/>
      </w:pBdr>
      <w:spacing w:after="300"/>
      <w:contextualSpacing/>
      <w:jc w:val="center"/>
    </w:pPr>
    <w:rPr>
      <w:rFonts w:asciiTheme="minorHAnsi" w:eastAsiaTheme="majorEastAsia" w:hAnsiTheme="minorHAnsi" w:cstheme="majorBidi"/>
      <w:color w:val="000000" w:themeColor="text1"/>
      <w:spacing w:val="5"/>
      <w:kern w:val="28"/>
      <w:sz w:val="22"/>
      <w:szCs w:val="52"/>
    </w:rPr>
  </w:style>
  <w:style w:type="character" w:customStyle="1" w:styleId="TtuloCar">
    <w:name w:val="Título Car"/>
    <w:basedOn w:val="Fuentedeprrafopredeter"/>
    <w:link w:val="Ttulo"/>
    <w:rsid w:val="00E84017"/>
    <w:rPr>
      <w:rFonts w:asciiTheme="minorHAnsi" w:eastAsiaTheme="majorEastAsia" w:hAnsiTheme="minorHAnsi" w:cstheme="majorBidi"/>
      <w:color w:val="000000" w:themeColor="text1"/>
      <w:spacing w:val="5"/>
      <w:kern w:val="28"/>
      <w:szCs w:val="52"/>
      <w:lang w:val="es-ES" w:eastAsia="es-ES"/>
    </w:rPr>
  </w:style>
  <w:style w:type="character" w:customStyle="1" w:styleId="Ttulo2Car">
    <w:name w:val="Título 2 Car"/>
    <w:basedOn w:val="Fuentedeprrafopredeter"/>
    <w:link w:val="Ttulo2"/>
    <w:semiHidden/>
    <w:rsid w:val="00E84017"/>
    <w:rPr>
      <w:rFonts w:asciiTheme="minorHAnsi" w:eastAsiaTheme="majorEastAsia" w:hAnsiTheme="minorHAnsi" w:cstheme="majorBidi"/>
      <w:b/>
      <w:bCs/>
      <w:szCs w:val="26"/>
      <w:lang w:val="es-ES" w:eastAsia="es-ES"/>
    </w:rPr>
  </w:style>
  <w:style w:type="paragraph" w:styleId="Sinespaciado">
    <w:name w:val="No Spacing"/>
    <w:link w:val="SinespaciadoCar"/>
    <w:uiPriority w:val="1"/>
    <w:qFormat/>
    <w:rsid w:val="00027482"/>
    <w:rPr>
      <w:rFonts w:asciiTheme="minorHAnsi" w:eastAsiaTheme="minorHAnsi" w:hAnsiTheme="minorHAnsi" w:cstheme="minorBidi"/>
      <w:lang w:val="es-MX"/>
    </w:rPr>
  </w:style>
  <w:style w:type="character" w:customStyle="1" w:styleId="SinespaciadoCar">
    <w:name w:val="Sin espaciado Car"/>
    <w:basedOn w:val="Fuentedeprrafopredeter"/>
    <w:link w:val="Sinespaciado"/>
    <w:uiPriority w:val="1"/>
    <w:rsid w:val="00027482"/>
    <w:rPr>
      <w:rFonts w:asciiTheme="minorHAnsi" w:eastAsiaTheme="minorHAnsi" w:hAnsiTheme="minorHAnsi" w:cstheme="minorBidi"/>
      <w:lang w:val="es-MX"/>
    </w:rPr>
  </w:style>
  <w:style w:type="paragraph" w:styleId="Listaconvietas">
    <w:name w:val="List Bullet"/>
    <w:basedOn w:val="Normal"/>
    <w:uiPriority w:val="99"/>
    <w:unhideWhenUsed/>
    <w:rsid w:val="00585BA6"/>
    <w:pPr>
      <w:numPr>
        <w:numId w:val="38"/>
      </w:numPr>
      <w:contextualSpacing/>
    </w:pPr>
  </w:style>
  <w:style w:type="paragraph" w:customStyle="1" w:styleId="xl93">
    <w:name w:val="xl93"/>
    <w:basedOn w:val="Normal"/>
    <w:rsid w:val="001B2E9A"/>
    <w:pPr>
      <w:spacing w:before="100" w:beforeAutospacing="1" w:after="100" w:afterAutospacing="1"/>
      <w:jc w:val="center"/>
      <w:textAlignment w:val="top"/>
    </w:pPr>
    <w:rPr>
      <w:lang w:val="es-MX" w:eastAsia="es-MX"/>
    </w:rPr>
  </w:style>
  <w:style w:type="paragraph" w:customStyle="1" w:styleId="xl94">
    <w:name w:val="xl94"/>
    <w:basedOn w:val="Normal"/>
    <w:rsid w:val="001B2E9A"/>
    <w:pPr>
      <w:spacing w:before="100" w:beforeAutospacing="1" w:after="100" w:afterAutospacing="1"/>
      <w:textAlignment w:val="top"/>
    </w:pPr>
    <w:rPr>
      <w:lang w:val="es-MX" w:eastAsia="es-MX"/>
    </w:rPr>
  </w:style>
  <w:style w:type="paragraph" w:customStyle="1" w:styleId="xl95">
    <w:name w:val="xl95"/>
    <w:basedOn w:val="Normal"/>
    <w:rsid w:val="001B2E9A"/>
    <w:pPr>
      <w:spacing w:before="100" w:beforeAutospacing="1" w:after="100" w:afterAutospacing="1"/>
      <w:jc w:val="center"/>
    </w:pPr>
    <w:rPr>
      <w:b/>
      <w:bCs/>
      <w:sz w:val="20"/>
      <w:szCs w:val="20"/>
      <w:lang w:val="es-MX" w:eastAsia="es-MX"/>
    </w:rPr>
  </w:style>
  <w:style w:type="paragraph" w:customStyle="1" w:styleId="xl96">
    <w:name w:val="xl96"/>
    <w:basedOn w:val="Normal"/>
    <w:rsid w:val="001B2E9A"/>
    <w:pPr>
      <w:spacing w:before="100" w:beforeAutospacing="1" w:after="100" w:afterAutospacing="1"/>
      <w:jc w:val="center"/>
    </w:pPr>
    <w:rPr>
      <w:b/>
      <w:bCs/>
      <w:color w:val="000000"/>
      <w:sz w:val="20"/>
      <w:szCs w:val="20"/>
      <w:lang w:val="es-MX" w:eastAsia="es-MX"/>
    </w:rPr>
  </w:style>
  <w:style w:type="paragraph" w:customStyle="1" w:styleId="xl97">
    <w:name w:val="xl97"/>
    <w:basedOn w:val="Normal"/>
    <w:rsid w:val="001B2E9A"/>
    <w:pPr>
      <w:spacing w:before="100" w:beforeAutospacing="1" w:after="100" w:afterAutospacing="1"/>
    </w:pPr>
    <w:rPr>
      <w:b/>
      <w:bCs/>
      <w:sz w:val="20"/>
      <w:szCs w:val="20"/>
      <w:lang w:val="es-MX" w:eastAsia="es-MX"/>
    </w:rPr>
  </w:style>
  <w:style w:type="paragraph" w:customStyle="1" w:styleId="xl98">
    <w:name w:val="xl98"/>
    <w:basedOn w:val="Normal"/>
    <w:rsid w:val="001B2E9A"/>
    <w:pPr>
      <w:spacing w:before="100" w:beforeAutospacing="1" w:after="100" w:afterAutospacing="1"/>
      <w:jc w:val="center"/>
    </w:pPr>
    <w:rPr>
      <w:b/>
      <w:bCs/>
      <w:lang w:val="es-MX" w:eastAsia="es-MX"/>
    </w:rPr>
  </w:style>
  <w:style w:type="paragraph" w:customStyle="1" w:styleId="xl99">
    <w:name w:val="xl99"/>
    <w:basedOn w:val="Normal"/>
    <w:rsid w:val="001B2E9A"/>
    <w:pPr>
      <w:pBdr>
        <w:top w:val="single" w:sz="4" w:space="0" w:color="auto"/>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0">
    <w:name w:val="xl100"/>
    <w:basedOn w:val="Normal"/>
    <w:rsid w:val="001B2E9A"/>
    <w:pPr>
      <w:pBdr>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1">
    <w:name w:val="xl101"/>
    <w:basedOn w:val="Normal"/>
    <w:rsid w:val="001B2E9A"/>
    <w:pPr>
      <w:pBdr>
        <w:left w:val="single" w:sz="4" w:space="0" w:color="auto"/>
        <w:bottom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2">
    <w:name w:val="xl102"/>
    <w:basedOn w:val="Normal"/>
    <w:rsid w:val="001B2E9A"/>
    <w:pPr>
      <w:pBdr>
        <w:top w:val="single" w:sz="4" w:space="0" w:color="auto"/>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03">
    <w:name w:val="xl103"/>
    <w:basedOn w:val="Normal"/>
    <w:rsid w:val="001B2E9A"/>
    <w:pPr>
      <w:pBdr>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04">
    <w:name w:val="xl104"/>
    <w:basedOn w:val="Normal"/>
    <w:rsid w:val="001B2E9A"/>
    <w:pPr>
      <w:pBdr>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 w:type="paragraph" w:customStyle="1" w:styleId="xl105">
    <w:name w:val="xl105"/>
    <w:basedOn w:val="Normal"/>
    <w:rsid w:val="001B2E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6">
    <w:name w:val="xl106"/>
    <w:basedOn w:val="Normal"/>
    <w:rsid w:val="001B2E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 w:type="paragraph" w:customStyle="1" w:styleId="xl107">
    <w:name w:val="xl107"/>
    <w:basedOn w:val="Normal"/>
    <w:rsid w:val="001B2E9A"/>
    <w:pPr>
      <w:pBdr>
        <w:top w:val="single" w:sz="4" w:space="0" w:color="auto"/>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8">
    <w:name w:val="xl108"/>
    <w:basedOn w:val="Normal"/>
    <w:rsid w:val="001B2E9A"/>
    <w:pPr>
      <w:pBdr>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9">
    <w:name w:val="xl109"/>
    <w:basedOn w:val="Normal"/>
    <w:rsid w:val="001B2E9A"/>
    <w:pPr>
      <w:pBdr>
        <w:left w:val="single" w:sz="4" w:space="0" w:color="auto"/>
        <w:bottom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10">
    <w:name w:val="xl110"/>
    <w:basedOn w:val="Normal"/>
    <w:rsid w:val="001B2E9A"/>
    <w:pPr>
      <w:pBdr>
        <w:top w:val="single" w:sz="4" w:space="0" w:color="auto"/>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11">
    <w:name w:val="xl111"/>
    <w:basedOn w:val="Normal"/>
    <w:rsid w:val="001B2E9A"/>
    <w:pPr>
      <w:pBdr>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12">
    <w:name w:val="xl112"/>
    <w:basedOn w:val="Normal"/>
    <w:rsid w:val="001B2E9A"/>
    <w:pPr>
      <w:pBdr>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 w:type="paragraph" w:customStyle="1" w:styleId="xl113">
    <w:name w:val="xl113"/>
    <w:basedOn w:val="Normal"/>
    <w:rsid w:val="001B2E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8FF"/>
    <w:rPr>
      <w:rFonts w:ascii="Times New Roman" w:eastAsia="Times New Roman" w:hAnsi="Times New Roman"/>
      <w:sz w:val="24"/>
      <w:szCs w:val="24"/>
      <w:lang w:val="es-ES" w:eastAsia="es-ES"/>
    </w:rPr>
  </w:style>
  <w:style w:type="paragraph" w:styleId="Ttulo1">
    <w:name w:val="heading 1"/>
    <w:basedOn w:val="Normal"/>
    <w:next w:val="Normal"/>
    <w:link w:val="Ttulo1Car"/>
    <w:qFormat/>
    <w:locked/>
    <w:rsid w:val="00865A79"/>
    <w:pPr>
      <w:keepNext/>
      <w:numPr>
        <w:numId w:val="1"/>
      </w:numPr>
      <w:jc w:val="both"/>
      <w:outlineLvl w:val="0"/>
    </w:pPr>
    <w:rPr>
      <w:rFonts w:ascii="Arial" w:hAnsi="Arial"/>
      <w:b/>
    </w:rPr>
  </w:style>
  <w:style w:type="paragraph" w:styleId="Ttulo2">
    <w:name w:val="heading 2"/>
    <w:basedOn w:val="Normal"/>
    <w:next w:val="Normal"/>
    <w:link w:val="Ttulo2Car"/>
    <w:semiHidden/>
    <w:unhideWhenUsed/>
    <w:qFormat/>
    <w:locked/>
    <w:rsid w:val="00E84017"/>
    <w:pPr>
      <w:keepNext/>
      <w:keepLines/>
      <w:spacing w:before="200"/>
      <w:jc w:val="center"/>
      <w:outlineLvl w:val="1"/>
    </w:pPr>
    <w:rPr>
      <w:rFonts w:asciiTheme="minorHAnsi" w:eastAsiaTheme="majorEastAsia" w:hAnsiTheme="minorHAnsi" w:cstheme="majorBidi"/>
      <w:b/>
      <w:bCs/>
      <w:sz w:val="22"/>
      <w:szCs w:val="26"/>
    </w:rPr>
  </w:style>
  <w:style w:type="paragraph" w:styleId="Ttulo9">
    <w:name w:val="heading 9"/>
    <w:basedOn w:val="Ttulo1"/>
    <w:next w:val="Normal"/>
    <w:link w:val="Ttulo9Car"/>
    <w:qFormat/>
    <w:locked/>
    <w:rsid w:val="00865A79"/>
    <w:pPr>
      <w:numPr>
        <w:ilvl w:val="1"/>
      </w:numPr>
      <w:outlineLvl w:val="8"/>
    </w:pPr>
    <w:rPr>
      <w:b w:val="0"/>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F2795"/>
    <w:pPr>
      <w:tabs>
        <w:tab w:val="center" w:pos="4252"/>
        <w:tab w:val="right" w:pos="8504"/>
      </w:tabs>
    </w:pPr>
  </w:style>
  <w:style w:type="character" w:customStyle="1" w:styleId="EncabezadoCar">
    <w:name w:val="Encabezado Car"/>
    <w:basedOn w:val="Fuentedeprrafopredeter"/>
    <w:link w:val="Encabezado"/>
    <w:locked/>
    <w:rsid w:val="00FF2795"/>
    <w:rPr>
      <w:rFonts w:ascii="Times New Roman" w:hAnsi="Times New Roman" w:cs="Times New Roman"/>
      <w:sz w:val="24"/>
      <w:szCs w:val="24"/>
      <w:lang w:val="es-ES" w:eastAsia="es-ES"/>
    </w:rPr>
  </w:style>
  <w:style w:type="paragraph" w:styleId="Piedepgina">
    <w:name w:val="footer"/>
    <w:basedOn w:val="Normal"/>
    <w:link w:val="PiedepginaCar"/>
    <w:uiPriority w:val="99"/>
    <w:rsid w:val="00FF2795"/>
    <w:pPr>
      <w:tabs>
        <w:tab w:val="center" w:pos="4252"/>
        <w:tab w:val="right" w:pos="8504"/>
      </w:tabs>
    </w:pPr>
  </w:style>
  <w:style w:type="character" w:customStyle="1" w:styleId="PiedepginaCar">
    <w:name w:val="Pie de página Car"/>
    <w:basedOn w:val="Fuentedeprrafopredeter"/>
    <w:link w:val="Piedepgina"/>
    <w:uiPriority w:val="99"/>
    <w:locked/>
    <w:rsid w:val="00FF2795"/>
    <w:rPr>
      <w:rFonts w:ascii="Times New Roman" w:hAnsi="Times New Roman" w:cs="Times New Roman"/>
      <w:sz w:val="24"/>
      <w:szCs w:val="24"/>
      <w:lang w:val="es-ES" w:eastAsia="es-ES"/>
    </w:rPr>
  </w:style>
  <w:style w:type="character" w:styleId="Nmerodepgina">
    <w:name w:val="page number"/>
    <w:basedOn w:val="Fuentedeprrafopredeter"/>
    <w:uiPriority w:val="99"/>
    <w:rsid w:val="00FF2795"/>
    <w:rPr>
      <w:rFonts w:cs="Times New Roman"/>
    </w:rPr>
  </w:style>
  <w:style w:type="paragraph" w:styleId="Prrafodelista">
    <w:name w:val="List Paragraph"/>
    <w:aliases w:val="lp1,List Paragraph1,List Paragraph11,Bullet List,FooterText,numbered,Paragraphe de liste1,Bulletr List Paragraph,列出段落,列出段落1"/>
    <w:basedOn w:val="Normal"/>
    <w:link w:val="PrrafodelistaCar"/>
    <w:uiPriority w:val="99"/>
    <w:qFormat/>
    <w:rsid w:val="00FF2795"/>
    <w:pPr>
      <w:ind w:left="720"/>
      <w:contextualSpacing/>
    </w:pPr>
  </w:style>
  <w:style w:type="character" w:styleId="Refdecomentario">
    <w:name w:val="annotation reference"/>
    <w:basedOn w:val="Fuentedeprrafopredeter"/>
    <w:uiPriority w:val="99"/>
    <w:semiHidden/>
    <w:rsid w:val="004D2BFC"/>
    <w:rPr>
      <w:rFonts w:cs="Times New Roman"/>
      <w:sz w:val="16"/>
      <w:szCs w:val="16"/>
    </w:rPr>
  </w:style>
  <w:style w:type="paragraph" w:styleId="Textocomentario">
    <w:name w:val="annotation text"/>
    <w:basedOn w:val="Normal"/>
    <w:link w:val="TextocomentarioCar"/>
    <w:uiPriority w:val="99"/>
    <w:semiHidden/>
    <w:rsid w:val="004D2BFC"/>
    <w:rPr>
      <w:sz w:val="20"/>
      <w:szCs w:val="20"/>
    </w:rPr>
  </w:style>
  <w:style w:type="character" w:customStyle="1" w:styleId="TextocomentarioCar">
    <w:name w:val="Texto comentario Car"/>
    <w:basedOn w:val="Fuentedeprrafopredeter"/>
    <w:link w:val="Textocomentario"/>
    <w:uiPriority w:val="99"/>
    <w:semiHidden/>
    <w:locked/>
    <w:rsid w:val="004D2BFC"/>
    <w:rPr>
      <w:rFonts w:ascii="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rsid w:val="004D2BFC"/>
    <w:rPr>
      <w:b/>
      <w:bCs/>
    </w:rPr>
  </w:style>
  <w:style w:type="character" w:customStyle="1" w:styleId="AsuntodelcomentarioCar">
    <w:name w:val="Asunto del comentario Car"/>
    <w:basedOn w:val="TextocomentarioCar"/>
    <w:link w:val="Asuntodelcomentario"/>
    <w:uiPriority w:val="99"/>
    <w:semiHidden/>
    <w:locked/>
    <w:rsid w:val="004D2BFC"/>
    <w:rPr>
      <w:rFonts w:ascii="Times New Roman" w:hAnsi="Times New Roman" w:cs="Times New Roman"/>
      <w:b/>
      <w:bCs/>
      <w:sz w:val="20"/>
      <w:szCs w:val="20"/>
      <w:lang w:val="es-ES" w:eastAsia="es-ES"/>
    </w:rPr>
  </w:style>
  <w:style w:type="paragraph" w:styleId="Textodeglobo">
    <w:name w:val="Balloon Text"/>
    <w:basedOn w:val="Normal"/>
    <w:link w:val="TextodegloboCar"/>
    <w:uiPriority w:val="99"/>
    <w:semiHidden/>
    <w:rsid w:val="004D2BFC"/>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D2BFC"/>
    <w:rPr>
      <w:rFonts w:ascii="Tahoma" w:hAnsi="Tahoma" w:cs="Tahoma"/>
      <w:sz w:val="16"/>
      <w:szCs w:val="16"/>
      <w:lang w:val="es-ES" w:eastAsia="es-ES"/>
    </w:rPr>
  </w:style>
  <w:style w:type="paragraph" w:styleId="Sangradetextonormal">
    <w:name w:val="Body Text Indent"/>
    <w:basedOn w:val="Normal"/>
    <w:link w:val="SangradetextonormalCar1"/>
    <w:uiPriority w:val="99"/>
    <w:rsid w:val="008D07E0"/>
    <w:pPr>
      <w:suppressAutoHyphens/>
      <w:spacing w:after="120"/>
      <w:ind w:left="283"/>
    </w:pPr>
    <w:rPr>
      <w:szCs w:val="20"/>
      <w:lang w:eastAsia="ar-SA"/>
    </w:rPr>
  </w:style>
  <w:style w:type="character" w:customStyle="1" w:styleId="SangradetextonormalCar">
    <w:name w:val="Sangría de texto normal Car"/>
    <w:basedOn w:val="Fuentedeprrafopredeter"/>
    <w:uiPriority w:val="99"/>
    <w:semiHidden/>
    <w:rsid w:val="008D07E0"/>
    <w:rPr>
      <w:rFonts w:ascii="Times New Roman" w:eastAsia="Times New Roman" w:hAnsi="Times New Roman"/>
      <w:sz w:val="24"/>
      <w:szCs w:val="24"/>
      <w:lang w:val="es-ES" w:eastAsia="es-ES"/>
    </w:rPr>
  </w:style>
  <w:style w:type="character" w:customStyle="1" w:styleId="SangradetextonormalCar1">
    <w:name w:val="Sangría de texto normal Car1"/>
    <w:link w:val="Sangradetextonormal"/>
    <w:uiPriority w:val="99"/>
    <w:locked/>
    <w:rsid w:val="008D07E0"/>
    <w:rPr>
      <w:rFonts w:ascii="Times New Roman" w:eastAsia="Times New Roman" w:hAnsi="Times New Roman"/>
      <w:sz w:val="24"/>
      <w:szCs w:val="20"/>
      <w:lang w:eastAsia="ar-SA"/>
    </w:rPr>
  </w:style>
  <w:style w:type="paragraph" w:customStyle="1" w:styleId="Sangra3detindependiente2">
    <w:name w:val="Sangría 3 de t. independiente2"/>
    <w:basedOn w:val="Normal"/>
    <w:uiPriority w:val="99"/>
    <w:rsid w:val="009B3C35"/>
    <w:pPr>
      <w:suppressAutoHyphens/>
      <w:spacing w:after="120"/>
      <w:ind w:left="283"/>
    </w:pPr>
    <w:rPr>
      <w:sz w:val="16"/>
      <w:szCs w:val="16"/>
      <w:lang w:val="es-MX" w:eastAsia="ar-SA"/>
    </w:rPr>
  </w:style>
  <w:style w:type="paragraph" w:customStyle="1" w:styleId="Sangra2detindependiente1">
    <w:name w:val="Sangría 2 de t. independiente1"/>
    <w:basedOn w:val="Normal"/>
    <w:uiPriority w:val="99"/>
    <w:rsid w:val="00FD6448"/>
    <w:pPr>
      <w:suppressAutoHyphens/>
      <w:overflowPunct w:val="0"/>
      <w:autoSpaceDE w:val="0"/>
      <w:spacing w:before="100"/>
      <w:ind w:left="1985"/>
      <w:jc w:val="both"/>
      <w:textAlignment w:val="baseline"/>
    </w:pPr>
    <w:rPr>
      <w:rFonts w:ascii="Arial" w:hAnsi="Arial"/>
      <w:sz w:val="22"/>
      <w:szCs w:val="20"/>
      <w:lang w:val="es-MX" w:eastAsia="ar-SA"/>
    </w:rPr>
  </w:style>
  <w:style w:type="character" w:customStyle="1" w:styleId="Ttulo1Car">
    <w:name w:val="Título 1 Car"/>
    <w:basedOn w:val="Fuentedeprrafopredeter"/>
    <w:link w:val="Ttulo1"/>
    <w:rsid w:val="00865A79"/>
    <w:rPr>
      <w:rFonts w:ascii="Arial" w:eastAsia="Times New Roman" w:hAnsi="Arial"/>
      <w:b/>
      <w:sz w:val="24"/>
      <w:szCs w:val="24"/>
      <w:lang w:val="es-ES" w:eastAsia="es-ES"/>
    </w:rPr>
  </w:style>
  <w:style w:type="character" w:customStyle="1" w:styleId="Ttulo9Car">
    <w:name w:val="Título 9 Car"/>
    <w:basedOn w:val="Fuentedeprrafopredeter"/>
    <w:link w:val="Ttulo9"/>
    <w:rsid w:val="00865A79"/>
    <w:rPr>
      <w:rFonts w:ascii="Arial" w:eastAsia="Times New Roman" w:hAnsi="Arial"/>
      <w:color w:val="000000"/>
      <w:sz w:val="24"/>
      <w:szCs w:val="24"/>
      <w:lang w:val="es-ES" w:eastAsia="es-ES"/>
    </w:rPr>
  </w:style>
  <w:style w:type="character" w:styleId="Hipervnculo">
    <w:name w:val="Hyperlink"/>
    <w:basedOn w:val="Fuentedeprrafopredeter"/>
    <w:uiPriority w:val="99"/>
    <w:unhideWhenUsed/>
    <w:rsid w:val="00865A79"/>
    <w:rPr>
      <w:color w:val="0000FF" w:themeColor="hyperlink"/>
      <w:u w:val="single"/>
    </w:rPr>
  </w:style>
  <w:style w:type="table" w:styleId="Tablaconcuadrcula">
    <w:name w:val="Table Grid"/>
    <w:basedOn w:val="Tablanormal"/>
    <w:uiPriority w:val="59"/>
    <w:locked/>
    <w:rsid w:val="00033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7C46B1"/>
    <w:rPr>
      <w:color w:val="800080" w:themeColor="followedHyperlink"/>
      <w:u w:val="single"/>
    </w:rPr>
  </w:style>
  <w:style w:type="paragraph" w:styleId="Textoindependiente2">
    <w:name w:val="Body Text 2"/>
    <w:basedOn w:val="Normal"/>
    <w:link w:val="Textoindependiente2Car"/>
    <w:uiPriority w:val="99"/>
    <w:semiHidden/>
    <w:unhideWhenUsed/>
    <w:rsid w:val="00713912"/>
    <w:pPr>
      <w:spacing w:after="120" w:line="480" w:lineRule="auto"/>
    </w:pPr>
  </w:style>
  <w:style w:type="character" w:customStyle="1" w:styleId="Textoindependiente2Car">
    <w:name w:val="Texto independiente 2 Car"/>
    <w:basedOn w:val="Fuentedeprrafopredeter"/>
    <w:link w:val="Textoindependiente2"/>
    <w:uiPriority w:val="99"/>
    <w:semiHidden/>
    <w:rsid w:val="00713912"/>
    <w:rPr>
      <w:rFonts w:ascii="Times New Roman" w:eastAsia="Times New Roman" w:hAnsi="Times New Roman"/>
      <w:sz w:val="24"/>
      <w:szCs w:val="24"/>
      <w:lang w:val="es-ES" w:eastAsia="es-ES"/>
    </w:rPr>
  </w:style>
  <w:style w:type="paragraph" w:styleId="Textoindependiente">
    <w:name w:val="Body Text"/>
    <w:basedOn w:val="Normal"/>
    <w:link w:val="TextoindependienteCar"/>
    <w:uiPriority w:val="99"/>
    <w:semiHidden/>
    <w:unhideWhenUsed/>
    <w:rsid w:val="00720B37"/>
    <w:pPr>
      <w:spacing w:after="120"/>
    </w:pPr>
  </w:style>
  <w:style w:type="character" w:customStyle="1" w:styleId="TextoindependienteCar">
    <w:name w:val="Texto independiente Car"/>
    <w:basedOn w:val="Fuentedeprrafopredeter"/>
    <w:link w:val="Textoindependiente"/>
    <w:uiPriority w:val="99"/>
    <w:semiHidden/>
    <w:rsid w:val="00720B37"/>
    <w:rPr>
      <w:rFonts w:ascii="Times New Roman" w:eastAsia="Times New Roman" w:hAnsi="Times New Roman"/>
      <w:sz w:val="24"/>
      <w:szCs w:val="24"/>
      <w:lang w:val="es-ES" w:eastAsia="es-ES"/>
    </w:rPr>
  </w:style>
  <w:style w:type="paragraph" w:customStyle="1" w:styleId="Default">
    <w:name w:val="Default"/>
    <w:rsid w:val="00720B37"/>
    <w:pPr>
      <w:autoSpaceDE w:val="0"/>
      <w:autoSpaceDN w:val="0"/>
      <w:adjustRightInd w:val="0"/>
    </w:pPr>
    <w:rPr>
      <w:rFonts w:ascii="Arial" w:eastAsiaTheme="minorHAnsi" w:hAnsi="Arial" w:cs="Arial"/>
      <w:color w:val="000000"/>
      <w:sz w:val="24"/>
      <w:szCs w:val="24"/>
      <w:lang w:val="es-MX"/>
    </w:rPr>
  </w:style>
  <w:style w:type="paragraph" w:styleId="NormalWeb">
    <w:name w:val="Normal (Web)"/>
    <w:basedOn w:val="Normal"/>
    <w:uiPriority w:val="99"/>
    <w:semiHidden/>
    <w:unhideWhenUsed/>
    <w:rsid w:val="00720B37"/>
    <w:pPr>
      <w:spacing w:before="100" w:beforeAutospacing="1" w:after="100" w:afterAutospacing="1"/>
    </w:pPr>
    <w:rPr>
      <w:lang w:val="es-MX" w:eastAsia="es-MX"/>
    </w:rPr>
  </w:style>
  <w:style w:type="paragraph" w:customStyle="1" w:styleId="Textoindependiente21">
    <w:name w:val="Texto independiente 21"/>
    <w:basedOn w:val="Normal"/>
    <w:rsid w:val="00206E91"/>
    <w:pPr>
      <w:suppressAutoHyphens/>
      <w:spacing w:after="120" w:line="480" w:lineRule="auto"/>
    </w:pPr>
    <w:rPr>
      <w:szCs w:val="20"/>
      <w:lang w:eastAsia="ar-SA"/>
    </w:rPr>
  </w:style>
  <w:style w:type="numbering" w:customStyle="1" w:styleId="Sinlista1">
    <w:name w:val="Sin lista1"/>
    <w:next w:val="Sinlista"/>
    <w:uiPriority w:val="99"/>
    <w:semiHidden/>
    <w:unhideWhenUsed/>
    <w:rsid w:val="00463B5F"/>
  </w:style>
  <w:style w:type="paragraph" w:customStyle="1" w:styleId="xl67">
    <w:name w:val="xl67"/>
    <w:basedOn w:val="Normal"/>
    <w:rsid w:val="00463B5F"/>
    <w:pPr>
      <w:spacing w:before="100" w:beforeAutospacing="1" w:after="100" w:afterAutospacing="1"/>
    </w:pPr>
    <w:rPr>
      <w:rFonts w:ascii="Arial" w:hAnsi="Arial" w:cs="Arial"/>
      <w:sz w:val="18"/>
      <w:szCs w:val="18"/>
      <w:lang w:val="es-MX" w:eastAsia="es-MX"/>
    </w:rPr>
  </w:style>
  <w:style w:type="paragraph" w:customStyle="1" w:styleId="xl68">
    <w:name w:val="xl68"/>
    <w:basedOn w:val="Normal"/>
    <w:rsid w:val="00463B5F"/>
    <w:pPr>
      <w:spacing w:before="100" w:beforeAutospacing="1" w:after="100" w:afterAutospacing="1"/>
    </w:pPr>
    <w:rPr>
      <w:rFonts w:ascii="Arial" w:hAnsi="Arial" w:cs="Arial"/>
      <w:b/>
      <w:bCs/>
      <w:sz w:val="18"/>
      <w:szCs w:val="18"/>
      <w:lang w:val="es-MX" w:eastAsia="es-MX"/>
    </w:rPr>
  </w:style>
  <w:style w:type="paragraph" w:customStyle="1" w:styleId="xl69">
    <w:name w:val="xl69"/>
    <w:basedOn w:val="Normal"/>
    <w:rsid w:val="00463B5F"/>
    <w:pPr>
      <w:spacing w:before="100" w:beforeAutospacing="1" w:after="100" w:afterAutospacing="1"/>
    </w:pPr>
    <w:rPr>
      <w:rFonts w:ascii="Arial" w:hAnsi="Arial" w:cs="Arial"/>
      <w:b/>
      <w:bCs/>
      <w:sz w:val="18"/>
      <w:szCs w:val="18"/>
      <w:lang w:val="es-MX" w:eastAsia="es-MX"/>
    </w:rPr>
  </w:style>
  <w:style w:type="paragraph" w:customStyle="1" w:styleId="xl70">
    <w:name w:val="xl70"/>
    <w:basedOn w:val="Normal"/>
    <w:rsid w:val="00463B5F"/>
    <w:pPr>
      <w:spacing w:before="100" w:beforeAutospacing="1" w:after="100" w:afterAutospacing="1"/>
    </w:pPr>
    <w:rPr>
      <w:rFonts w:ascii="Arial" w:hAnsi="Arial" w:cs="Arial"/>
      <w:sz w:val="18"/>
      <w:szCs w:val="18"/>
      <w:lang w:val="es-MX" w:eastAsia="es-MX"/>
    </w:rPr>
  </w:style>
  <w:style w:type="paragraph" w:customStyle="1" w:styleId="xl71">
    <w:name w:val="xl71"/>
    <w:basedOn w:val="Normal"/>
    <w:rsid w:val="00463B5F"/>
    <w:pPr>
      <w:spacing w:before="100" w:beforeAutospacing="1" w:after="100" w:afterAutospacing="1"/>
    </w:pPr>
    <w:rPr>
      <w:rFonts w:ascii="Arial" w:hAnsi="Arial" w:cs="Arial"/>
      <w:sz w:val="18"/>
      <w:szCs w:val="18"/>
      <w:lang w:val="es-MX" w:eastAsia="es-MX"/>
    </w:rPr>
  </w:style>
  <w:style w:type="paragraph" w:customStyle="1" w:styleId="xl72">
    <w:name w:val="xl72"/>
    <w:basedOn w:val="Normal"/>
    <w:rsid w:val="00463B5F"/>
    <w:pPr>
      <w:spacing w:before="100" w:beforeAutospacing="1" w:after="100" w:afterAutospacing="1"/>
    </w:pPr>
    <w:rPr>
      <w:rFonts w:ascii="Arial" w:hAnsi="Arial" w:cs="Arial"/>
      <w:sz w:val="18"/>
      <w:szCs w:val="18"/>
      <w:lang w:val="es-MX" w:eastAsia="es-MX"/>
    </w:rPr>
  </w:style>
  <w:style w:type="paragraph" w:customStyle="1" w:styleId="xl73">
    <w:name w:val="xl73"/>
    <w:basedOn w:val="Normal"/>
    <w:rsid w:val="00463B5F"/>
    <w:pPr>
      <w:spacing w:before="100" w:beforeAutospacing="1" w:after="100" w:afterAutospacing="1"/>
    </w:pPr>
    <w:rPr>
      <w:rFonts w:ascii="Arial" w:hAnsi="Arial" w:cs="Arial"/>
      <w:sz w:val="18"/>
      <w:szCs w:val="18"/>
      <w:lang w:val="es-MX" w:eastAsia="es-MX"/>
    </w:rPr>
  </w:style>
  <w:style w:type="paragraph" w:customStyle="1" w:styleId="xl74">
    <w:name w:val="xl74"/>
    <w:basedOn w:val="Normal"/>
    <w:rsid w:val="00463B5F"/>
    <w:pPr>
      <w:spacing w:before="100" w:beforeAutospacing="1" w:after="100" w:afterAutospacing="1"/>
    </w:pPr>
    <w:rPr>
      <w:rFonts w:ascii="Arial" w:hAnsi="Arial" w:cs="Arial"/>
      <w:sz w:val="18"/>
      <w:szCs w:val="18"/>
      <w:lang w:val="es-MX" w:eastAsia="es-MX"/>
    </w:rPr>
  </w:style>
  <w:style w:type="paragraph" w:customStyle="1" w:styleId="xl75">
    <w:name w:val="xl75"/>
    <w:basedOn w:val="Normal"/>
    <w:rsid w:val="00463B5F"/>
    <w:pPr>
      <w:spacing w:before="100" w:beforeAutospacing="1" w:after="100" w:afterAutospacing="1"/>
    </w:pPr>
    <w:rPr>
      <w:lang w:val="es-MX" w:eastAsia="es-MX"/>
    </w:rPr>
  </w:style>
  <w:style w:type="paragraph" w:customStyle="1" w:styleId="xl76">
    <w:name w:val="xl76"/>
    <w:basedOn w:val="Normal"/>
    <w:rsid w:val="00463B5F"/>
    <w:pPr>
      <w:spacing w:before="100" w:beforeAutospacing="1" w:after="100" w:afterAutospacing="1"/>
    </w:pPr>
    <w:rPr>
      <w:rFonts w:ascii="Arial" w:hAnsi="Arial" w:cs="Arial"/>
      <w:b/>
      <w:bCs/>
      <w:sz w:val="20"/>
      <w:szCs w:val="20"/>
      <w:lang w:val="es-MX" w:eastAsia="es-MX"/>
    </w:rPr>
  </w:style>
  <w:style w:type="paragraph" w:customStyle="1" w:styleId="xl77">
    <w:name w:val="xl77"/>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s-MX" w:eastAsia="es-MX"/>
    </w:rPr>
  </w:style>
  <w:style w:type="paragraph" w:customStyle="1" w:styleId="xl78">
    <w:name w:val="xl78"/>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s-MX" w:eastAsia="es-MX"/>
    </w:rPr>
  </w:style>
  <w:style w:type="paragraph" w:customStyle="1" w:styleId="xl79">
    <w:name w:val="xl79"/>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0">
    <w:name w:val="xl80"/>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1">
    <w:name w:val="xl81"/>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2">
    <w:name w:val="xl82"/>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MX" w:eastAsia="es-MX"/>
    </w:rPr>
  </w:style>
  <w:style w:type="paragraph" w:customStyle="1" w:styleId="xl83">
    <w:name w:val="xl83"/>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MX" w:eastAsia="es-MX"/>
    </w:rPr>
  </w:style>
  <w:style w:type="paragraph" w:customStyle="1" w:styleId="xl84">
    <w:name w:val="xl84"/>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s-MX" w:eastAsia="es-MX"/>
    </w:rPr>
  </w:style>
  <w:style w:type="paragraph" w:customStyle="1" w:styleId="xl85">
    <w:name w:val="xl85"/>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s-MX" w:eastAsia="es-MX"/>
    </w:rPr>
  </w:style>
  <w:style w:type="paragraph" w:customStyle="1" w:styleId="xl86">
    <w:name w:val="xl86"/>
    <w:basedOn w:val="Normal"/>
    <w:rsid w:val="00463B5F"/>
    <w:pPr>
      <w:spacing w:before="100" w:beforeAutospacing="1" w:after="100" w:afterAutospacing="1"/>
    </w:pPr>
    <w:rPr>
      <w:rFonts w:ascii="Arial" w:hAnsi="Arial" w:cs="Arial"/>
      <w:b/>
      <w:bCs/>
      <w:color w:val="000000"/>
      <w:sz w:val="18"/>
      <w:szCs w:val="18"/>
      <w:lang w:val="es-MX" w:eastAsia="es-MX"/>
    </w:rPr>
  </w:style>
  <w:style w:type="paragraph" w:customStyle="1" w:styleId="xl87">
    <w:name w:val="xl87"/>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s-MX" w:eastAsia="es-MX"/>
    </w:rPr>
  </w:style>
  <w:style w:type="paragraph" w:customStyle="1" w:styleId="xl88">
    <w:name w:val="xl88"/>
    <w:basedOn w:val="Normal"/>
    <w:rsid w:val="00463B5F"/>
    <w:pPr>
      <w:pBdr>
        <w:top w:val="single" w:sz="4" w:space="0" w:color="auto"/>
        <w:left w:val="single" w:sz="4" w:space="0" w:color="auto"/>
        <w:bottom w:val="single" w:sz="4" w:space="0" w:color="auto"/>
        <w:right w:val="single" w:sz="4" w:space="0" w:color="auto"/>
      </w:pBdr>
      <w:spacing w:before="100" w:beforeAutospacing="1" w:after="100" w:afterAutospacing="1"/>
    </w:pPr>
    <w:rPr>
      <w:lang w:val="es-MX" w:eastAsia="es-MX"/>
    </w:rPr>
  </w:style>
  <w:style w:type="paragraph" w:customStyle="1" w:styleId="xl89">
    <w:name w:val="xl89"/>
    <w:basedOn w:val="Normal"/>
    <w:rsid w:val="00463B5F"/>
    <w:pPr>
      <w:spacing w:before="100" w:beforeAutospacing="1" w:after="100" w:afterAutospacing="1"/>
    </w:pPr>
    <w:rPr>
      <w:lang w:val="es-MX" w:eastAsia="es-MX"/>
    </w:rPr>
  </w:style>
  <w:style w:type="paragraph" w:customStyle="1" w:styleId="xl90">
    <w:name w:val="xl90"/>
    <w:basedOn w:val="Normal"/>
    <w:rsid w:val="00463B5F"/>
    <w:pPr>
      <w:spacing w:before="100" w:beforeAutospacing="1" w:after="100" w:afterAutospacing="1"/>
      <w:jc w:val="center"/>
    </w:pPr>
    <w:rPr>
      <w:rFonts w:ascii="Arial" w:hAnsi="Arial" w:cs="Arial"/>
      <w:b/>
      <w:bCs/>
      <w:sz w:val="18"/>
      <w:szCs w:val="18"/>
      <w:lang w:val="es-MX" w:eastAsia="es-MX"/>
    </w:rPr>
  </w:style>
  <w:style w:type="paragraph" w:customStyle="1" w:styleId="xl91">
    <w:name w:val="xl91"/>
    <w:basedOn w:val="Normal"/>
    <w:rsid w:val="00463B5F"/>
    <w:pPr>
      <w:spacing w:before="100" w:beforeAutospacing="1" w:after="100" w:afterAutospacing="1"/>
      <w:jc w:val="center"/>
    </w:pPr>
    <w:rPr>
      <w:rFonts w:ascii="Arial" w:hAnsi="Arial" w:cs="Arial"/>
      <w:b/>
      <w:bCs/>
      <w:sz w:val="18"/>
      <w:szCs w:val="18"/>
      <w:lang w:val="es-MX" w:eastAsia="es-MX"/>
    </w:rPr>
  </w:style>
  <w:style w:type="paragraph" w:customStyle="1" w:styleId="xl92">
    <w:name w:val="xl92"/>
    <w:basedOn w:val="Normal"/>
    <w:rsid w:val="00463B5F"/>
    <w:pPr>
      <w:spacing w:before="100" w:beforeAutospacing="1" w:after="100" w:afterAutospacing="1"/>
      <w:jc w:val="center"/>
    </w:pPr>
    <w:rPr>
      <w:rFonts w:ascii="Arial" w:hAnsi="Arial" w:cs="Arial"/>
      <w:b/>
      <w:bCs/>
      <w:color w:val="000000"/>
      <w:sz w:val="18"/>
      <w:szCs w:val="18"/>
      <w:lang w:val="es-MX" w:eastAsia="es-MX"/>
    </w:rPr>
  </w:style>
  <w:style w:type="numbering" w:customStyle="1" w:styleId="Sinlista2">
    <w:name w:val="Sin lista2"/>
    <w:next w:val="Sinlista"/>
    <w:uiPriority w:val="99"/>
    <w:semiHidden/>
    <w:unhideWhenUsed/>
    <w:rsid w:val="006F656D"/>
  </w:style>
  <w:style w:type="paragraph" w:styleId="Revisin">
    <w:name w:val="Revision"/>
    <w:hidden/>
    <w:uiPriority w:val="99"/>
    <w:semiHidden/>
    <w:rsid w:val="0007001D"/>
    <w:rPr>
      <w:rFonts w:ascii="Times New Roman" w:eastAsia="Times New Roman" w:hAnsi="Times New Roman"/>
      <w:sz w:val="24"/>
      <w:szCs w:val="24"/>
      <w:lang w:val="es-ES" w:eastAsia="es-ES"/>
    </w:rPr>
  </w:style>
  <w:style w:type="paragraph" w:customStyle="1" w:styleId="Textonormal">
    <w:name w:val="Texto normal"/>
    <w:basedOn w:val="Normal"/>
    <w:rsid w:val="00172F8F"/>
    <w:pPr>
      <w:suppressAutoHyphens/>
      <w:spacing w:after="120"/>
    </w:pPr>
    <w:rPr>
      <w:szCs w:val="20"/>
      <w:lang w:val="es-MX" w:eastAsia="ar-SA"/>
    </w:rPr>
  </w:style>
  <w:style w:type="character" w:customStyle="1" w:styleId="PiedepginaCar1">
    <w:name w:val="Pie de página Car1"/>
    <w:locked/>
    <w:rsid w:val="00172F8F"/>
    <w:rPr>
      <w:rFonts w:ascii="Times New Roman" w:eastAsia="Times New Roman" w:hAnsi="Times New Roman" w:cs="Times New Roman"/>
      <w:sz w:val="24"/>
      <w:szCs w:val="20"/>
      <w:lang w:eastAsia="ar-SA"/>
    </w:rPr>
  </w:style>
  <w:style w:type="character" w:customStyle="1" w:styleId="EncabezadoCar1">
    <w:name w:val="Encabezado Car1"/>
    <w:locked/>
    <w:rsid w:val="00172F8F"/>
    <w:rPr>
      <w:rFonts w:ascii="Arial" w:eastAsia="Times New Roman" w:hAnsi="Arial" w:cs="Arial"/>
      <w:sz w:val="20"/>
      <w:szCs w:val="20"/>
      <w:lang w:val="es-ES_tradnl" w:eastAsia="ar-SA"/>
    </w:rPr>
  </w:style>
  <w:style w:type="paragraph" w:customStyle="1" w:styleId="ROMANOS">
    <w:name w:val="ROMANOS"/>
    <w:basedOn w:val="Normal"/>
    <w:rsid w:val="00323B7D"/>
    <w:pPr>
      <w:tabs>
        <w:tab w:val="left" w:pos="2880"/>
      </w:tabs>
      <w:suppressAutoHyphens/>
      <w:autoSpaceDE w:val="0"/>
      <w:spacing w:after="101" w:line="216" w:lineRule="atLeast"/>
      <w:ind w:left="720" w:hanging="432"/>
      <w:jc w:val="both"/>
    </w:pPr>
    <w:rPr>
      <w:rFonts w:ascii="Arial" w:hAnsi="Arial"/>
      <w:sz w:val="18"/>
      <w:szCs w:val="20"/>
      <w:lang w:val="es-ES_tradnl" w:eastAsia="ar-SA"/>
    </w:rPr>
  </w:style>
  <w:style w:type="paragraph" w:customStyle="1" w:styleId="Texto">
    <w:name w:val="Texto"/>
    <w:basedOn w:val="Normal"/>
    <w:rsid w:val="00323B7D"/>
    <w:pPr>
      <w:suppressAutoHyphens/>
      <w:spacing w:after="101" w:line="216" w:lineRule="exact"/>
      <w:ind w:firstLine="288"/>
      <w:jc w:val="both"/>
    </w:pPr>
    <w:rPr>
      <w:rFonts w:ascii="Arial" w:hAnsi="Arial"/>
      <w:sz w:val="18"/>
      <w:szCs w:val="20"/>
      <w:lang w:val="es-MX" w:eastAsia="ar-SA"/>
    </w:rPr>
  </w:style>
  <w:style w:type="table" w:customStyle="1" w:styleId="Tablaconcuadrcula2">
    <w:name w:val="Tabla con cuadrícula2"/>
    <w:basedOn w:val="Tablanormal"/>
    <w:next w:val="Tablaconcuadrcula"/>
    <w:uiPriority w:val="59"/>
    <w:rsid w:val="00286B59"/>
    <w:rPr>
      <w:rFonts w:ascii="Times New Roman" w:eastAsia="Times New Roman" w:hAnsi="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286B59"/>
    <w:rPr>
      <w:rFonts w:eastAsia="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vistosa-nfasis4">
    <w:name w:val="Colorful List Accent 4"/>
    <w:basedOn w:val="Tablanormal"/>
    <w:uiPriority w:val="72"/>
    <w:rsid w:val="00E85255"/>
    <w:rPr>
      <w:rFonts w:asciiTheme="minorHAnsi" w:eastAsiaTheme="minorHAnsi" w:hAnsiTheme="minorHAnsi" w:cstheme="minorBidi"/>
      <w:color w:val="000000" w:themeColor="text1"/>
      <w:lang w:val="es-MX"/>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
    <w:link w:val="Prrafodelista"/>
    <w:uiPriority w:val="99"/>
    <w:rsid w:val="004F442B"/>
    <w:rPr>
      <w:rFonts w:ascii="Times New Roman" w:eastAsia="Times New Roman" w:hAnsi="Times New Roman"/>
      <w:sz w:val="24"/>
      <w:szCs w:val="24"/>
      <w:lang w:val="es-ES" w:eastAsia="es-ES"/>
    </w:rPr>
  </w:style>
  <w:style w:type="paragraph" w:styleId="Textosinformato">
    <w:name w:val="Plain Text"/>
    <w:basedOn w:val="Normal"/>
    <w:link w:val="TextosinformatoCar"/>
    <w:uiPriority w:val="99"/>
    <w:semiHidden/>
    <w:unhideWhenUsed/>
    <w:rsid w:val="00085C94"/>
    <w:rPr>
      <w:rFonts w:ascii="Calibri" w:eastAsiaTheme="minorHAnsi" w:hAnsi="Calibri"/>
      <w:sz w:val="22"/>
      <w:szCs w:val="22"/>
      <w:lang w:val="es-MX" w:eastAsia="en-US"/>
    </w:rPr>
  </w:style>
  <w:style w:type="character" w:customStyle="1" w:styleId="TextosinformatoCar">
    <w:name w:val="Texto sin formato Car"/>
    <w:basedOn w:val="Fuentedeprrafopredeter"/>
    <w:link w:val="Textosinformato"/>
    <w:uiPriority w:val="99"/>
    <w:semiHidden/>
    <w:rsid w:val="00085C94"/>
    <w:rPr>
      <w:rFonts w:eastAsiaTheme="minorHAnsi"/>
      <w:lang w:val="es-MX"/>
    </w:rPr>
  </w:style>
  <w:style w:type="paragraph" w:styleId="Ttulo">
    <w:name w:val="Title"/>
    <w:basedOn w:val="Normal"/>
    <w:next w:val="Normal"/>
    <w:link w:val="TtuloCar"/>
    <w:qFormat/>
    <w:locked/>
    <w:rsid w:val="00E84017"/>
    <w:pPr>
      <w:pBdr>
        <w:bottom w:val="single" w:sz="8" w:space="4" w:color="4F81BD" w:themeColor="accent1"/>
      </w:pBdr>
      <w:spacing w:after="300"/>
      <w:contextualSpacing/>
      <w:jc w:val="center"/>
    </w:pPr>
    <w:rPr>
      <w:rFonts w:asciiTheme="minorHAnsi" w:eastAsiaTheme="majorEastAsia" w:hAnsiTheme="minorHAnsi" w:cstheme="majorBidi"/>
      <w:color w:val="000000" w:themeColor="text1"/>
      <w:spacing w:val="5"/>
      <w:kern w:val="28"/>
      <w:sz w:val="22"/>
      <w:szCs w:val="52"/>
    </w:rPr>
  </w:style>
  <w:style w:type="character" w:customStyle="1" w:styleId="TtuloCar">
    <w:name w:val="Título Car"/>
    <w:basedOn w:val="Fuentedeprrafopredeter"/>
    <w:link w:val="Ttulo"/>
    <w:rsid w:val="00E84017"/>
    <w:rPr>
      <w:rFonts w:asciiTheme="minorHAnsi" w:eastAsiaTheme="majorEastAsia" w:hAnsiTheme="minorHAnsi" w:cstheme="majorBidi"/>
      <w:color w:val="000000" w:themeColor="text1"/>
      <w:spacing w:val="5"/>
      <w:kern w:val="28"/>
      <w:szCs w:val="52"/>
      <w:lang w:val="es-ES" w:eastAsia="es-ES"/>
    </w:rPr>
  </w:style>
  <w:style w:type="character" w:customStyle="1" w:styleId="Ttulo2Car">
    <w:name w:val="Título 2 Car"/>
    <w:basedOn w:val="Fuentedeprrafopredeter"/>
    <w:link w:val="Ttulo2"/>
    <w:semiHidden/>
    <w:rsid w:val="00E84017"/>
    <w:rPr>
      <w:rFonts w:asciiTheme="minorHAnsi" w:eastAsiaTheme="majorEastAsia" w:hAnsiTheme="minorHAnsi" w:cstheme="majorBidi"/>
      <w:b/>
      <w:bCs/>
      <w:szCs w:val="26"/>
      <w:lang w:val="es-ES" w:eastAsia="es-ES"/>
    </w:rPr>
  </w:style>
  <w:style w:type="paragraph" w:styleId="Sinespaciado">
    <w:name w:val="No Spacing"/>
    <w:link w:val="SinespaciadoCar"/>
    <w:uiPriority w:val="1"/>
    <w:qFormat/>
    <w:rsid w:val="00027482"/>
    <w:rPr>
      <w:rFonts w:asciiTheme="minorHAnsi" w:eastAsiaTheme="minorHAnsi" w:hAnsiTheme="minorHAnsi" w:cstheme="minorBidi"/>
      <w:lang w:val="es-MX"/>
    </w:rPr>
  </w:style>
  <w:style w:type="character" w:customStyle="1" w:styleId="SinespaciadoCar">
    <w:name w:val="Sin espaciado Car"/>
    <w:basedOn w:val="Fuentedeprrafopredeter"/>
    <w:link w:val="Sinespaciado"/>
    <w:uiPriority w:val="1"/>
    <w:rsid w:val="00027482"/>
    <w:rPr>
      <w:rFonts w:asciiTheme="minorHAnsi" w:eastAsiaTheme="minorHAnsi" w:hAnsiTheme="minorHAnsi" w:cstheme="minorBidi"/>
      <w:lang w:val="es-MX"/>
    </w:rPr>
  </w:style>
  <w:style w:type="paragraph" w:styleId="Listaconvietas">
    <w:name w:val="List Bullet"/>
    <w:basedOn w:val="Normal"/>
    <w:uiPriority w:val="99"/>
    <w:unhideWhenUsed/>
    <w:rsid w:val="00585BA6"/>
    <w:pPr>
      <w:numPr>
        <w:numId w:val="38"/>
      </w:numPr>
      <w:contextualSpacing/>
    </w:pPr>
  </w:style>
  <w:style w:type="paragraph" w:customStyle="1" w:styleId="xl93">
    <w:name w:val="xl93"/>
    <w:basedOn w:val="Normal"/>
    <w:rsid w:val="001B2E9A"/>
    <w:pPr>
      <w:spacing w:before="100" w:beforeAutospacing="1" w:after="100" w:afterAutospacing="1"/>
      <w:jc w:val="center"/>
      <w:textAlignment w:val="top"/>
    </w:pPr>
    <w:rPr>
      <w:lang w:val="es-MX" w:eastAsia="es-MX"/>
    </w:rPr>
  </w:style>
  <w:style w:type="paragraph" w:customStyle="1" w:styleId="xl94">
    <w:name w:val="xl94"/>
    <w:basedOn w:val="Normal"/>
    <w:rsid w:val="001B2E9A"/>
    <w:pPr>
      <w:spacing w:before="100" w:beforeAutospacing="1" w:after="100" w:afterAutospacing="1"/>
      <w:textAlignment w:val="top"/>
    </w:pPr>
    <w:rPr>
      <w:lang w:val="es-MX" w:eastAsia="es-MX"/>
    </w:rPr>
  </w:style>
  <w:style w:type="paragraph" w:customStyle="1" w:styleId="xl95">
    <w:name w:val="xl95"/>
    <w:basedOn w:val="Normal"/>
    <w:rsid w:val="001B2E9A"/>
    <w:pPr>
      <w:spacing w:before="100" w:beforeAutospacing="1" w:after="100" w:afterAutospacing="1"/>
      <w:jc w:val="center"/>
    </w:pPr>
    <w:rPr>
      <w:b/>
      <w:bCs/>
      <w:sz w:val="20"/>
      <w:szCs w:val="20"/>
      <w:lang w:val="es-MX" w:eastAsia="es-MX"/>
    </w:rPr>
  </w:style>
  <w:style w:type="paragraph" w:customStyle="1" w:styleId="xl96">
    <w:name w:val="xl96"/>
    <w:basedOn w:val="Normal"/>
    <w:rsid w:val="001B2E9A"/>
    <w:pPr>
      <w:spacing w:before="100" w:beforeAutospacing="1" w:after="100" w:afterAutospacing="1"/>
      <w:jc w:val="center"/>
    </w:pPr>
    <w:rPr>
      <w:b/>
      <w:bCs/>
      <w:color w:val="000000"/>
      <w:sz w:val="20"/>
      <w:szCs w:val="20"/>
      <w:lang w:val="es-MX" w:eastAsia="es-MX"/>
    </w:rPr>
  </w:style>
  <w:style w:type="paragraph" w:customStyle="1" w:styleId="xl97">
    <w:name w:val="xl97"/>
    <w:basedOn w:val="Normal"/>
    <w:rsid w:val="001B2E9A"/>
    <w:pPr>
      <w:spacing w:before="100" w:beforeAutospacing="1" w:after="100" w:afterAutospacing="1"/>
    </w:pPr>
    <w:rPr>
      <w:b/>
      <w:bCs/>
      <w:sz w:val="20"/>
      <w:szCs w:val="20"/>
      <w:lang w:val="es-MX" w:eastAsia="es-MX"/>
    </w:rPr>
  </w:style>
  <w:style w:type="paragraph" w:customStyle="1" w:styleId="xl98">
    <w:name w:val="xl98"/>
    <w:basedOn w:val="Normal"/>
    <w:rsid w:val="001B2E9A"/>
    <w:pPr>
      <w:spacing w:before="100" w:beforeAutospacing="1" w:after="100" w:afterAutospacing="1"/>
      <w:jc w:val="center"/>
    </w:pPr>
    <w:rPr>
      <w:b/>
      <w:bCs/>
      <w:lang w:val="es-MX" w:eastAsia="es-MX"/>
    </w:rPr>
  </w:style>
  <w:style w:type="paragraph" w:customStyle="1" w:styleId="xl99">
    <w:name w:val="xl99"/>
    <w:basedOn w:val="Normal"/>
    <w:rsid w:val="001B2E9A"/>
    <w:pPr>
      <w:pBdr>
        <w:top w:val="single" w:sz="4" w:space="0" w:color="auto"/>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0">
    <w:name w:val="xl100"/>
    <w:basedOn w:val="Normal"/>
    <w:rsid w:val="001B2E9A"/>
    <w:pPr>
      <w:pBdr>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1">
    <w:name w:val="xl101"/>
    <w:basedOn w:val="Normal"/>
    <w:rsid w:val="001B2E9A"/>
    <w:pPr>
      <w:pBdr>
        <w:left w:val="single" w:sz="4" w:space="0" w:color="auto"/>
        <w:bottom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2">
    <w:name w:val="xl102"/>
    <w:basedOn w:val="Normal"/>
    <w:rsid w:val="001B2E9A"/>
    <w:pPr>
      <w:pBdr>
        <w:top w:val="single" w:sz="4" w:space="0" w:color="auto"/>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03">
    <w:name w:val="xl103"/>
    <w:basedOn w:val="Normal"/>
    <w:rsid w:val="001B2E9A"/>
    <w:pPr>
      <w:pBdr>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04">
    <w:name w:val="xl104"/>
    <w:basedOn w:val="Normal"/>
    <w:rsid w:val="001B2E9A"/>
    <w:pPr>
      <w:pBdr>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 w:type="paragraph" w:customStyle="1" w:styleId="xl105">
    <w:name w:val="xl105"/>
    <w:basedOn w:val="Normal"/>
    <w:rsid w:val="001B2E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6">
    <w:name w:val="xl106"/>
    <w:basedOn w:val="Normal"/>
    <w:rsid w:val="001B2E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 w:type="paragraph" w:customStyle="1" w:styleId="xl107">
    <w:name w:val="xl107"/>
    <w:basedOn w:val="Normal"/>
    <w:rsid w:val="001B2E9A"/>
    <w:pPr>
      <w:pBdr>
        <w:top w:val="single" w:sz="4" w:space="0" w:color="auto"/>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8">
    <w:name w:val="xl108"/>
    <w:basedOn w:val="Normal"/>
    <w:rsid w:val="001B2E9A"/>
    <w:pPr>
      <w:pBdr>
        <w:left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09">
    <w:name w:val="xl109"/>
    <w:basedOn w:val="Normal"/>
    <w:rsid w:val="001B2E9A"/>
    <w:pPr>
      <w:pBdr>
        <w:left w:val="single" w:sz="4" w:space="0" w:color="auto"/>
        <w:bottom w:val="single" w:sz="4" w:space="0" w:color="auto"/>
        <w:right w:val="single" w:sz="4" w:space="0" w:color="auto"/>
      </w:pBdr>
      <w:spacing w:before="100" w:beforeAutospacing="1" w:after="100" w:afterAutospacing="1"/>
      <w:jc w:val="center"/>
      <w:textAlignment w:val="top"/>
    </w:pPr>
    <w:rPr>
      <w:lang w:val="es-MX" w:eastAsia="es-MX"/>
    </w:rPr>
  </w:style>
  <w:style w:type="paragraph" w:customStyle="1" w:styleId="xl110">
    <w:name w:val="xl110"/>
    <w:basedOn w:val="Normal"/>
    <w:rsid w:val="001B2E9A"/>
    <w:pPr>
      <w:pBdr>
        <w:top w:val="single" w:sz="4" w:space="0" w:color="auto"/>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11">
    <w:name w:val="xl111"/>
    <w:basedOn w:val="Normal"/>
    <w:rsid w:val="001B2E9A"/>
    <w:pPr>
      <w:pBdr>
        <w:left w:val="single" w:sz="4" w:space="0" w:color="auto"/>
        <w:right w:val="single" w:sz="4" w:space="0" w:color="auto"/>
      </w:pBdr>
      <w:spacing w:before="100" w:beforeAutospacing="1" w:after="100" w:afterAutospacing="1"/>
      <w:textAlignment w:val="top"/>
    </w:pPr>
    <w:rPr>
      <w:lang w:val="es-MX" w:eastAsia="es-MX"/>
    </w:rPr>
  </w:style>
  <w:style w:type="paragraph" w:customStyle="1" w:styleId="xl112">
    <w:name w:val="xl112"/>
    <w:basedOn w:val="Normal"/>
    <w:rsid w:val="001B2E9A"/>
    <w:pPr>
      <w:pBdr>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 w:type="paragraph" w:customStyle="1" w:styleId="xl113">
    <w:name w:val="xl113"/>
    <w:basedOn w:val="Normal"/>
    <w:rsid w:val="001B2E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MX" w:eastAsia="es-MX"/>
    </w:rPr>
  </w:style>
</w:styles>
</file>

<file path=word/webSettings.xml><?xml version="1.0" encoding="utf-8"?>
<w:webSettings xmlns:r="http://schemas.openxmlformats.org/officeDocument/2006/relationships" xmlns:w="http://schemas.openxmlformats.org/wordprocessingml/2006/main">
  <w:divs>
    <w:div w:id="52049084">
      <w:bodyDiv w:val="1"/>
      <w:marLeft w:val="0"/>
      <w:marRight w:val="0"/>
      <w:marTop w:val="0"/>
      <w:marBottom w:val="0"/>
      <w:divBdr>
        <w:top w:val="none" w:sz="0" w:space="0" w:color="auto"/>
        <w:left w:val="none" w:sz="0" w:space="0" w:color="auto"/>
        <w:bottom w:val="none" w:sz="0" w:space="0" w:color="auto"/>
        <w:right w:val="none" w:sz="0" w:space="0" w:color="auto"/>
      </w:divBdr>
    </w:div>
    <w:div w:id="91626979">
      <w:bodyDiv w:val="1"/>
      <w:marLeft w:val="0"/>
      <w:marRight w:val="0"/>
      <w:marTop w:val="0"/>
      <w:marBottom w:val="0"/>
      <w:divBdr>
        <w:top w:val="none" w:sz="0" w:space="0" w:color="auto"/>
        <w:left w:val="none" w:sz="0" w:space="0" w:color="auto"/>
        <w:bottom w:val="none" w:sz="0" w:space="0" w:color="auto"/>
        <w:right w:val="none" w:sz="0" w:space="0" w:color="auto"/>
      </w:divBdr>
    </w:div>
    <w:div w:id="106973329">
      <w:bodyDiv w:val="1"/>
      <w:marLeft w:val="0"/>
      <w:marRight w:val="0"/>
      <w:marTop w:val="0"/>
      <w:marBottom w:val="0"/>
      <w:divBdr>
        <w:top w:val="none" w:sz="0" w:space="0" w:color="auto"/>
        <w:left w:val="none" w:sz="0" w:space="0" w:color="auto"/>
        <w:bottom w:val="none" w:sz="0" w:space="0" w:color="auto"/>
        <w:right w:val="none" w:sz="0" w:space="0" w:color="auto"/>
      </w:divBdr>
    </w:div>
    <w:div w:id="126170100">
      <w:bodyDiv w:val="1"/>
      <w:marLeft w:val="0"/>
      <w:marRight w:val="0"/>
      <w:marTop w:val="0"/>
      <w:marBottom w:val="0"/>
      <w:divBdr>
        <w:top w:val="none" w:sz="0" w:space="0" w:color="auto"/>
        <w:left w:val="none" w:sz="0" w:space="0" w:color="auto"/>
        <w:bottom w:val="none" w:sz="0" w:space="0" w:color="auto"/>
        <w:right w:val="none" w:sz="0" w:space="0" w:color="auto"/>
      </w:divBdr>
    </w:div>
    <w:div w:id="139348326">
      <w:bodyDiv w:val="1"/>
      <w:marLeft w:val="0"/>
      <w:marRight w:val="0"/>
      <w:marTop w:val="0"/>
      <w:marBottom w:val="0"/>
      <w:divBdr>
        <w:top w:val="none" w:sz="0" w:space="0" w:color="auto"/>
        <w:left w:val="none" w:sz="0" w:space="0" w:color="auto"/>
        <w:bottom w:val="none" w:sz="0" w:space="0" w:color="auto"/>
        <w:right w:val="none" w:sz="0" w:space="0" w:color="auto"/>
      </w:divBdr>
    </w:div>
    <w:div w:id="162743924">
      <w:bodyDiv w:val="1"/>
      <w:marLeft w:val="0"/>
      <w:marRight w:val="0"/>
      <w:marTop w:val="0"/>
      <w:marBottom w:val="0"/>
      <w:divBdr>
        <w:top w:val="none" w:sz="0" w:space="0" w:color="auto"/>
        <w:left w:val="none" w:sz="0" w:space="0" w:color="auto"/>
        <w:bottom w:val="none" w:sz="0" w:space="0" w:color="auto"/>
        <w:right w:val="none" w:sz="0" w:space="0" w:color="auto"/>
      </w:divBdr>
    </w:div>
    <w:div w:id="172843406">
      <w:bodyDiv w:val="1"/>
      <w:marLeft w:val="0"/>
      <w:marRight w:val="0"/>
      <w:marTop w:val="0"/>
      <w:marBottom w:val="0"/>
      <w:divBdr>
        <w:top w:val="none" w:sz="0" w:space="0" w:color="auto"/>
        <w:left w:val="none" w:sz="0" w:space="0" w:color="auto"/>
        <w:bottom w:val="none" w:sz="0" w:space="0" w:color="auto"/>
        <w:right w:val="none" w:sz="0" w:space="0" w:color="auto"/>
      </w:divBdr>
    </w:div>
    <w:div w:id="278222051">
      <w:bodyDiv w:val="1"/>
      <w:marLeft w:val="0"/>
      <w:marRight w:val="0"/>
      <w:marTop w:val="0"/>
      <w:marBottom w:val="0"/>
      <w:divBdr>
        <w:top w:val="none" w:sz="0" w:space="0" w:color="auto"/>
        <w:left w:val="none" w:sz="0" w:space="0" w:color="auto"/>
        <w:bottom w:val="none" w:sz="0" w:space="0" w:color="auto"/>
        <w:right w:val="none" w:sz="0" w:space="0" w:color="auto"/>
      </w:divBdr>
    </w:div>
    <w:div w:id="321660236">
      <w:bodyDiv w:val="1"/>
      <w:marLeft w:val="0"/>
      <w:marRight w:val="0"/>
      <w:marTop w:val="0"/>
      <w:marBottom w:val="0"/>
      <w:divBdr>
        <w:top w:val="none" w:sz="0" w:space="0" w:color="auto"/>
        <w:left w:val="none" w:sz="0" w:space="0" w:color="auto"/>
        <w:bottom w:val="none" w:sz="0" w:space="0" w:color="auto"/>
        <w:right w:val="none" w:sz="0" w:space="0" w:color="auto"/>
      </w:divBdr>
    </w:div>
    <w:div w:id="334724033">
      <w:bodyDiv w:val="1"/>
      <w:marLeft w:val="0"/>
      <w:marRight w:val="0"/>
      <w:marTop w:val="0"/>
      <w:marBottom w:val="0"/>
      <w:divBdr>
        <w:top w:val="none" w:sz="0" w:space="0" w:color="auto"/>
        <w:left w:val="none" w:sz="0" w:space="0" w:color="auto"/>
        <w:bottom w:val="none" w:sz="0" w:space="0" w:color="auto"/>
        <w:right w:val="none" w:sz="0" w:space="0" w:color="auto"/>
      </w:divBdr>
    </w:div>
    <w:div w:id="430711315">
      <w:bodyDiv w:val="1"/>
      <w:marLeft w:val="0"/>
      <w:marRight w:val="0"/>
      <w:marTop w:val="0"/>
      <w:marBottom w:val="0"/>
      <w:divBdr>
        <w:top w:val="none" w:sz="0" w:space="0" w:color="auto"/>
        <w:left w:val="none" w:sz="0" w:space="0" w:color="auto"/>
        <w:bottom w:val="none" w:sz="0" w:space="0" w:color="auto"/>
        <w:right w:val="none" w:sz="0" w:space="0" w:color="auto"/>
      </w:divBdr>
    </w:div>
    <w:div w:id="453408942">
      <w:bodyDiv w:val="1"/>
      <w:marLeft w:val="0"/>
      <w:marRight w:val="0"/>
      <w:marTop w:val="0"/>
      <w:marBottom w:val="0"/>
      <w:divBdr>
        <w:top w:val="none" w:sz="0" w:space="0" w:color="auto"/>
        <w:left w:val="none" w:sz="0" w:space="0" w:color="auto"/>
        <w:bottom w:val="none" w:sz="0" w:space="0" w:color="auto"/>
        <w:right w:val="none" w:sz="0" w:space="0" w:color="auto"/>
      </w:divBdr>
    </w:div>
    <w:div w:id="723258121">
      <w:bodyDiv w:val="1"/>
      <w:marLeft w:val="0"/>
      <w:marRight w:val="0"/>
      <w:marTop w:val="0"/>
      <w:marBottom w:val="0"/>
      <w:divBdr>
        <w:top w:val="none" w:sz="0" w:space="0" w:color="auto"/>
        <w:left w:val="none" w:sz="0" w:space="0" w:color="auto"/>
        <w:bottom w:val="none" w:sz="0" w:space="0" w:color="auto"/>
        <w:right w:val="none" w:sz="0" w:space="0" w:color="auto"/>
      </w:divBdr>
    </w:div>
    <w:div w:id="730269746">
      <w:bodyDiv w:val="1"/>
      <w:marLeft w:val="0"/>
      <w:marRight w:val="0"/>
      <w:marTop w:val="0"/>
      <w:marBottom w:val="0"/>
      <w:divBdr>
        <w:top w:val="none" w:sz="0" w:space="0" w:color="auto"/>
        <w:left w:val="none" w:sz="0" w:space="0" w:color="auto"/>
        <w:bottom w:val="none" w:sz="0" w:space="0" w:color="auto"/>
        <w:right w:val="none" w:sz="0" w:space="0" w:color="auto"/>
      </w:divBdr>
    </w:div>
    <w:div w:id="791367872">
      <w:bodyDiv w:val="1"/>
      <w:marLeft w:val="0"/>
      <w:marRight w:val="0"/>
      <w:marTop w:val="0"/>
      <w:marBottom w:val="0"/>
      <w:divBdr>
        <w:top w:val="none" w:sz="0" w:space="0" w:color="auto"/>
        <w:left w:val="none" w:sz="0" w:space="0" w:color="auto"/>
        <w:bottom w:val="none" w:sz="0" w:space="0" w:color="auto"/>
        <w:right w:val="none" w:sz="0" w:space="0" w:color="auto"/>
      </w:divBdr>
    </w:div>
    <w:div w:id="797261951">
      <w:bodyDiv w:val="1"/>
      <w:marLeft w:val="0"/>
      <w:marRight w:val="0"/>
      <w:marTop w:val="0"/>
      <w:marBottom w:val="0"/>
      <w:divBdr>
        <w:top w:val="none" w:sz="0" w:space="0" w:color="auto"/>
        <w:left w:val="none" w:sz="0" w:space="0" w:color="auto"/>
        <w:bottom w:val="none" w:sz="0" w:space="0" w:color="auto"/>
        <w:right w:val="none" w:sz="0" w:space="0" w:color="auto"/>
      </w:divBdr>
    </w:div>
    <w:div w:id="825978212">
      <w:bodyDiv w:val="1"/>
      <w:marLeft w:val="0"/>
      <w:marRight w:val="0"/>
      <w:marTop w:val="0"/>
      <w:marBottom w:val="0"/>
      <w:divBdr>
        <w:top w:val="none" w:sz="0" w:space="0" w:color="auto"/>
        <w:left w:val="none" w:sz="0" w:space="0" w:color="auto"/>
        <w:bottom w:val="none" w:sz="0" w:space="0" w:color="auto"/>
        <w:right w:val="none" w:sz="0" w:space="0" w:color="auto"/>
      </w:divBdr>
    </w:div>
    <w:div w:id="862519675">
      <w:bodyDiv w:val="1"/>
      <w:marLeft w:val="0"/>
      <w:marRight w:val="0"/>
      <w:marTop w:val="0"/>
      <w:marBottom w:val="0"/>
      <w:divBdr>
        <w:top w:val="none" w:sz="0" w:space="0" w:color="auto"/>
        <w:left w:val="none" w:sz="0" w:space="0" w:color="auto"/>
        <w:bottom w:val="none" w:sz="0" w:space="0" w:color="auto"/>
        <w:right w:val="none" w:sz="0" w:space="0" w:color="auto"/>
      </w:divBdr>
    </w:div>
    <w:div w:id="884029842">
      <w:bodyDiv w:val="1"/>
      <w:marLeft w:val="0"/>
      <w:marRight w:val="0"/>
      <w:marTop w:val="0"/>
      <w:marBottom w:val="0"/>
      <w:divBdr>
        <w:top w:val="none" w:sz="0" w:space="0" w:color="auto"/>
        <w:left w:val="none" w:sz="0" w:space="0" w:color="auto"/>
        <w:bottom w:val="none" w:sz="0" w:space="0" w:color="auto"/>
        <w:right w:val="none" w:sz="0" w:space="0" w:color="auto"/>
      </w:divBdr>
    </w:div>
    <w:div w:id="887568608">
      <w:bodyDiv w:val="1"/>
      <w:marLeft w:val="0"/>
      <w:marRight w:val="0"/>
      <w:marTop w:val="0"/>
      <w:marBottom w:val="0"/>
      <w:divBdr>
        <w:top w:val="none" w:sz="0" w:space="0" w:color="auto"/>
        <w:left w:val="none" w:sz="0" w:space="0" w:color="auto"/>
        <w:bottom w:val="none" w:sz="0" w:space="0" w:color="auto"/>
        <w:right w:val="none" w:sz="0" w:space="0" w:color="auto"/>
      </w:divBdr>
    </w:div>
    <w:div w:id="953248633">
      <w:bodyDiv w:val="1"/>
      <w:marLeft w:val="0"/>
      <w:marRight w:val="0"/>
      <w:marTop w:val="0"/>
      <w:marBottom w:val="0"/>
      <w:divBdr>
        <w:top w:val="none" w:sz="0" w:space="0" w:color="auto"/>
        <w:left w:val="none" w:sz="0" w:space="0" w:color="auto"/>
        <w:bottom w:val="none" w:sz="0" w:space="0" w:color="auto"/>
        <w:right w:val="none" w:sz="0" w:space="0" w:color="auto"/>
      </w:divBdr>
    </w:div>
    <w:div w:id="994837456">
      <w:bodyDiv w:val="1"/>
      <w:marLeft w:val="0"/>
      <w:marRight w:val="0"/>
      <w:marTop w:val="0"/>
      <w:marBottom w:val="0"/>
      <w:divBdr>
        <w:top w:val="none" w:sz="0" w:space="0" w:color="auto"/>
        <w:left w:val="none" w:sz="0" w:space="0" w:color="auto"/>
        <w:bottom w:val="none" w:sz="0" w:space="0" w:color="auto"/>
        <w:right w:val="none" w:sz="0" w:space="0" w:color="auto"/>
      </w:divBdr>
    </w:div>
    <w:div w:id="1031884096">
      <w:bodyDiv w:val="1"/>
      <w:marLeft w:val="0"/>
      <w:marRight w:val="0"/>
      <w:marTop w:val="0"/>
      <w:marBottom w:val="0"/>
      <w:divBdr>
        <w:top w:val="none" w:sz="0" w:space="0" w:color="auto"/>
        <w:left w:val="none" w:sz="0" w:space="0" w:color="auto"/>
        <w:bottom w:val="none" w:sz="0" w:space="0" w:color="auto"/>
        <w:right w:val="none" w:sz="0" w:space="0" w:color="auto"/>
      </w:divBdr>
    </w:div>
    <w:div w:id="1081483321">
      <w:bodyDiv w:val="1"/>
      <w:marLeft w:val="0"/>
      <w:marRight w:val="0"/>
      <w:marTop w:val="0"/>
      <w:marBottom w:val="0"/>
      <w:divBdr>
        <w:top w:val="none" w:sz="0" w:space="0" w:color="auto"/>
        <w:left w:val="none" w:sz="0" w:space="0" w:color="auto"/>
        <w:bottom w:val="none" w:sz="0" w:space="0" w:color="auto"/>
        <w:right w:val="none" w:sz="0" w:space="0" w:color="auto"/>
      </w:divBdr>
    </w:div>
    <w:div w:id="1081760881">
      <w:bodyDiv w:val="1"/>
      <w:marLeft w:val="0"/>
      <w:marRight w:val="0"/>
      <w:marTop w:val="0"/>
      <w:marBottom w:val="0"/>
      <w:divBdr>
        <w:top w:val="none" w:sz="0" w:space="0" w:color="auto"/>
        <w:left w:val="none" w:sz="0" w:space="0" w:color="auto"/>
        <w:bottom w:val="none" w:sz="0" w:space="0" w:color="auto"/>
        <w:right w:val="none" w:sz="0" w:space="0" w:color="auto"/>
      </w:divBdr>
    </w:div>
    <w:div w:id="1186022099">
      <w:bodyDiv w:val="1"/>
      <w:marLeft w:val="0"/>
      <w:marRight w:val="0"/>
      <w:marTop w:val="0"/>
      <w:marBottom w:val="0"/>
      <w:divBdr>
        <w:top w:val="none" w:sz="0" w:space="0" w:color="auto"/>
        <w:left w:val="none" w:sz="0" w:space="0" w:color="auto"/>
        <w:bottom w:val="none" w:sz="0" w:space="0" w:color="auto"/>
        <w:right w:val="none" w:sz="0" w:space="0" w:color="auto"/>
      </w:divBdr>
    </w:div>
    <w:div w:id="1202212201">
      <w:bodyDiv w:val="1"/>
      <w:marLeft w:val="0"/>
      <w:marRight w:val="0"/>
      <w:marTop w:val="0"/>
      <w:marBottom w:val="0"/>
      <w:divBdr>
        <w:top w:val="none" w:sz="0" w:space="0" w:color="auto"/>
        <w:left w:val="none" w:sz="0" w:space="0" w:color="auto"/>
        <w:bottom w:val="none" w:sz="0" w:space="0" w:color="auto"/>
        <w:right w:val="none" w:sz="0" w:space="0" w:color="auto"/>
      </w:divBdr>
    </w:div>
    <w:div w:id="1204748822">
      <w:bodyDiv w:val="1"/>
      <w:marLeft w:val="0"/>
      <w:marRight w:val="0"/>
      <w:marTop w:val="0"/>
      <w:marBottom w:val="0"/>
      <w:divBdr>
        <w:top w:val="none" w:sz="0" w:space="0" w:color="auto"/>
        <w:left w:val="none" w:sz="0" w:space="0" w:color="auto"/>
        <w:bottom w:val="none" w:sz="0" w:space="0" w:color="auto"/>
        <w:right w:val="none" w:sz="0" w:space="0" w:color="auto"/>
      </w:divBdr>
    </w:div>
    <w:div w:id="1208713009">
      <w:bodyDiv w:val="1"/>
      <w:marLeft w:val="0"/>
      <w:marRight w:val="0"/>
      <w:marTop w:val="0"/>
      <w:marBottom w:val="0"/>
      <w:divBdr>
        <w:top w:val="none" w:sz="0" w:space="0" w:color="auto"/>
        <w:left w:val="none" w:sz="0" w:space="0" w:color="auto"/>
        <w:bottom w:val="none" w:sz="0" w:space="0" w:color="auto"/>
        <w:right w:val="none" w:sz="0" w:space="0" w:color="auto"/>
      </w:divBdr>
    </w:div>
    <w:div w:id="1236164434">
      <w:bodyDiv w:val="1"/>
      <w:marLeft w:val="0"/>
      <w:marRight w:val="0"/>
      <w:marTop w:val="0"/>
      <w:marBottom w:val="0"/>
      <w:divBdr>
        <w:top w:val="none" w:sz="0" w:space="0" w:color="auto"/>
        <w:left w:val="none" w:sz="0" w:space="0" w:color="auto"/>
        <w:bottom w:val="none" w:sz="0" w:space="0" w:color="auto"/>
        <w:right w:val="none" w:sz="0" w:space="0" w:color="auto"/>
      </w:divBdr>
    </w:div>
    <w:div w:id="1236473570">
      <w:bodyDiv w:val="1"/>
      <w:marLeft w:val="0"/>
      <w:marRight w:val="0"/>
      <w:marTop w:val="0"/>
      <w:marBottom w:val="0"/>
      <w:divBdr>
        <w:top w:val="none" w:sz="0" w:space="0" w:color="auto"/>
        <w:left w:val="none" w:sz="0" w:space="0" w:color="auto"/>
        <w:bottom w:val="none" w:sz="0" w:space="0" w:color="auto"/>
        <w:right w:val="none" w:sz="0" w:space="0" w:color="auto"/>
      </w:divBdr>
    </w:div>
    <w:div w:id="1243023843">
      <w:bodyDiv w:val="1"/>
      <w:marLeft w:val="0"/>
      <w:marRight w:val="0"/>
      <w:marTop w:val="0"/>
      <w:marBottom w:val="0"/>
      <w:divBdr>
        <w:top w:val="none" w:sz="0" w:space="0" w:color="auto"/>
        <w:left w:val="none" w:sz="0" w:space="0" w:color="auto"/>
        <w:bottom w:val="none" w:sz="0" w:space="0" w:color="auto"/>
        <w:right w:val="none" w:sz="0" w:space="0" w:color="auto"/>
      </w:divBdr>
    </w:div>
    <w:div w:id="1287354189">
      <w:bodyDiv w:val="1"/>
      <w:marLeft w:val="0"/>
      <w:marRight w:val="0"/>
      <w:marTop w:val="0"/>
      <w:marBottom w:val="0"/>
      <w:divBdr>
        <w:top w:val="none" w:sz="0" w:space="0" w:color="auto"/>
        <w:left w:val="none" w:sz="0" w:space="0" w:color="auto"/>
        <w:bottom w:val="none" w:sz="0" w:space="0" w:color="auto"/>
        <w:right w:val="none" w:sz="0" w:space="0" w:color="auto"/>
      </w:divBdr>
    </w:div>
    <w:div w:id="1298878489">
      <w:bodyDiv w:val="1"/>
      <w:marLeft w:val="0"/>
      <w:marRight w:val="0"/>
      <w:marTop w:val="0"/>
      <w:marBottom w:val="0"/>
      <w:divBdr>
        <w:top w:val="none" w:sz="0" w:space="0" w:color="auto"/>
        <w:left w:val="none" w:sz="0" w:space="0" w:color="auto"/>
        <w:bottom w:val="none" w:sz="0" w:space="0" w:color="auto"/>
        <w:right w:val="none" w:sz="0" w:space="0" w:color="auto"/>
      </w:divBdr>
    </w:div>
    <w:div w:id="1310747184">
      <w:bodyDiv w:val="1"/>
      <w:marLeft w:val="0"/>
      <w:marRight w:val="0"/>
      <w:marTop w:val="0"/>
      <w:marBottom w:val="0"/>
      <w:divBdr>
        <w:top w:val="none" w:sz="0" w:space="0" w:color="auto"/>
        <w:left w:val="none" w:sz="0" w:space="0" w:color="auto"/>
        <w:bottom w:val="none" w:sz="0" w:space="0" w:color="auto"/>
        <w:right w:val="none" w:sz="0" w:space="0" w:color="auto"/>
      </w:divBdr>
    </w:div>
    <w:div w:id="1311521854">
      <w:bodyDiv w:val="1"/>
      <w:marLeft w:val="0"/>
      <w:marRight w:val="0"/>
      <w:marTop w:val="0"/>
      <w:marBottom w:val="0"/>
      <w:divBdr>
        <w:top w:val="none" w:sz="0" w:space="0" w:color="auto"/>
        <w:left w:val="none" w:sz="0" w:space="0" w:color="auto"/>
        <w:bottom w:val="none" w:sz="0" w:space="0" w:color="auto"/>
        <w:right w:val="none" w:sz="0" w:space="0" w:color="auto"/>
      </w:divBdr>
    </w:div>
    <w:div w:id="1458916349">
      <w:bodyDiv w:val="1"/>
      <w:marLeft w:val="0"/>
      <w:marRight w:val="0"/>
      <w:marTop w:val="0"/>
      <w:marBottom w:val="0"/>
      <w:divBdr>
        <w:top w:val="none" w:sz="0" w:space="0" w:color="auto"/>
        <w:left w:val="none" w:sz="0" w:space="0" w:color="auto"/>
        <w:bottom w:val="none" w:sz="0" w:space="0" w:color="auto"/>
        <w:right w:val="none" w:sz="0" w:space="0" w:color="auto"/>
      </w:divBdr>
    </w:div>
    <w:div w:id="1498570485">
      <w:bodyDiv w:val="1"/>
      <w:marLeft w:val="0"/>
      <w:marRight w:val="0"/>
      <w:marTop w:val="0"/>
      <w:marBottom w:val="0"/>
      <w:divBdr>
        <w:top w:val="none" w:sz="0" w:space="0" w:color="auto"/>
        <w:left w:val="none" w:sz="0" w:space="0" w:color="auto"/>
        <w:bottom w:val="none" w:sz="0" w:space="0" w:color="auto"/>
        <w:right w:val="none" w:sz="0" w:space="0" w:color="auto"/>
      </w:divBdr>
    </w:div>
    <w:div w:id="1502964794">
      <w:bodyDiv w:val="1"/>
      <w:marLeft w:val="0"/>
      <w:marRight w:val="0"/>
      <w:marTop w:val="0"/>
      <w:marBottom w:val="0"/>
      <w:divBdr>
        <w:top w:val="none" w:sz="0" w:space="0" w:color="auto"/>
        <w:left w:val="none" w:sz="0" w:space="0" w:color="auto"/>
        <w:bottom w:val="none" w:sz="0" w:space="0" w:color="auto"/>
        <w:right w:val="none" w:sz="0" w:space="0" w:color="auto"/>
      </w:divBdr>
    </w:div>
    <w:div w:id="1507207878">
      <w:bodyDiv w:val="1"/>
      <w:marLeft w:val="0"/>
      <w:marRight w:val="0"/>
      <w:marTop w:val="0"/>
      <w:marBottom w:val="0"/>
      <w:divBdr>
        <w:top w:val="none" w:sz="0" w:space="0" w:color="auto"/>
        <w:left w:val="none" w:sz="0" w:space="0" w:color="auto"/>
        <w:bottom w:val="none" w:sz="0" w:space="0" w:color="auto"/>
        <w:right w:val="none" w:sz="0" w:space="0" w:color="auto"/>
      </w:divBdr>
    </w:div>
    <w:div w:id="1599556569">
      <w:bodyDiv w:val="1"/>
      <w:marLeft w:val="0"/>
      <w:marRight w:val="0"/>
      <w:marTop w:val="0"/>
      <w:marBottom w:val="0"/>
      <w:divBdr>
        <w:top w:val="none" w:sz="0" w:space="0" w:color="auto"/>
        <w:left w:val="none" w:sz="0" w:space="0" w:color="auto"/>
        <w:bottom w:val="none" w:sz="0" w:space="0" w:color="auto"/>
        <w:right w:val="none" w:sz="0" w:space="0" w:color="auto"/>
      </w:divBdr>
    </w:div>
    <w:div w:id="1664505850">
      <w:bodyDiv w:val="1"/>
      <w:marLeft w:val="0"/>
      <w:marRight w:val="0"/>
      <w:marTop w:val="0"/>
      <w:marBottom w:val="0"/>
      <w:divBdr>
        <w:top w:val="none" w:sz="0" w:space="0" w:color="auto"/>
        <w:left w:val="none" w:sz="0" w:space="0" w:color="auto"/>
        <w:bottom w:val="none" w:sz="0" w:space="0" w:color="auto"/>
        <w:right w:val="none" w:sz="0" w:space="0" w:color="auto"/>
      </w:divBdr>
    </w:div>
    <w:div w:id="1718582030">
      <w:bodyDiv w:val="1"/>
      <w:marLeft w:val="0"/>
      <w:marRight w:val="0"/>
      <w:marTop w:val="0"/>
      <w:marBottom w:val="0"/>
      <w:divBdr>
        <w:top w:val="none" w:sz="0" w:space="0" w:color="auto"/>
        <w:left w:val="none" w:sz="0" w:space="0" w:color="auto"/>
        <w:bottom w:val="none" w:sz="0" w:space="0" w:color="auto"/>
        <w:right w:val="none" w:sz="0" w:space="0" w:color="auto"/>
      </w:divBdr>
    </w:div>
    <w:div w:id="1757095736">
      <w:bodyDiv w:val="1"/>
      <w:marLeft w:val="0"/>
      <w:marRight w:val="0"/>
      <w:marTop w:val="0"/>
      <w:marBottom w:val="0"/>
      <w:divBdr>
        <w:top w:val="none" w:sz="0" w:space="0" w:color="auto"/>
        <w:left w:val="none" w:sz="0" w:space="0" w:color="auto"/>
        <w:bottom w:val="none" w:sz="0" w:space="0" w:color="auto"/>
        <w:right w:val="none" w:sz="0" w:space="0" w:color="auto"/>
      </w:divBdr>
    </w:div>
    <w:div w:id="1816335796">
      <w:bodyDiv w:val="1"/>
      <w:marLeft w:val="0"/>
      <w:marRight w:val="0"/>
      <w:marTop w:val="0"/>
      <w:marBottom w:val="0"/>
      <w:divBdr>
        <w:top w:val="none" w:sz="0" w:space="0" w:color="auto"/>
        <w:left w:val="none" w:sz="0" w:space="0" w:color="auto"/>
        <w:bottom w:val="none" w:sz="0" w:space="0" w:color="auto"/>
        <w:right w:val="none" w:sz="0" w:space="0" w:color="auto"/>
      </w:divBdr>
    </w:div>
    <w:div w:id="1851723586">
      <w:bodyDiv w:val="1"/>
      <w:marLeft w:val="0"/>
      <w:marRight w:val="0"/>
      <w:marTop w:val="0"/>
      <w:marBottom w:val="0"/>
      <w:divBdr>
        <w:top w:val="none" w:sz="0" w:space="0" w:color="auto"/>
        <w:left w:val="none" w:sz="0" w:space="0" w:color="auto"/>
        <w:bottom w:val="none" w:sz="0" w:space="0" w:color="auto"/>
        <w:right w:val="none" w:sz="0" w:space="0" w:color="auto"/>
      </w:divBdr>
    </w:div>
    <w:div w:id="1855029029">
      <w:bodyDiv w:val="1"/>
      <w:marLeft w:val="0"/>
      <w:marRight w:val="0"/>
      <w:marTop w:val="0"/>
      <w:marBottom w:val="0"/>
      <w:divBdr>
        <w:top w:val="none" w:sz="0" w:space="0" w:color="auto"/>
        <w:left w:val="none" w:sz="0" w:space="0" w:color="auto"/>
        <w:bottom w:val="none" w:sz="0" w:space="0" w:color="auto"/>
        <w:right w:val="none" w:sz="0" w:space="0" w:color="auto"/>
      </w:divBdr>
    </w:div>
    <w:div w:id="1901942582">
      <w:bodyDiv w:val="1"/>
      <w:marLeft w:val="0"/>
      <w:marRight w:val="0"/>
      <w:marTop w:val="0"/>
      <w:marBottom w:val="0"/>
      <w:divBdr>
        <w:top w:val="none" w:sz="0" w:space="0" w:color="auto"/>
        <w:left w:val="none" w:sz="0" w:space="0" w:color="auto"/>
        <w:bottom w:val="none" w:sz="0" w:space="0" w:color="auto"/>
        <w:right w:val="none" w:sz="0" w:space="0" w:color="auto"/>
      </w:divBdr>
    </w:div>
    <w:div w:id="1903370418">
      <w:bodyDiv w:val="1"/>
      <w:marLeft w:val="0"/>
      <w:marRight w:val="0"/>
      <w:marTop w:val="0"/>
      <w:marBottom w:val="0"/>
      <w:divBdr>
        <w:top w:val="none" w:sz="0" w:space="0" w:color="auto"/>
        <w:left w:val="none" w:sz="0" w:space="0" w:color="auto"/>
        <w:bottom w:val="none" w:sz="0" w:space="0" w:color="auto"/>
        <w:right w:val="none" w:sz="0" w:space="0" w:color="auto"/>
      </w:divBdr>
    </w:div>
    <w:div w:id="1909145133">
      <w:bodyDiv w:val="1"/>
      <w:marLeft w:val="0"/>
      <w:marRight w:val="0"/>
      <w:marTop w:val="0"/>
      <w:marBottom w:val="0"/>
      <w:divBdr>
        <w:top w:val="none" w:sz="0" w:space="0" w:color="auto"/>
        <w:left w:val="none" w:sz="0" w:space="0" w:color="auto"/>
        <w:bottom w:val="none" w:sz="0" w:space="0" w:color="auto"/>
        <w:right w:val="none" w:sz="0" w:space="0" w:color="auto"/>
      </w:divBdr>
    </w:div>
    <w:div w:id="1941525475">
      <w:bodyDiv w:val="1"/>
      <w:marLeft w:val="0"/>
      <w:marRight w:val="0"/>
      <w:marTop w:val="0"/>
      <w:marBottom w:val="0"/>
      <w:divBdr>
        <w:top w:val="none" w:sz="0" w:space="0" w:color="auto"/>
        <w:left w:val="none" w:sz="0" w:space="0" w:color="auto"/>
        <w:bottom w:val="none" w:sz="0" w:space="0" w:color="auto"/>
        <w:right w:val="none" w:sz="0" w:space="0" w:color="auto"/>
      </w:divBdr>
    </w:div>
    <w:div w:id="1959217030">
      <w:bodyDiv w:val="1"/>
      <w:marLeft w:val="0"/>
      <w:marRight w:val="0"/>
      <w:marTop w:val="0"/>
      <w:marBottom w:val="0"/>
      <w:divBdr>
        <w:top w:val="none" w:sz="0" w:space="0" w:color="auto"/>
        <w:left w:val="none" w:sz="0" w:space="0" w:color="auto"/>
        <w:bottom w:val="none" w:sz="0" w:space="0" w:color="auto"/>
        <w:right w:val="none" w:sz="0" w:space="0" w:color="auto"/>
      </w:divBdr>
    </w:div>
    <w:div w:id="1986471441">
      <w:bodyDiv w:val="1"/>
      <w:marLeft w:val="0"/>
      <w:marRight w:val="0"/>
      <w:marTop w:val="0"/>
      <w:marBottom w:val="0"/>
      <w:divBdr>
        <w:top w:val="none" w:sz="0" w:space="0" w:color="auto"/>
        <w:left w:val="none" w:sz="0" w:space="0" w:color="auto"/>
        <w:bottom w:val="none" w:sz="0" w:space="0" w:color="auto"/>
        <w:right w:val="none" w:sz="0" w:space="0" w:color="auto"/>
      </w:divBdr>
    </w:div>
    <w:div w:id="2022706865">
      <w:bodyDiv w:val="1"/>
      <w:marLeft w:val="0"/>
      <w:marRight w:val="0"/>
      <w:marTop w:val="0"/>
      <w:marBottom w:val="0"/>
      <w:divBdr>
        <w:top w:val="none" w:sz="0" w:space="0" w:color="auto"/>
        <w:left w:val="none" w:sz="0" w:space="0" w:color="auto"/>
        <w:bottom w:val="none" w:sz="0" w:space="0" w:color="auto"/>
        <w:right w:val="none" w:sz="0" w:space="0" w:color="auto"/>
      </w:divBdr>
    </w:div>
    <w:div w:id="2045133913">
      <w:marLeft w:val="0"/>
      <w:marRight w:val="0"/>
      <w:marTop w:val="0"/>
      <w:marBottom w:val="0"/>
      <w:divBdr>
        <w:top w:val="none" w:sz="0" w:space="0" w:color="auto"/>
        <w:left w:val="none" w:sz="0" w:space="0" w:color="auto"/>
        <w:bottom w:val="none" w:sz="0" w:space="0" w:color="auto"/>
        <w:right w:val="none" w:sz="0" w:space="0" w:color="auto"/>
      </w:divBdr>
    </w:div>
    <w:div w:id="2073843096">
      <w:bodyDiv w:val="1"/>
      <w:marLeft w:val="0"/>
      <w:marRight w:val="0"/>
      <w:marTop w:val="0"/>
      <w:marBottom w:val="0"/>
      <w:divBdr>
        <w:top w:val="none" w:sz="0" w:space="0" w:color="auto"/>
        <w:left w:val="none" w:sz="0" w:space="0" w:color="auto"/>
        <w:bottom w:val="none" w:sz="0" w:space="0" w:color="auto"/>
        <w:right w:val="none" w:sz="0" w:space="0" w:color="auto"/>
      </w:divBdr>
    </w:div>
    <w:div w:id="213262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C0893-1C95-4789-ABBF-1D698E6C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19578</Words>
  <Characters>107680</Characters>
  <Application>Microsoft Office Word</Application>
  <DocSecurity>0</DocSecurity>
  <Lines>897</Lines>
  <Paragraphs>254</Paragraphs>
  <ScaleCrop>false</ScaleCrop>
  <HeadingPairs>
    <vt:vector size="2" baseType="variant">
      <vt:variant>
        <vt:lpstr>Título</vt:lpstr>
      </vt:variant>
      <vt:variant>
        <vt:i4>1</vt:i4>
      </vt:variant>
    </vt:vector>
  </HeadingPairs>
  <TitlesOfParts>
    <vt:vector size="1" baseType="lpstr">
      <vt:lpstr>TÉRMINOS Y CONDICIONES PARA LA PRESTACIÓN DE SERVICIOS DE EXTRACCIÓN Y PROCESAMIENTO DE TEJIDO CORNEAL HUMANO DE DONACIÓN CADAVÉRICA, QUE INCLUYE LA REALIZACIÓN DE PRUEBAS DE INFECCIONES, ESTUDIO MICROSCÓPICO PARA CONTEO CELULAR, INCLUSIÓN DE LÍQUIDOS PA</vt:lpstr>
    </vt:vector>
  </TitlesOfParts>
  <Company>Instituto Mexicano del Seguro Social</Company>
  <LinksUpToDate>false</LinksUpToDate>
  <CharactersWithSpaces>127004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Y CONDICIONES PARA LA PRESTACIÓN DE SERVICIOS DE EXTRACCIÓN Y PROCESAMIENTO DE TEJIDO CORNEAL HUMANO DE DONACIÓN CADAVÉRICA, QUE INCLUYE LA REALIZACIÓN DE PRUEBAS DE INFECCIONES, ESTUDIO MICROSCÓPICO PARA CONTEO CELULAR, INCLUSIÓN DE LÍQUIDOS PA</dc:title>
  <dc:creator>Administrador</dc:creator>
  <cp:lastModifiedBy>eva.garrido</cp:lastModifiedBy>
  <cp:revision>3</cp:revision>
  <cp:lastPrinted>2015-12-23T20:05:00Z</cp:lastPrinted>
  <dcterms:created xsi:type="dcterms:W3CDTF">2015-12-31T03:31:00Z</dcterms:created>
  <dcterms:modified xsi:type="dcterms:W3CDTF">2015-12-31T03:35:00Z</dcterms:modified>
</cp:coreProperties>
</file>